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A7" w:rsidRDefault="00F05CA7" w:rsidP="00C76235">
      <w:pPr>
        <w:pStyle w:val="NoSpacing"/>
      </w:pPr>
      <w:proofErr w:type="gramStart"/>
      <w:r>
        <w:t>from</w:t>
      </w:r>
      <w:proofErr w:type="gramEnd"/>
      <w:r>
        <w:t xml:space="preserve"> Peter Kristensen to everyone:</w:t>
      </w:r>
    </w:p>
    <w:p w:rsidR="00F05CA7" w:rsidRDefault="00F05CA7" w:rsidP="00F05CA7">
      <w:r>
        <w:t>Good morning, we will start the Webinar at 11:00</w:t>
      </w:r>
    </w:p>
    <w:p w:rsidR="00F05CA7" w:rsidRDefault="00F05CA7" w:rsidP="00C76235">
      <w:pPr>
        <w:pStyle w:val="NoSpacing"/>
      </w:pPr>
      <w:proofErr w:type="gramStart"/>
      <w:r>
        <w:t>from</w:t>
      </w:r>
      <w:proofErr w:type="gramEnd"/>
      <w:r>
        <w:t xml:space="preserve"> Peter Kristensen to everyone:</w:t>
      </w:r>
    </w:p>
    <w:p w:rsidR="00F05CA7" w:rsidRDefault="00F05CA7" w:rsidP="00F05CA7">
      <w:r>
        <w:t>We have to continue until 12:10, if you have to leave,</w:t>
      </w:r>
      <w:r w:rsidR="009D3EF7">
        <w:t xml:space="preserve"> then</w:t>
      </w:r>
      <w:r>
        <w:t xml:space="preserve"> you can watch the last part via the recording</w:t>
      </w:r>
      <w:r w:rsidR="004424B6">
        <w:t>.</w:t>
      </w:r>
    </w:p>
    <w:p w:rsidR="004424B6" w:rsidRDefault="004424B6" w:rsidP="00F05CA7">
      <w:r>
        <w:t>*****************************</w:t>
      </w:r>
    </w:p>
    <w:p w:rsidR="00F05CA7" w:rsidRDefault="00F05CA7" w:rsidP="00C76235">
      <w:pPr>
        <w:pStyle w:val="NoSpacing"/>
      </w:pPr>
      <w:proofErr w:type="gramStart"/>
      <w:r>
        <w:t>from</w:t>
      </w:r>
      <w:proofErr w:type="gramEnd"/>
      <w:r>
        <w:t xml:space="preserve"> Caroline </w:t>
      </w:r>
      <w:proofErr w:type="spellStart"/>
      <w:r>
        <w:t>Schönning</w:t>
      </w:r>
      <w:proofErr w:type="spellEnd"/>
      <w:r>
        <w:t xml:space="preserve"> (privately):</w:t>
      </w:r>
    </w:p>
    <w:p w:rsidR="00F05CA7" w:rsidRDefault="00F05CA7" w:rsidP="00F05CA7">
      <w:r>
        <w:t xml:space="preserve">After measures, </w:t>
      </w:r>
      <w:proofErr w:type="gramStart"/>
      <w:r>
        <w:t>can not</w:t>
      </w:r>
      <w:proofErr w:type="gramEnd"/>
      <w:r>
        <w:t xml:space="preserve"> a delisted bathing water due to poor quality&gt;4 years be listed again? In that case the option would not only be permanent.</w:t>
      </w:r>
    </w:p>
    <w:p w:rsidR="00F05CA7" w:rsidRDefault="00F05CA7" w:rsidP="00C76235">
      <w:pPr>
        <w:pStyle w:val="NoSpacing"/>
      </w:pPr>
      <w:proofErr w:type="gramStart"/>
      <w:r>
        <w:t>from</w:t>
      </w:r>
      <w:proofErr w:type="gramEnd"/>
      <w:r>
        <w:t xml:space="preserve"> </w:t>
      </w:r>
      <w:proofErr w:type="spellStart"/>
      <w:r>
        <w:t>Stina</w:t>
      </w:r>
      <w:proofErr w:type="spellEnd"/>
      <w:r>
        <w:t xml:space="preserve"> </w:t>
      </w:r>
      <w:proofErr w:type="spellStart"/>
      <w:r>
        <w:t>Lindqvist</w:t>
      </w:r>
      <w:proofErr w:type="spellEnd"/>
      <w:r>
        <w:t xml:space="preserve"> (privately):</w:t>
      </w:r>
    </w:p>
    <w:p w:rsidR="00F05CA7" w:rsidRDefault="00F05CA7" w:rsidP="00F05CA7">
      <w:proofErr w:type="gramStart"/>
      <w:r>
        <w:t>Is it possible to "activate" delisted bathing waters in the future or are they permanently removed?</w:t>
      </w:r>
      <w:proofErr w:type="gramEnd"/>
      <w:r>
        <w:t xml:space="preserve"> Thank you/</w:t>
      </w:r>
      <w:proofErr w:type="spellStart"/>
      <w:r>
        <w:t>Stina</w:t>
      </w:r>
      <w:proofErr w:type="spellEnd"/>
      <w:r>
        <w:t>, Sweden</w:t>
      </w:r>
    </w:p>
    <w:p w:rsidR="00F05CA7" w:rsidRDefault="00F05CA7" w:rsidP="00C76235">
      <w:pPr>
        <w:pStyle w:val="NoSpacing"/>
      </w:pPr>
      <w:proofErr w:type="gramStart"/>
      <w:r>
        <w:t>from</w:t>
      </w:r>
      <w:proofErr w:type="gramEnd"/>
      <w:r>
        <w:t xml:space="preserve"> Caroline </w:t>
      </w:r>
      <w:proofErr w:type="spellStart"/>
      <w:r>
        <w:t>Schönning</w:t>
      </w:r>
      <w:proofErr w:type="spellEnd"/>
      <w:r>
        <w:t xml:space="preserve"> (privately):</w:t>
      </w:r>
    </w:p>
    <w:p w:rsidR="00F05CA7" w:rsidRDefault="00F05CA7" w:rsidP="00F05CA7">
      <w:r>
        <w:t>Do you have any news on the new directive?</w:t>
      </w:r>
    </w:p>
    <w:p w:rsidR="00C76235" w:rsidRDefault="00C76235" w:rsidP="00C76235">
      <w:pPr>
        <w:pStyle w:val="NoSpacing"/>
      </w:pPr>
      <w:r>
        <w:t>Peter Kristensen, after the Webinar</w:t>
      </w:r>
    </w:p>
    <w:p w:rsidR="00C76235" w:rsidRDefault="00C76235" w:rsidP="00F05CA7">
      <w:proofErr w:type="spellStart"/>
      <w:r>
        <w:t>Stina</w:t>
      </w:r>
      <w:proofErr w:type="spellEnd"/>
      <w:r>
        <w:t xml:space="preserve"> and Caroline, your question on reopening a delisted bathing water after 4-5 years of poor quality is on interpretation of the Directive and for the Commission to clarify – EEA does not interpret the legal text. You may ask via the Commission bathing water mailbox here </w:t>
      </w:r>
      <w:hyperlink r:id="rId4" w:history="1">
        <w:r w:rsidRPr="00CD1005">
          <w:rPr>
            <w:rStyle w:val="Hyperlink"/>
          </w:rPr>
          <w:t>https://ec.europa.eu/environment/water/water-bathing/index_en.html</w:t>
        </w:r>
      </w:hyperlink>
      <w:r>
        <w:t xml:space="preserve"> . Similar on a revision/revised Directive. However, the issue on delisted and poor quality bathing waters is a relevant issue to discuss at the tentative planned expert workshop 10 March 2020.</w:t>
      </w:r>
    </w:p>
    <w:p w:rsidR="004424B6" w:rsidRDefault="004424B6" w:rsidP="00F05CA7">
      <w:r>
        <w:t>***************</w:t>
      </w:r>
    </w:p>
    <w:p w:rsidR="004424B6" w:rsidRDefault="004424B6" w:rsidP="004424B6">
      <w:pPr>
        <w:pStyle w:val="NoSpacing"/>
      </w:pPr>
      <w:proofErr w:type="gramStart"/>
      <w:r>
        <w:t>from</w:t>
      </w:r>
      <w:proofErr w:type="gramEnd"/>
      <w:r>
        <w:t xml:space="preserve"> Esperanza Guevara to everyone:</w:t>
      </w:r>
    </w:p>
    <w:p w:rsidR="004424B6" w:rsidRDefault="004424B6" w:rsidP="004424B6">
      <w:pPr>
        <w:pStyle w:val="NoSpacing"/>
      </w:pPr>
      <w:r>
        <w:t xml:space="preserve">Can we access with the same password, I mean in CDR Sandbox/CDR </w:t>
      </w:r>
      <w:proofErr w:type="gramStart"/>
      <w:r>
        <w:t>EIONET?</w:t>
      </w:r>
      <w:proofErr w:type="gramEnd"/>
    </w:p>
    <w:p w:rsidR="004424B6" w:rsidRDefault="004424B6" w:rsidP="004424B6">
      <w:pPr>
        <w:pStyle w:val="NoSpacing"/>
      </w:pPr>
    </w:p>
    <w:p w:rsidR="004424B6" w:rsidRDefault="004424B6" w:rsidP="004424B6">
      <w:pPr>
        <w:pStyle w:val="NoSpacing"/>
      </w:pPr>
      <w:proofErr w:type="gramStart"/>
      <w:r>
        <w:t>from</w:t>
      </w:r>
      <w:proofErr w:type="gramEnd"/>
      <w:r>
        <w:t xml:space="preserve"> Luka Snoj (ETC/ICM):</w:t>
      </w:r>
    </w:p>
    <w:p w:rsidR="004424B6" w:rsidRDefault="004424B6" w:rsidP="004424B6">
      <w:pPr>
        <w:pStyle w:val="NoSpacing"/>
      </w:pPr>
      <w:r>
        <w:t xml:space="preserve">CDR Sandbox can </w:t>
      </w:r>
      <w:proofErr w:type="gramStart"/>
      <w:r>
        <w:t>be accessed</w:t>
      </w:r>
      <w:proofErr w:type="gramEnd"/>
      <w:r>
        <w:t xml:space="preserve"> only with </w:t>
      </w:r>
      <w:proofErr w:type="spellStart"/>
      <w:r>
        <w:t>UserName</w:t>
      </w:r>
      <w:proofErr w:type="spellEnd"/>
      <w:r>
        <w:t xml:space="preserve">: </w:t>
      </w:r>
      <w:proofErr w:type="spellStart"/>
      <w:r>
        <w:t>datareporter</w:t>
      </w:r>
      <w:proofErr w:type="spellEnd"/>
      <w:r>
        <w:t xml:space="preserve"> Password: </w:t>
      </w:r>
      <w:proofErr w:type="spellStart"/>
      <w:r>
        <w:t>datareporter</w:t>
      </w:r>
      <w:proofErr w:type="spellEnd"/>
      <w:r>
        <w:t>, you cannot access it with your EIONET account</w:t>
      </w:r>
    </w:p>
    <w:p w:rsidR="004424B6" w:rsidRDefault="004424B6" w:rsidP="004424B6">
      <w:pPr>
        <w:pStyle w:val="NoSpacing"/>
      </w:pPr>
      <w:r>
        <w:t>Peter Kristensen, after the Webinar</w:t>
      </w:r>
    </w:p>
    <w:p w:rsidR="004424B6" w:rsidRDefault="004424B6" w:rsidP="004424B6">
      <w:r>
        <w:t xml:space="preserve">For CDR Eionet you have to use the Eionet username and password and you should be on the </w:t>
      </w:r>
      <w:proofErr w:type="gramStart"/>
      <w:r>
        <w:t>bathing water reporter list</w:t>
      </w:r>
      <w:proofErr w:type="gramEnd"/>
      <w:r>
        <w:t xml:space="preserve"> to be able to upload data.</w:t>
      </w:r>
    </w:p>
    <w:p w:rsidR="004424B6" w:rsidRDefault="004424B6" w:rsidP="00F05CA7">
      <w:r>
        <w:t>*****************************</w:t>
      </w:r>
    </w:p>
    <w:p w:rsidR="00F05CA7" w:rsidRDefault="00F05CA7" w:rsidP="004424B6">
      <w:pPr>
        <w:pStyle w:val="NoSpacing"/>
      </w:pPr>
      <w:proofErr w:type="gramStart"/>
      <w:r>
        <w:t>from</w:t>
      </w:r>
      <w:proofErr w:type="gramEnd"/>
      <w:r>
        <w:t xml:space="preserve"> Simona Belmonte (privately):</w:t>
      </w:r>
    </w:p>
    <w:p w:rsidR="00F05CA7" w:rsidRDefault="00F05CA7" w:rsidP="00F05CA7">
      <w:r>
        <w:t>Does we upload 2019 data in the new format?</w:t>
      </w:r>
    </w:p>
    <w:p w:rsidR="004424B6" w:rsidRDefault="004424B6" w:rsidP="004424B6">
      <w:pPr>
        <w:pStyle w:val="NoSpacing"/>
      </w:pPr>
      <w:proofErr w:type="gramStart"/>
      <w:r>
        <w:t>from</w:t>
      </w:r>
      <w:proofErr w:type="gramEnd"/>
      <w:r>
        <w:t xml:space="preserve"> Gašper Šubelj (ETC/ICM) to everyone:</w:t>
      </w:r>
    </w:p>
    <w:p w:rsidR="004424B6" w:rsidRDefault="004424B6" w:rsidP="004424B6">
      <w:pPr>
        <w:pStyle w:val="NoSpacing"/>
      </w:pPr>
      <w:r>
        <w:t>Dear Simona, you can indeed upload the 2019 data in the new format.</w:t>
      </w:r>
    </w:p>
    <w:p w:rsidR="004424B6" w:rsidRDefault="004424B6" w:rsidP="004424B6">
      <w:pPr>
        <w:pStyle w:val="NoSpacing"/>
      </w:pPr>
      <w:proofErr w:type="gramStart"/>
      <w:r>
        <w:t>from</w:t>
      </w:r>
      <w:proofErr w:type="gramEnd"/>
      <w:r>
        <w:t xml:space="preserve"> Gašper Šubelj (ETC/ICM) to everyone:</w:t>
      </w:r>
    </w:p>
    <w:p w:rsidR="004424B6" w:rsidRDefault="004424B6" w:rsidP="004424B6">
      <w:r>
        <w:t>Dear Simona, as said, reporting the 2019 data in the new format is voluntary. If you will not be able to do it, you can still provide the official delivery in the old format.</w:t>
      </w:r>
    </w:p>
    <w:p w:rsidR="004424B6" w:rsidRDefault="004424B6" w:rsidP="004424B6"/>
    <w:p w:rsidR="004424B6" w:rsidRDefault="004424B6" w:rsidP="004424B6">
      <w:r>
        <w:t>*****************************</w:t>
      </w:r>
    </w:p>
    <w:p w:rsidR="00F05CA7" w:rsidRDefault="00F05CA7" w:rsidP="004424B6">
      <w:pPr>
        <w:pStyle w:val="NoSpacing"/>
      </w:pPr>
      <w:proofErr w:type="gramStart"/>
      <w:r>
        <w:lastRenderedPageBreak/>
        <w:t>from</w:t>
      </w:r>
      <w:proofErr w:type="gramEnd"/>
      <w:r>
        <w:t xml:space="preserve"> </w:t>
      </w:r>
      <w:proofErr w:type="spellStart"/>
      <w:r>
        <w:t>Fulvio</w:t>
      </w:r>
      <w:proofErr w:type="spellEnd"/>
      <w:r>
        <w:t xml:space="preserve"> Ferrara to everyone:</w:t>
      </w:r>
    </w:p>
    <w:p w:rsidR="00F05CA7" w:rsidRDefault="00F05CA7" w:rsidP="00F05CA7">
      <w:r>
        <w:t xml:space="preserve">Can in the period type </w:t>
      </w:r>
      <w:proofErr w:type="spellStart"/>
      <w:r>
        <w:t>coloumn</w:t>
      </w:r>
      <w:proofErr w:type="spellEnd"/>
      <w:r>
        <w:t xml:space="preserve"> beyond cyanobacterial blooms also be reported algal blooms?</w:t>
      </w:r>
    </w:p>
    <w:p w:rsidR="00F05CA7" w:rsidRDefault="00F05CA7" w:rsidP="004424B6">
      <w:pPr>
        <w:pStyle w:val="NoSpacing"/>
      </w:pPr>
      <w:proofErr w:type="gramStart"/>
      <w:r>
        <w:t>from</w:t>
      </w:r>
      <w:proofErr w:type="gramEnd"/>
      <w:r>
        <w:t xml:space="preserve"> Gašper Šubelj (ETC/ICM) to everyone:</w:t>
      </w:r>
    </w:p>
    <w:p w:rsidR="00F05CA7" w:rsidRDefault="00F05CA7" w:rsidP="00F05CA7">
      <w:r>
        <w:t>Since the Directive defines 'cyanobacterial proliferation', we have also defined reporting '</w:t>
      </w:r>
      <w:proofErr w:type="spellStart"/>
      <w:r>
        <w:t>cyanobacteriaBloom</w:t>
      </w:r>
      <w:proofErr w:type="spellEnd"/>
      <w:r>
        <w:t xml:space="preserve">'; you are welcome to report specifics under </w:t>
      </w:r>
      <w:proofErr w:type="spellStart"/>
      <w:r>
        <w:t>managementMeasures</w:t>
      </w:r>
      <w:proofErr w:type="spellEnd"/>
      <w:r>
        <w:t xml:space="preserve"> then, as you describe.</w:t>
      </w:r>
    </w:p>
    <w:p w:rsidR="004424B6" w:rsidRDefault="004424B6" w:rsidP="004424B6">
      <w:r>
        <w:t>*****************************</w:t>
      </w:r>
    </w:p>
    <w:p w:rsidR="00F05CA7" w:rsidRDefault="00F05CA7" w:rsidP="004424B6">
      <w:pPr>
        <w:pStyle w:val="NoSpacing"/>
      </w:pPr>
      <w:proofErr w:type="gramStart"/>
      <w:r>
        <w:t>from</w:t>
      </w:r>
      <w:proofErr w:type="gramEnd"/>
      <w:r>
        <w:t xml:space="preserve"> </w:t>
      </w:r>
      <w:proofErr w:type="spellStart"/>
      <w:r>
        <w:t>Fulvio</w:t>
      </w:r>
      <w:proofErr w:type="spellEnd"/>
      <w:r>
        <w:t xml:space="preserve"> Ferrara to everyone:</w:t>
      </w:r>
    </w:p>
    <w:p w:rsidR="00F05CA7" w:rsidRDefault="00F05CA7" w:rsidP="00F05CA7">
      <w:r>
        <w:t>In the slide on bathing water in groups in the Monitoring results table it is reported the water identifier of one BW and not for the group identifier. Is that correct?</w:t>
      </w:r>
    </w:p>
    <w:p w:rsidR="00F05CA7" w:rsidRDefault="00F05CA7" w:rsidP="004424B6">
      <w:pPr>
        <w:pStyle w:val="NoSpacing"/>
      </w:pPr>
      <w:proofErr w:type="gramStart"/>
      <w:r>
        <w:t>from</w:t>
      </w:r>
      <w:proofErr w:type="gramEnd"/>
      <w:r>
        <w:t xml:space="preserve"> Gašper Šubelj (ETC/ICM) to everyone:</w:t>
      </w:r>
    </w:p>
    <w:p w:rsidR="00F05CA7" w:rsidRDefault="00F05CA7" w:rsidP="00F05CA7">
      <w:r>
        <w:t xml:space="preserve">Dear </w:t>
      </w:r>
      <w:proofErr w:type="spellStart"/>
      <w:r>
        <w:t>Fulvio</w:t>
      </w:r>
      <w:proofErr w:type="spellEnd"/>
      <w:r>
        <w:t>, this is correct. Only the actual samples, not replicated ones, should be reported.</w:t>
      </w:r>
    </w:p>
    <w:p w:rsidR="004424B6" w:rsidRDefault="004424B6" w:rsidP="004424B6">
      <w:r>
        <w:t>*****************************</w:t>
      </w:r>
    </w:p>
    <w:p w:rsidR="00F05CA7" w:rsidRDefault="00F05CA7" w:rsidP="004424B6">
      <w:pPr>
        <w:pStyle w:val="NoSpacing"/>
      </w:pPr>
      <w:proofErr w:type="gramStart"/>
      <w:r>
        <w:t>from</w:t>
      </w:r>
      <w:proofErr w:type="gramEnd"/>
      <w:r>
        <w:t xml:space="preserve"> Päivi </w:t>
      </w:r>
      <w:proofErr w:type="spellStart"/>
      <w:r>
        <w:t>Rinta</w:t>
      </w:r>
      <w:proofErr w:type="spellEnd"/>
      <w:r>
        <w:t xml:space="preserve"> to everyone:</w:t>
      </w:r>
    </w:p>
    <w:p w:rsidR="00F05CA7" w:rsidRDefault="00F05CA7" w:rsidP="00F05CA7">
      <w:r>
        <w:t>When will the old reporting template be replaced definitely (not usable anymore)?</w:t>
      </w:r>
    </w:p>
    <w:p w:rsidR="00F05CA7" w:rsidRDefault="00F05CA7" w:rsidP="004424B6">
      <w:pPr>
        <w:pStyle w:val="NoSpacing"/>
      </w:pPr>
      <w:r>
        <w:t>from L</w:t>
      </w:r>
      <w:bookmarkStart w:id="0" w:name="_GoBack"/>
      <w:bookmarkEnd w:id="0"/>
      <w:r>
        <w:t>uka Snoj (ETC/ICM) to everyone:</w:t>
      </w:r>
    </w:p>
    <w:p w:rsidR="005005F6" w:rsidRDefault="00F05CA7" w:rsidP="00F05CA7">
      <w:r>
        <w:t xml:space="preserve">Dear </w:t>
      </w:r>
      <w:proofErr w:type="spellStart"/>
      <w:r>
        <w:t>Paivi</w:t>
      </w:r>
      <w:proofErr w:type="spellEnd"/>
      <w:r>
        <w:t xml:space="preserve">. The exact year when the "old" reporting will be </w:t>
      </w:r>
      <w:proofErr w:type="spellStart"/>
      <w:r>
        <w:t>terminanted</w:t>
      </w:r>
      <w:proofErr w:type="spellEnd"/>
      <w:r>
        <w:t xml:space="preserve"> is not yet known.</w:t>
      </w:r>
    </w:p>
    <w:sectPr w:rsidR="00500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A7"/>
    <w:rsid w:val="004424B6"/>
    <w:rsid w:val="005005F6"/>
    <w:rsid w:val="009D3EF7"/>
    <w:rsid w:val="00C76235"/>
    <w:rsid w:val="00F0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A393"/>
  <w15:chartTrackingRefBased/>
  <w15:docId w15:val="{E74E1142-C546-4A2D-97C1-3AF10D49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35"/>
    <w:rPr>
      <w:color w:val="0563C1" w:themeColor="hyperlink"/>
      <w:u w:val="single"/>
    </w:rPr>
  </w:style>
  <w:style w:type="paragraph" w:styleId="NoSpacing">
    <w:name w:val="No Spacing"/>
    <w:uiPriority w:val="1"/>
    <w:qFormat/>
    <w:rsid w:val="00C76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environment/water/water-bathing/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Kristensen</dc:creator>
  <cp:keywords/>
  <dc:description/>
  <cp:lastModifiedBy>Peter Kristensen</cp:lastModifiedBy>
  <cp:revision>2</cp:revision>
  <dcterms:created xsi:type="dcterms:W3CDTF">2019-11-26T13:00:00Z</dcterms:created>
  <dcterms:modified xsi:type="dcterms:W3CDTF">2019-11-26T13:00:00Z</dcterms:modified>
</cp:coreProperties>
</file>