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7A74D6" w:rsidRPr="000C1D29" w14:paraId="174E1D2B" w14:textId="77777777">
        <w:trPr>
          <w:cantSplit/>
          <w:trHeight w:val="903"/>
          <w:jc w:val="center"/>
        </w:trPr>
        <w:tc>
          <w:tcPr>
            <w:tcW w:w="4796" w:type="dxa"/>
          </w:tcPr>
          <w:p w14:paraId="76876C61" w14:textId="00C3920A" w:rsidR="00A70A42" w:rsidRPr="00164C1E" w:rsidRDefault="00555F09" w:rsidP="00C239B9">
            <w:pPr>
              <w:spacing w:before="72"/>
              <w:jc w:val="both"/>
              <w:rPr>
                <w:rFonts w:ascii="Arial" w:hAnsi="Arial"/>
                <w:i/>
                <w:sz w:val="16"/>
              </w:rPr>
            </w:pPr>
            <w:bookmarkStart w:id="0" w:name="_GoBack"/>
            <w:bookmarkEnd w:id="0"/>
            <w:r w:rsidRPr="00164C1E">
              <w:rPr>
                <w:rFonts w:ascii="Arial" w:hAnsi="Arial"/>
                <w:i/>
                <w:sz w:val="16"/>
              </w:rPr>
              <w:t xml:space="preserve">Joint </w:t>
            </w:r>
            <w:r w:rsidR="00A70A42" w:rsidRPr="00164C1E">
              <w:rPr>
                <w:rFonts w:ascii="Arial" w:hAnsi="Arial"/>
                <w:i/>
                <w:sz w:val="16"/>
              </w:rPr>
              <w:t xml:space="preserve">Eionet </w:t>
            </w:r>
            <w:r w:rsidRPr="00164C1E">
              <w:rPr>
                <w:rFonts w:ascii="Arial" w:hAnsi="Arial"/>
                <w:i/>
                <w:sz w:val="16"/>
              </w:rPr>
              <w:t>W</w:t>
            </w:r>
            <w:r w:rsidR="00A70A42" w:rsidRPr="00164C1E">
              <w:rPr>
                <w:rFonts w:ascii="Arial" w:hAnsi="Arial"/>
                <w:i/>
                <w:sz w:val="16"/>
              </w:rPr>
              <w:t xml:space="preserve">orkshop </w:t>
            </w:r>
            <w:r w:rsidR="0051528D">
              <w:rPr>
                <w:rFonts w:ascii="Arial" w:hAnsi="Arial"/>
                <w:i/>
                <w:sz w:val="16"/>
              </w:rPr>
              <w:t xml:space="preserve">- </w:t>
            </w:r>
            <w:r w:rsidR="0051528D" w:rsidRPr="0051528D">
              <w:rPr>
                <w:rFonts w:ascii="Arial" w:hAnsi="Arial"/>
                <w:i/>
                <w:sz w:val="16"/>
              </w:rPr>
              <w:t>Biodiversity and Freshwater</w:t>
            </w:r>
          </w:p>
          <w:p w14:paraId="4455BEEC" w14:textId="0941DBA1" w:rsidR="002958D4" w:rsidRPr="000C1D29" w:rsidRDefault="00555F09" w:rsidP="00C239B9">
            <w:pPr>
              <w:spacing w:before="72"/>
              <w:jc w:val="both"/>
              <w:rPr>
                <w:rFonts w:ascii="Arial" w:hAnsi="Arial" w:cs="Arial"/>
                <w:i/>
                <w:sz w:val="16"/>
                <w:szCs w:val="16"/>
                <w:lang w:val="da-DK"/>
              </w:rPr>
            </w:pPr>
            <w:r w:rsidRPr="000C1D29">
              <w:rPr>
                <w:rFonts w:ascii="Arial" w:hAnsi="Arial"/>
                <w:i/>
                <w:sz w:val="16"/>
                <w:lang w:val="da-DK"/>
              </w:rPr>
              <w:t>03-04</w:t>
            </w:r>
            <w:r w:rsidR="00A70A42" w:rsidRPr="000C1D29">
              <w:rPr>
                <w:rFonts w:ascii="Arial" w:hAnsi="Arial"/>
                <w:i/>
                <w:sz w:val="16"/>
                <w:lang w:val="da-DK"/>
              </w:rPr>
              <w:t xml:space="preserve"> June 201</w:t>
            </w:r>
            <w:r w:rsidR="0051528D" w:rsidRPr="000C1D29">
              <w:rPr>
                <w:rFonts w:ascii="Arial" w:hAnsi="Arial"/>
                <w:i/>
                <w:sz w:val="16"/>
                <w:lang w:val="da-DK"/>
              </w:rPr>
              <w:t>9</w:t>
            </w:r>
            <w:r w:rsidR="002958D4" w:rsidRPr="000C1D29">
              <w:rPr>
                <w:rFonts w:ascii="Arial" w:hAnsi="Arial" w:cs="Arial"/>
                <w:i/>
                <w:sz w:val="16"/>
                <w:szCs w:val="16"/>
                <w:lang w:val="da-DK"/>
              </w:rPr>
              <w:t>,</w:t>
            </w:r>
            <w:r w:rsidR="00A70A42" w:rsidRPr="000C1D29">
              <w:rPr>
                <w:rFonts w:ascii="Arial" w:hAnsi="Arial" w:cs="Arial"/>
                <w:i/>
                <w:sz w:val="16"/>
                <w:szCs w:val="16"/>
                <w:lang w:val="da-DK"/>
              </w:rPr>
              <w:t xml:space="preserve"> EEA</w:t>
            </w:r>
            <w:r w:rsidR="002958D4" w:rsidRPr="000C1D29">
              <w:rPr>
                <w:rFonts w:ascii="Arial" w:hAnsi="Arial" w:cs="Arial"/>
                <w:i/>
                <w:sz w:val="16"/>
                <w:szCs w:val="16"/>
                <w:lang w:val="da-DK"/>
              </w:rPr>
              <w:t>,</w:t>
            </w:r>
            <w:r w:rsidRPr="000C1D29">
              <w:rPr>
                <w:rFonts w:ascii="Arial" w:hAnsi="Arial" w:cs="Arial"/>
                <w:i/>
                <w:sz w:val="16"/>
                <w:szCs w:val="16"/>
                <w:lang w:val="da-DK"/>
              </w:rPr>
              <w:t xml:space="preserve"> </w:t>
            </w:r>
            <w:r w:rsidR="00A70A42" w:rsidRPr="000C1D29">
              <w:rPr>
                <w:rFonts w:ascii="Arial" w:hAnsi="Arial" w:cs="Arial"/>
                <w:i/>
                <w:sz w:val="16"/>
                <w:szCs w:val="16"/>
                <w:lang w:val="da-DK"/>
              </w:rPr>
              <w:t>Copenhagen</w:t>
            </w:r>
          </w:p>
          <w:p w14:paraId="288A3CFA" w14:textId="77777777" w:rsidR="007A74D6" w:rsidRPr="000C1D29" w:rsidRDefault="002958D4" w:rsidP="00C239B9">
            <w:pPr>
              <w:spacing w:before="72"/>
              <w:jc w:val="both"/>
              <w:rPr>
                <w:rFonts w:ascii="Arial" w:hAnsi="Arial"/>
                <w:i/>
                <w:sz w:val="16"/>
                <w:lang w:val="da-DK"/>
              </w:rPr>
            </w:pPr>
            <w:r w:rsidRPr="000C1D29">
              <w:rPr>
                <w:rFonts w:ascii="Arial" w:hAnsi="Arial"/>
                <w:i/>
                <w:sz w:val="16"/>
                <w:lang w:val="da-DK"/>
              </w:rPr>
              <w:t>Draft</w:t>
            </w:r>
            <w:r w:rsidR="008F414E" w:rsidRPr="000C1D29">
              <w:rPr>
                <w:rFonts w:ascii="Arial" w:hAnsi="Arial"/>
                <w:i/>
                <w:sz w:val="16"/>
                <w:lang w:val="da-DK"/>
              </w:rPr>
              <w:t xml:space="preserve"> M</w:t>
            </w:r>
            <w:r w:rsidR="00124858" w:rsidRPr="000C1D29">
              <w:rPr>
                <w:rFonts w:ascii="Arial" w:hAnsi="Arial"/>
                <w:i/>
                <w:sz w:val="16"/>
                <w:lang w:val="da-DK"/>
              </w:rPr>
              <w:t>inutes</w:t>
            </w:r>
          </w:p>
        </w:tc>
        <w:tc>
          <w:tcPr>
            <w:tcW w:w="4973" w:type="dxa"/>
            <w:vAlign w:val="center"/>
          </w:tcPr>
          <w:p w14:paraId="5A52031C" w14:textId="3E9371E0" w:rsidR="007A74D6" w:rsidRPr="000C1D29" w:rsidRDefault="00437BFC" w:rsidP="00C239B9">
            <w:pPr>
              <w:jc w:val="right"/>
              <w:rPr>
                <w:rFonts w:ascii="Arial" w:hAnsi="Arial"/>
                <w:b/>
                <w:sz w:val="2"/>
                <w:lang w:val="da-DK"/>
              </w:rPr>
            </w:pPr>
            <w:r w:rsidRPr="000C1D29">
              <w:rPr>
                <w:noProof/>
                <w:highlight w:val="yellow"/>
                <w:lang w:val="da-DK" w:eastAsia="en-GB"/>
              </w:rPr>
              <w:t xml:space="preserve"> </w:t>
            </w:r>
          </w:p>
        </w:tc>
      </w:tr>
    </w:tbl>
    <w:p w14:paraId="2AC1C5DA" w14:textId="549B54B9" w:rsidR="006F3F50" w:rsidRPr="000C1D29" w:rsidRDefault="00437BFC" w:rsidP="00C239B9">
      <w:pPr>
        <w:ind w:left="360"/>
        <w:jc w:val="both"/>
        <w:rPr>
          <w:rFonts w:ascii="Arial" w:hAnsi="Arial" w:cs="Arial"/>
          <w:b/>
          <w:lang w:val="da-DK"/>
        </w:rPr>
      </w:pPr>
      <w:r w:rsidRPr="006E2A3F">
        <w:rPr>
          <w:noProof/>
          <w:highlight w:val="yellow"/>
          <w:lang w:eastAsia="en-GB"/>
        </w:rPr>
        <w:drawing>
          <wp:anchor distT="0" distB="0" distL="114300" distR="114300" simplePos="0" relativeHeight="251661312" behindDoc="0" locked="0" layoutInCell="1" allowOverlap="1" wp14:anchorId="3AC827D6" wp14:editId="0071F0DA">
            <wp:simplePos x="0" y="0"/>
            <wp:positionH relativeFrom="column">
              <wp:posOffset>3464020</wp:posOffset>
            </wp:positionH>
            <wp:positionV relativeFrom="paragraph">
              <wp:posOffset>-702310</wp:posOffset>
            </wp:positionV>
            <wp:extent cx="2174160" cy="41169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2627" t="6035" r="3027" b="12040"/>
                    <a:stretch/>
                  </pic:blipFill>
                  <pic:spPr bwMode="auto">
                    <a:xfrm>
                      <a:off x="0" y="0"/>
                      <a:ext cx="2174160" cy="4116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CFFDC1" w14:textId="77777777" w:rsidR="003B1060" w:rsidRPr="000C1D29" w:rsidRDefault="003B1060" w:rsidP="00C239B9">
      <w:pPr>
        <w:rPr>
          <w:rFonts w:ascii="Arial" w:hAnsi="Arial"/>
          <w:b/>
          <w:sz w:val="20"/>
          <w:lang w:val="da-DK"/>
        </w:rPr>
      </w:pPr>
      <w:r w:rsidRPr="000C1D29">
        <w:rPr>
          <w:rFonts w:ascii="Arial" w:hAnsi="Arial"/>
          <w:b/>
          <w:sz w:val="20"/>
          <w:lang w:val="da-DK"/>
        </w:rPr>
        <w:tab/>
      </w:r>
    </w:p>
    <w:tbl>
      <w:tblPr>
        <w:tblpPr w:leftFromText="141" w:rightFromText="141" w:vertAnchor="text" w:horzAnchor="margin" w:tblpX="-110" w:tblpY="-58"/>
        <w:tblW w:w="9043" w:type="dxa"/>
        <w:tblBorders>
          <w:top w:val="single" w:sz="18" w:space="0" w:color="808080"/>
          <w:left w:val="single" w:sz="18" w:space="0" w:color="808080"/>
          <w:bottom w:val="single" w:sz="18" w:space="0" w:color="808080"/>
          <w:right w:val="single" w:sz="18" w:space="0" w:color="808080"/>
        </w:tblBorders>
        <w:tblLayout w:type="fixed"/>
        <w:tblCellMar>
          <w:left w:w="0" w:type="dxa"/>
          <w:right w:w="0" w:type="dxa"/>
        </w:tblCellMar>
        <w:tblLook w:val="0000" w:firstRow="0" w:lastRow="0" w:firstColumn="0" w:lastColumn="0" w:noHBand="0" w:noVBand="0"/>
      </w:tblPr>
      <w:tblGrid>
        <w:gridCol w:w="1573"/>
        <w:gridCol w:w="7470"/>
      </w:tblGrid>
      <w:tr w:rsidR="003B1060" w:rsidRPr="00B10269" w14:paraId="524A3014" w14:textId="77777777" w:rsidTr="004242ED">
        <w:trPr>
          <w:cantSplit/>
          <w:trHeight w:val="139"/>
        </w:trPr>
        <w:tc>
          <w:tcPr>
            <w:tcW w:w="1573" w:type="dxa"/>
            <w:tcBorders>
              <w:top w:val="single" w:sz="18" w:space="0" w:color="808080"/>
              <w:bottom w:val="single" w:sz="18" w:space="0" w:color="808080"/>
            </w:tcBorders>
            <w:shd w:val="clear" w:color="auto" w:fill="D9D9D9"/>
          </w:tcPr>
          <w:p w14:paraId="5446D2D8" w14:textId="77777777" w:rsidR="003B1060" w:rsidRPr="00B10269" w:rsidRDefault="003B1060" w:rsidP="00C239B9">
            <w:pPr>
              <w:ind w:left="203"/>
              <w:jc w:val="both"/>
              <w:rPr>
                <w:rFonts w:ascii="Arial" w:hAnsi="Arial"/>
                <w:b/>
                <w:i/>
                <w:sz w:val="20"/>
              </w:rPr>
            </w:pPr>
            <w:r w:rsidRPr="00B10269">
              <w:rPr>
                <w:rFonts w:ascii="Arial" w:hAnsi="Arial"/>
                <w:b/>
                <w:i/>
                <w:sz w:val="20"/>
              </w:rPr>
              <w:t>Minutes (draft) from</w:t>
            </w:r>
          </w:p>
        </w:tc>
        <w:tc>
          <w:tcPr>
            <w:tcW w:w="7470" w:type="dxa"/>
            <w:tcBorders>
              <w:top w:val="single" w:sz="18" w:space="0" w:color="808080"/>
              <w:bottom w:val="single" w:sz="18" w:space="0" w:color="808080"/>
            </w:tcBorders>
            <w:shd w:val="clear" w:color="auto" w:fill="D9D9D9"/>
            <w:vAlign w:val="center"/>
          </w:tcPr>
          <w:p w14:paraId="3C137A5E" w14:textId="08A052F0" w:rsidR="003B1060" w:rsidRPr="00164C1E" w:rsidRDefault="00555F09" w:rsidP="009F7716">
            <w:pPr>
              <w:pStyle w:val="Heading3"/>
              <w:spacing w:before="0"/>
              <w:ind w:left="147" w:right="53"/>
            </w:pPr>
            <w:r w:rsidRPr="00B10269">
              <w:rPr>
                <w:rFonts w:ascii="Arial" w:eastAsia="Times New Roman" w:hAnsi="Arial" w:cs="Arial"/>
                <w:noProof/>
                <w:color w:val="auto"/>
                <w:sz w:val="26"/>
                <w:szCs w:val="22"/>
              </w:rPr>
              <w:t xml:space="preserve">2019 Joint </w:t>
            </w:r>
            <w:r w:rsidR="00A70A42" w:rsidRPr="00B10269">
              <w:rPr>
                <w:rFonts w:ascii="Arial" w:eastAsia="Times New Roman" w:hAnsi="Arial" w:cs="Arial"/>
                <w:noProof/>
                <w:color w:val="auto"/>
                <w:sz w:val="26"/>
                <w:szCs w:val="22"/>
              </w:rPr>
              <w:t>Eionet workshop</w:t>
            </w:r>
            <w:r w:rsidR="00C07915">
              <w:rPr>
                <w:rFonts w:ascii="Arial" w:eastAsia="Times New Roman" w:hAnsi="Arial" w:cs="Arial"/>
                <w:noProof/>
                <w:color w:val="auto"/>
                <w:sz w:val="26"/>
                <w:szCs w:val="22"/>
              </w:rPr>
              <w:t xml:space="preserve"> </w:t>
            </w:r>
            <w:r w:rsidRPr="00B10269">
              <w:rPr>
                <w:rFonts w:ascii="Arial" w:eastAsia="Times New Roman" w:hAnsi="Arial" w:cs="Arial"/>
                <w:noProof/>
                <w:color w:val="auto"/>
                <w:sz w:val="26"/>
                <w:szCs w:val="22"/>
              </w:rPr>
              <w:t>- NRCs Biodiversity and Freshwater</w:t>
            </w:r>
          </w:p>
        </w:tc>
      </w:tr>
    </w:tbl>
    <w:p w14:paraId="0323577F" w14:textId="77777777" w:rsidR="003B1060" w:rsidRPr="00164C1E" w:rsidRDefault="003B1060" w:rsidP="00C239B9">
      <w:pPr>
        <w:rPr>
          <w:rFonts w:ascii="Calibri" w:hAnsi="Calibri"/>
          <w:vanish/>
          <w:sz w:val="22"/>
        </w:rPr>
      </w:pPr>
    </w:p>
    <w:tbl>
      <w:tblPr>
        <w:tblW w:w="9036" w:type="dxa"/>
        <w:tblInd w:w="-90"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791"/>
        <w:gridCol w:w="7245"/>
      </w:tblGrid>
      <w:tr w:rsidR="003B1060" w:rsidRPr="000C1D29" w14:paraId="7577FF0F" w14:textId="77777777" w:rsidTr="00E3001F">
        <w:trPr>
          <w:cantSplit/>
          <w:trHeight w:val="192"/>
        </w:trPr>
        <w:tc>
          <w:tcPr>
            <w:tcW w:w="1791" w:type="dxa"/>
            <w:shd w:val="clear" w:color="auto" w:fill="D9D9D9"/>
            <w:vAlign w:val="center"/>
          </w:tcPr>
          <w:p w14:paraId="7DE049A5" w14:textId="77777777" w:rsidR="003B1060" w:rsidRPr="00B10269" w:rsidRDefault="003B1060" w:rsidP="00C239B9">
            <w:pPr>
              <w:ind w:left="203"/>
              <w:rPr>
                <w:rFonts w:ascii="Arial" w:hAnsi="Arial"/>
                <w:b/>
                <w:i/>
                <w:sz w:val="16"/>
              </w:rPr>
            </w:pPr>
            <w:r w:rsidRPr="00B10269">
              <w:rPr>
                <w:rFonts w:ascii="Arial" w:hAnsi="Arial"/>
                <w:b/>
                <w:i/>
                <w:sz w:val="16"/>
              </w:rPr>
              <w:t xml:space="preserve">VENUE </w:t>
            </w:r>
          </w:p>
        </w:tc>
        <w:tc>
          <w:tcPr>
            <w:tcW w:w="7245" w:type="dxa"/>
            <w:shd w:val="clear" w:color="auto" w:fill="D9D9D9"/>
            <w:vAlign w:val="center"/>
          </w:tcPr>
          <w:p w14:paraId="20764D16" w14:textId="77777777" w:rsidR="003B1060" w:rsidRPr="0051528D" w:rsidRDefault="00A70A42" w:rsidP="00A70A42">
            <w:pPr>
              <w:rPr>
                <w:rFonts w:ascii="Arial" w:hAnsi="Arial"/>
                <w:sz w:val="20"/>
                <w:lang w:val="da-DK"/>
              </w:rPr>
            </w:pPr>
            <w:r w:rsidRPr="0051528D">
              <w:rPr>
                <w:rFonts w:ascii="Arial" w:hAnsi="Arial"/>
                <w:sz w:val="20"/>
                <w:lang w:val="da-DK"/>
              </w:rPr>
              <w:t>Copenhagen, EEA</w:t>
            </w:r>
            <w:r w:rsidR="002958D4" w:rsidRPr="0051528D">
              <w:rPr>
                <w:rFonts w:ascii="Arial" w:hAnsi="Arial"/>
                <w:sz w:val="20"/>
                <w:lang w:val="da-DK"/>
              </w:rPr>
              <w:t xml:space="preserve">, </w:t>
            </w:r>
            <w:r w:rsidRPr="0051528D">
              <w:rPr>
                <w:rFonts w:ascii="Arial" w:hAnsi="Arial"/>
                <w:sz w:val="20"/>
                <w:lang w:val="da-DK"/>
              </w:rPr>
              <w:t>Kongens Nytorv 6, EEA conference room</w:t>
            </w:r>
          </w:p>
        </w:tc>
      </w:tr>
      <w:tr w:rsidR="003B1060" w:rsidRPr="00B10269" w14:paraId="68CC2787" w14:textId="77777777" w:rsidTr="00E3001F">
        <w:trPr>
          <w:cantSplit/>
        </w:trPr>
        <w:tc>
          <w:tcPr>
            <w:tcW w:w="1791" w:type="dxa"/>
            <w:shd w:val="clear" w:color="auto" w:fill="D9D9D9"/>
            <w:vAlign w:val="center"/>
          </w:tcPr>
          <w:p w14:paraId="1780D9E3" w14:textId="77777777" w:rsidR="003B1060" w:rsidRPr="00164C1E" w:rsidRDefault="003B1060" w:rsidP="00C239B9">
            <w:pPr>
              <w:ind w:left="203"/>
              <w:rPr>
                <w:rFonts w:ascii="Arial" w:hAnsi="Arial"/>
                <w:b/>
                <w:i/>
                <w:sz w:val="16"/>
              </w:rPr>
            </w:pPr>
            <w:r w:rsidRPr="00164C1E">
              <w:rPr>
                <w:rFonts w:ascii="Arial" w:hAnsi="Arial"/>
                <w:b/>
                <w:i/>
                <w:sz w:val="16"/>
              </w:rPr>
              <w:t>DATE</w:t>
            </w:r>
          </w:p>
        </w:tc>
        <w:tc>
          <w:tcPr>
            <w:tcW w:w="7245" w:type="dxa"/>
            <w:shd w:val="clear" w:color="auto" w:fill="D9D9D9"/>
            <w:vAlign w:val="center"/>
          </w:tcPr>
          <w:p w14:paraId="4533A19F" w14:textId="65520B9B" w:rsidR="003B1060" w:rsidRPr="00B10269" w:rsidRDefault="00555F09" w:rsidP="000471E6">
            <w:pPr>
              <w:rPr>
                <w:rFonts w:ascii="Arial" w:hAnsi="Arial"/>
                <w:sz w:val="20"/>
              </w:rPr>
            </w:pPr>
            <w:r w:rsidRPr="00B10269">
              <w:rPr>
                <w:rFonts w:ascii="Arial" w:hAnsi="Arial"/>
                <w:sz w:val="20"/>
              </w:rPr>
              <w:t>03-04</w:t>
            </w:r>
            <w:r w:rsidR="00DF5805" w:rsidRPr="00B10269">
              <w:rPr>
                <w:rFonts w:ascii="Arial" w:hAnsi="Arial"/>
                <w:sz w:val="20"/>
              </w:rPr>
              <w:t xml:space="preserve"> June 201</w:t>
            </w:r>
            <w:r w:rsidR="00C07915">
              <w:rPr>
                <w:rFonts w:ascii="Arial" w:hAnsi="Arial"/>
                <w:sz w:val="20"/>
              </w:rPr>
              <w:t>9</w:t>
            </w:r>
          </w:p>
        </w:tc>
      </w:tr>
      <w:tr w:rsidR="003B1060" w:rsidRPr="00B10269" w14:paraId="3127884C" w14:textId="77777777" w:rsidTr="00E3001F">
        <w:trPr>
          <w:cantSplit/>
        </w:trPr>
        <w:tc>
          <w:tcPr>
            <w:tcW w:w="1791" w:type="dxa"/>
            <w:shd w:val="clear" w:color="auto" w:fill="D9D9D9"/>
            <w:vAlign w:val="center"/>
          </w:tcPr>
          <w:p w14:paraId="7B154CEB" w14:textId="77777777" w:rsidR="003B1060" w:rsidRPr="00164C1E" w:rsidRDefault="003B1060" w:rsidP="00C239B9">
            <w:pPr>
              <w:ind w:left="203"/>
              <w:rPr>
                <w:rFonts w:ascii="Arial" w:hAnsi="Arial"/>
                <w:b/>
                <w:i/>
                <w:sz w:val="16"/>
              </w:rPr>
            </w:pPr>
            <w:r w:rsidRPr="00164C1E">
              <w:rPr>
                <w:rFonts w:ascii="Arial" w:hAnsi="Arial"/>
                <w:b/>
                <w:i/>
                <w:sz w:val="16"/>
              </w:rPr>
              <w:t>PARTICIPANTS:</w:t>
            </w:r>
          </w:p>
        </w:tc>
        <w:tc>
          <w:tcPr>
            <w:tcW w:w="7245" w:type="dxa"/>
            <w:shd w:val="clear" w:color="auto" w:fill="D9D9D9"/>
            <w:vAlign w:val="center"/>
          </w:tcPr>
          <w:p w14:paraId="7B34BC44" w14:textId="77777777" w:rsidR="003B1060" w:rsidRPr="00B10269" w:rsidRDefault="00A70A42" w:rsidP="00C239B9">
            <w:pPr>
              <w:spacing w:before="60" w:after="60"/>
              <w:rPr>
                <w:rFonts w:ascii="Arial" w:hAnsi="Arial"/>
                <w:sz w:val="20"/>
              </w:rPr>
            </w:pPr>
            <w:r w:rsidRPr="00B10269">
              <w:rPr>
                <w:rFonts w:ascii="Arial" w:hAnsi="Arial"/>
                <w:sz w:val="20"/>
              </w:rPr>
              <w:t>See Annex 1</w:t>
            </w:r>
          </w:p>
        </w:tc>
      </w:tr>
      <w:tr w:rsidR="003B1060" w:rsidRPr="00B10269" w14:paraId="5C55F4D7" w14:textId="77777777" w:rsidTr="00E3001F">
        <w:trPr>
          <w:cantSplit/>
        </w:trPr>
        <w:tc>
          <w:tcPr>
            <w:tcW w:w="1791" w:type="dxa"/>
            <w:shd w:val="clear" w:color="auto" w:fill="D9D9D9"/>
            <w:vAlign w:val="center"/>
          </w:tcPr>
          <w:p w14:paraId="54A48E5F" w14:textId="77777777" w:rsidR="003B1060" w:rsidRPr="00164C1E" w:rsidDel="003C4A56" w:rsidRDefault="00A70A42" w:rsidP="00C239B9">
            <w:pPr>
              <w:ind w:left="203"/>
              <w:rPr>
                <w:rFonts w:ascii="Arial" w:hAnsi="Arial"/>
                <w:b/>
                <w:i/>
                <w:sz w:val="16"/>
              </w:rPr>
            </w:pPr>
            <w:r w:rsidRPr="00164C1E">
              <w:rPr>
                <w:rFonts w:ascii="Arial" w:hAnsi="Arial"/>
                <w:b/>
                <w:i/>
                <w:sz w:val="16"/>
              </w:rPr>
              <w:t>Co-Chairs</w:t>
            </w:r>
            <w:r w:rsidR="003B1060" w:rsidRPr="00164C1E">
              <w:rPr>
                <w:rFonts w:ascii="Arial" w:hAnsi="Arial"/>
                <w:b/>
                <w:i/>
                <w:sz w:val="16"/>
              </w:rPr>
              <w:t>:</w:t>
            </w:r>
          </w:p>
        </w:tc>
        <w:tc>
          <w:tcPr>
            <w:tcW w:w="7245" w:type="dxa"/>
            <w:shd w:val="clear" w:color="auto" w:fill="D9D9D9"/>
            <w:vAlign w:val="center"/>
          </w:tcPr>
          <w:p w14:paraId="47F6A648" w14:textId="77777777" w:rsidR="003B1060" w:rsidRPr="00B10269" w:rsidRDefault="00555F09" w:rsidP="00555F09">
            <w:pPr>
              <w:rPr>
                <w:rFonts w:ascii="Arial" w:hAnsi="Arial"/>
                <w:sz w:val="20"/>
              </w:rPr>
            </w:pPr>
            <w:r w:rsidRPr="00B10269">
              <w:rPr>
                <w:rFonts w:ascii="Arial" w:hAnsi="Arial"/>
                <w:sz w:val="20"/>
              </w:rPr>
              <w:t xml:space="preserve">Stéphane Isoard / Beate Werner </w:t>
            </w:r>
          </w:p>
        </w:tc>
      </w:tr>
      <w:tr w:rsidR="003B1060" w:rsidRPr="00B10269" w14:paraId="6D7E6379" w14:textId="77777777" w:rsidTr="00E3001F">
        <w:trPr>
          <w:cantSplit/>
        </w:trPr>
        <w:tc>
          <w:tcPr>
            <w:tcW w:w="1791" w:type="dxa"/>
            <w:shd w:val="clear" w:color="auto" w:fill="D9D9D9"/>
            <w:vAlign w:val="center"/>
          </w:tcPr>
          <w:p w14:paraId="3A1C70E7" w14:textId="77777777" w:rsidR="003B1060" w:rsidRPr="00164C1E" w:rsidRDefault="003B1060" w:rsidP="00C239B9">
            <w:pPr>
              <w:ind w:left="203"/>
              <w:rPr>
                <w:rFonts w:ascii="Arial" w:hAnsi="Arial"/>
                <w:b/>
                <w:i/>
                <w:sz w:val="16"/>
              </w:rPr>
            </w:pPr>
            <w:r w:rsidRPr="00164C1E">
              <w:rPr>
                <w:rFonts w:ascii="Arial" w:hAnsi="Arial"/>
                <w:b/>
                <w:i/>
                <w:sz w:val="16"/>
              </w:rPr>
              <w:t>ANNEXES:</w:t>
            </w:r>
          </w:p>
        </w:tc>
        <w:tc>
          <w:tcPr>
            <w:tcW w:w="7245" w:type="dxa"/>
            <w:shd w:val="clear" w:color="auto" w:fill="D9D9D9"/>
            <w:vAlign w:val="center"/>
          </w:tcPr>
          <w:p w14:paraId="70243085" w14:textId="77777777" w:rsidR="003B1060" w:rsidRPr="00B10269" w:rsidRDefault="003B1060" w:rsidP="00C239B9">
            <w:pPr>
              <w:jc w:val="both"/>
              <w:rPr>
                <w:rFonts w:ascii="Arial" w:hAnsi="Arial"/>
                <w:sz w:val="20"/>
              </w:rPr>
            </w:pPr>
            <w:r w:rsidRPr="00B10269">
              <w:rPr>
                <w:rFonts w:ascii="Arial" w:hAnsi="Arial"/>
                <w:sz w:val="20"/>
              </w:rPr>
              <w:t xml:space="preserve">Annex 1: List of participants </w:t>
            </w:r>
          </w:p>
          <w:p w14:paraId="37666005" w14:textId="77777777" w:rsidR="003B1060" w:rsidRPr="00B10269" w:rsidRDefault="003B1060" w:rsidP="00C239B9">
            <w:pPr>
              <w:jc w:val="both"/>
              <w:rPr>
                <w:rFonts w:ascii="Arial" w:hAnsi="Arial"/>
                <w:sz w:val="20"/>
              </w:rPr>
            </w:pPr>
            <w:r w:rsidRPr="00B10269">
              <w:rPr>
                <w:rFonts w:ascii="Arial" w:hAnsi="Arial"/>
                <w:sz w:val="20"/>
              </w:rPr>
              <w:t>Annex 2: Agenda</w:t>
            </w:r>
          </w:p>
        </w:tc>
      </w:tr>
      <w:tr w:rsidR="003B1060" w:rsidRPr="00B10269" w14:paraId="1DF1DF9B" w14:textId="77777777" w:rsidTr="00E3001F">
        <w:trPr>
          <w:cantSplit/>
        </w:trPr>
        <w:tc>
          <w:tcPr>
            <w:tcW w:w="1791" w:type="dxa"/>
            <w:shd w:val="clear" w:color="auto" w:fill="D9D9D9"/>
            <w:vAlign w:val="center"/>
          </w:tcPr>
          <w:p w14:paraId="24BB19FC" w14:textId="77777777" w:rsidR="003B1060" w:rsidRPr="00164C1E" w:rsidRDefault="003B1060" w:rsidP="00C239B9">
            <w:pPr>
              <w:ind w:left="203"/>
              <w:rPr>
                <w:rFonts w:ascii="Arial" w:hAnsi="Arial"/>
                <w:b/>
                <w:i/>
                <w:sz w:val="16"/>
              </w:rPr>
            </w:pPr>
            <w:r w:rsidRPr="00164C1E">
              <w:rPr>
                <w:rFonts w:ascii="Arial" w:hAnsi="Arial"/>
                <w:b/>
                <w:i/>
                <w:sz w:val="16"/>
              </w:rPr>
              <w:t>Presentations and meeting documents on Eionet forum:</w:t>
            </w:r>
          </w:p>
        </w:tc>
        <w:tc>
          <w:tcPr>
            <w:tcW w:w="7245" w:type="dxa"/>
            <w:shd w:val="clear" w:color="auto" w:fill="D9D9D9"/>
            <w:vAlign w:val="center"/>
          </w:tcPr>
          <w:p w14:paraId="679E07F0" w14:textId="45E27685" w:rsidR="00A36C63" w:rsidRPr="000C1D29" w:rsidRDefault="00A36C63" w:rsidP="00C239B9">
            <w:pPr>
              <w:pStyle w:val="BodyText2"/>
              <w:ind w:right="201"/>
              <w:jc w:val="both"/>
              <w:rPr>
                <w:b/>
              </w:rPr>
            </w:pPr>
            <w:r w:rsidRPr="000C1D29">
              <w:rPr>
                <w:b/>
              </w:rPr>
              <w:t>Biodiversity</w:t>
            </w:r>
          </w:p>
          <w:p w14:paraId="51FCA058" w14:textId="25026309" w:rsidR="003B1060" w:rsidRDefault="000C1D29" w:rsidP="00C239B9">
            <w:pPr>
              <w:pStyle w:val="BodyText2"/>
              <w:ind w:right="201"/>
              <w:jc w:val="both"/>
            </w:pPr>
            <w:hyperlink r:id="rId9" w:history="1">
              <w:r w:rsidR="00997DC5" w:rsidRPr="00255A48">
                <w:rPr>
                  <w:rStyle w:val="Hyperlink"/>
                </w:rPr>
                <w:t>https://forum.eionet.europa.eu/nrc-biodiversity/library/meetings-and-workshops/2019-eionet-biodiversity-workshop-copenhagen-jointly-freshwater/meeting-documents</w:t>
              </w:r>
            </w:hyperlink>
            <w:r w:rsidR="00997DC5">
              <w:t xml:space="preserve"> </w:t>
            </w:r>
          </w:p>
          <w:p w14:paraId="116C7921" w14:textId="42CBC2B8" w:rsidR="00A36C63" w:rsidRPr="000C1D29" w:rsidRDefault="00A36C63" w:rsidP="00C239B9">
            <w:pPr>
              <w:pStyle w:val="BodyText2"/>
              <w:ind w:right="201"/>
              <w:jc w:val="both"/>
              <w:rPr>
                <w:b/>
              </w:rPr>
            </w:pPr>
            <w:r w:rsidRPr="000C1D29">
              <w:rPr>
                <w:b/>
              </w:rPr>
              <w:t>Freshwater</w:t>
            </w:r>
          </w:p>
          <w:p w14:paraId="38E0AA4B" w14:textId="229D2541" w:rsidR="008E19E1" w:rsidRPr="009F7716" w:rsidRDefault="0094561F" w:rsidP="00C239B9">
            <w:pPr>
              <w:pStyle w:val="BodyText2"/>
              <w:ind w:right="201"/>
              <w:jc w:val="both"/>
            </w:pPr>
            <w:hyperlink r:id="rId10" w:history="1">
              <w:r w:rsidRPr="00E36527">
                <w:rPr>
                  <w:rStyle w:val="Hyperlink"/>
                </w:rPr>
                <w:t>https://forum.eionet.europa.eu/nrc-eionet-freshwater/library/eionet-workshops/2019-eionet-freshwater-workshop-copenhagen-jointly-biodiversity/2019-eionet-freshwater-workshop-copenhagen-jointly-biodiversity</w:t>
              </w:r>
            </w:hyperlink>
            <w:r>
              <w:t xml:space="preserve"> </w:t>
            </w:r>
          </w:p>
        </w:tc>
      </w:tr>
    </w:tbl>
    <w:p w14:paraId="631C0769" w14:textId="77777777" w:rsidR="003B1060" w:rsidRPr="00B10269" w:rsidRDefault="003B1060" w:rsidP="00C239B9">
      <w:pPr>
        <w:ind w:left="360"/>
        <w:jc w:val="both"/>
        <w:rPr>
          <w:rFonts w:ascii="Arial" w:hAnsi="Arial" w:cs="Arial"/>
          <w:b/>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121"/>
      </w:tblGrid>
      <w:tr w:rsidR="001B1B5B" w:rsidRPr="00B10269" w14:paraId="7190EAAB" w14:textId="77777777" w:rsidTr="00E636BD">
        <w:trPr>
          <w:jc w:val="center"/>
        </w:trPr>
        <w:tc>
          <w:tcPr>
            <w:tcW w:w="9121" w:type="dxa"/>
            <w:shd w:val="clear" w:color="auto" w:fill="FFFFFF" w:themeFill="background1"/>
            <w:vAlign w:val="center"/>
          </w:tcPr>
          <w:p w14:paraId="455539A3" w14:textId="77777777" w:rsidR="002958D4" w:rsidRPr="00B10269" w:rsidRDefault="002958D4" w:rsidP="00D53E6E">
            <w:pPr>
              <w:pStyle w:val="Heading1"/>
              <w:spacing w:before="240" w:after="240"/>
              <w:jc w:val="center"/>
              <w:rPr>
                <w:rFonts w:ascii="Arial" w:eastAsia="Times New Roman" w:hAnsi="Arial" w:cs="Arial"/>
                <w:bCs w:val="0"/>
                <w:i/>
                <w:kern w:val="0"/>
                <w:sz w:val="24"/>
                <w:szCs w:val="24"/>
              </w:rPr>
            </w:pPr>
            <w:r w:rsidRPr="00B10269">
              <w:rPr>
                <w:rFonts w:ascii="Arial" w:eastAsia="Times New Roman" w:hAnsi="Arial" w:cs="Arial"/>
                <w:bCs w:val="0"/>
                <w:i/>
                <w:kern w:val="0"/>
                <w:sz w:val="24"/>
                <w:szCs w:val="24"/>
              </w:rPr>
              <w:t>1</w:t>
            </w:r>
            <w:r w:rsidRPr="00B10269">
              <w:rPr>
                <w:rFonts w:ascii="Arial" w:eastAsia="Times New Roman" w:hAnsi="Arial" w:cs="Arial"/>
                <w:bCs w:val="0"/>
                <w:i/>
                <w:kern w:val="0"/>
                <w:sz w:val="24"/>
                <w:szCs w:val="24"/>
                <w:vertAlign w:val="superscript"/>
              </w:rPr>
              <w:t>st</w:t>
            </w:r>
            <w:r w:rsidRPr="00B10269">
              <w:rPr>
                <w:rFonts w:ascii="Arial" w:eastAsia="Times New Roman" w:hAnsi="Arial" w:cs="Arial"/>
                <w:bCs w:val="0"/>
                <w:i/>
                <w:kern w:val="0"/>
                <w:sz w:val="24"/>
                <w:szCs w:val="24"/>
              </w:rPr>
              <w:t xml:space="preserve"> </w:t>
            </w:r>
            <w:r w:rsidR="00A70A42" w:rsidRPr="00B10269">
              <w:rPr>
                <w:rFonts w:ascii="Arial" w:eastAsia="Times New Roman" w:hAnsi="Arial" w:cs="Arial"/>
                <w:bCs w:val="0"/>
                <w:i/>
                <w:kern w:val="0"/>
                <w:sz w:val="24"/>
                <w:szCs w:val="24"/>
              </w:rPr>
              <w:t xml:space="preserve">day, </w:t>
            </w:r>
            <w:r w:rsidR="00D53E6E" w:rsidRPr="00B10269">
              <w:rPr>
                <w:rFonts w:ascii="Arial" w:eastAsia="Times New Roman" w:hAnsi="Arial" w:cs="Arial"/>
                <w:bCs w:val="0"/>
                <w:i/>
                <w:kern w:val="0"/>
                <w:sz w:val="24"/>
                <w:szCs w:val="24"/>
              </w:rPr>
              <w:t>Monday</w:t>
            </w:r>
            <w:r w:rsidRPr="00B10269">
              <w:rPr>
                <w:rFonts w:ascii="Arial" w:eastAsia="Times New Roman" w:hAnsi="Arial" w:cs="Arial"/>
                <w:bCs w:val="0"/>
                <w:i/>
                <w:kern w:val="0"/>
                <w:sz w:val="24"/>
                <w:szCs w:val="24"/>
              </w:rPr>
              <w:t xml:space="preserve"> </w:t>
            </w:r>
            <w:r w:rsidR="00D53E6E" w:rsidRPr="00B10269">
              <w:rPr>
                <w:rFonts w:ascii="Arial" w:eastAsia="Times New Roman" w:hAnsi="Arial" w:cs="Arial"/>
                <w:bCs w:val="0"/>
                <w:i/>
                <w:kern w:val="0"/>
                <w:sz w:val="24"/>
                <w:szCs w:val="24"/>
              </w:rPr>
              <w:t>3</w:t>
            </w:r>
            <w:r w:rsidR="00A70A42" w:rsidRPr="00B10269">
              <w:rPr>
                <w:rFonts w:ascii="Arial" w:eastAsia="Times New Roman" w:hAnsi="Arial" w:cs="Arial"/>
                <w:bCs w:val="0"/>
                <w:i/>
                <w:kern w:val="0"/>
                <w:sz w:val="24"/>
                <w:szCs w:val="24"/>
              </w:rPr>
              <w:t xml:space="preserve"> June</w:t>
            </w:r>
            <w:r w:rsidRPr="00B10269">
              <w:rPr>
                <w:rFonts w:ascii="Arial" w:eastAsia="Times New Roman" w:hAnsi="Arial" w:cs="Arial"/>
                <w:bCs w:val="0"/>
                <w:i/>
                <w:kern w:val="0"/>
                <w:sz w:val="24"/>
                <w:szCs w:val="24"/>
              </w:rPr>
              <w:t xml:space="preserve"> </w:t>
            </w:r>
            <w:r w:rsidR="00A70A42" w:rsidRPr="00B10269">
              <w:rPr>
                <w:rFonts w:ascii="Arial" w:eastAsia="Times New Roman" w:hAnsi="Arial" w:cs="Arial"/>
                <w:bCs w:val="0"/>
                <w:i/>
                <w:kern w:val="0"/>
                <w:sz w:val="24"/>
                <w:szCs w:val="24"/>
              </w:rPr>
              <w:t>201</w:t>
            </w:r>
            <w:r w:rsidR="00D53E6E" w:rsidRPr="00B10269">
              <w:rPr>
                <w:rFonts w:ascii="Arial" w:eastAsia="Times New Roman" w:hAnsi="Arial" w:cs="Arial"/>
                <w:bCs w:val="0"/>
                <w:i/>
                <w:kern w:val="0"/>
                <w:sz w:val="24"/>
                <w:szCs w:val="24"/>
              </w:rPr>
              <w:t>9</w:t>
            </w:r>
          </w:p>
        </w:tc>
      </w:tr>
      <w:tr w:rsidR="008F7F56" w:rsidRPr="00B10269" w14:paraId="6F62D361" w14:textId="77777777" w:rsidTr="008F7F56">
        <w:trPr>
          <w:jc w:val="center"/>
        </w:trPr>
        <w:tc>
          <w:tcPr>
            <w:tcW w:w="9121" w:type="dxa"/>
            <w:shd w:val="clear" w:color="auto" w:fill="auto"/>
            <w:vAlign w:val="center"/>
          </w:tcPr>
          <w:p w14:paraId="5F8794C3" w14:textId="179421C3" w:rsidR="008F7F56" w:rsidRPr="00B10269" w:rsidRDefault="00555F09" w:rsidP="00727E3D">
            <w:pPr>
              <w:spacing w:before="120" w:after="120"/>
              <w:rPr>
                <w:rFonts w:ascii="Arial" w:hAnsi="Arial" w:cs="Arial"/>
                <w:sz w:val="20"/>
                <w:szCs w:val="20"/>
              </w:rPr>
            </w:pPr>
            <w:r w:rsidRPr="00B10269">
              <w:rPr>
                <w:rFonts w:ascii="Arial" w:hAnsi="Arial" w:cs="Arial"/>
                <w:sz w:val="20"/>
                <w:szCs w:val="20"/>
              </w:rPr>
              <w:t>Beate Werner</w:t>
            </w:r>
            <w:r w:rsidR="00E318B0" w:rsidRPr="00B10269">
              <w:rPr>
                <w:rFonts w:ascii="Arial" w:hAnsi="Arial" w:cs="Arial"/>
                <w:sz w:val="20"/>
                <w:szCs w:val="20"/>
              </w:rPr>
              <w:t xml:space="preserve"> opened the workshop a</w:t>
            </w:r>
            <w:r w:rsidRPr="00B10269">
              <w:rPr>
                <w:rFonts w:ascii="Arial" w:hAnsi="Arial" w:cs="Arial"/>
                <w:sz w:val="20"/>
                <w:szCs w:val="20"/>
              </w:rPr>
              <w:t xml:space="preserve">fter which Stéphane Isoard </w:t>
            </w:r>
            <w:r w:rsidR="00884490" w:rsidRPr="00B10269">
              <w:rPr>
                <w:rFonts w:ascii="Arial" w:hAnsi="Arial" w:cs="Arial"/>
                <w:sz w:val="20"/>
                <w:szCs w:val="20"/>
              </w:rPr>
              <w:t xml:space="preserve">welcomed the </w:t>
            </w:r>
            <w:r w:rsidR="00E318B0" w:rsidRPr="00B10269">
              <w:rPr>
                <w:rFonts w:ascii="Arial" w:hAnsi="Arial" w:cs="Arial"/>
                <w:sz w:val="20"/>
                <w:szCs w:val="20"/>
              </w:rPr>
              <w:t>participants (Annex1)</w:t>
            </w:r>
            <w:r w:rsidR="008F7F56" w:rsidRPr="00B10269">
              <w:rPr>
                <w:rFonts w:ascii="Arial" w:hAnsi="Arial" w:cs="Arial"/>
                <w:sz w:val="20"/>
                <w:szCs w:val="20"/>
              </w:rPr>
              <w:t xml:space="preserve">. </w:t>
            </w:r>
            <w:r w:rsidR="00DF5805" w:rsidRPr="00B10269">
              <w:rPr>
                <w:rFonts w:ascii="Arial" w:hAnsi="Arial" w:cs="Arial"/>
                <w:sz w:val="20"/>
                <w:szCs w:val="20"/>
              </w:rPr>
              <w:t>The o</w:t>
            </w:r>
            <w:r w:rsidR="008F7F56" w:rsidRPr="00B10269">
              <w:rPr>
                <w:rFonts w:ascii="Arial" w:hAnsi="Arial" w:cs="Arial"/>
                <w:sz w:val="20"/>
                <w:szCs w:val="20"/>
              </w:rPr>
              <w:t>bjectives of the meeting</w:t>
            </w:r>
            <w:r w:rsidR="00DF5805" w:rsidRPr="00B10269">
              <w:rPr>
                <w:rFonts w:ascii="Arial" w:hAnsi="Arial" w:cs="Arial"/>
                <w:sz w:val="20"/>
                <w:szCs w:val="20"/>
              </w:rPr>
              <w:t xml:space="preserve"> </w:t>
            </w:r>
            <w:r w:rsidR="00EC5B4A">
              <w:rPr>
                <w:rFonts w:ascii="Arial" w:hAnsi="Arial" w:cs="Arial"/>
                <w:sz w:val="20"/>
                <w:szCs w:val="20"/>
              </w:rPr>
              <w:t xml:space="preserve">were </w:t>
            </w:r>
            <w:r w:rsidR="008F7F56" w:rsidRPr="00B10269">
              <w:rPr>
                <w:rFonts w:ascii="Arial" w:hAnsi="Arial" w:cs="Arial"/>
                <w:sz w:val="20"/>
                <w:szCs w:val="20"/>
              </w:rPr>
              <w:t xml:space="preserve">to give </w:t>
            </w:r>
            <w:r w:rsidRPr="00B10269">
              <w:rPr>
                <w:rFonts w:ascii="Arial" w:hAnsi="Arial" w:cs="Arial"/>
                <w:sz w:val="20"/>
                <w:szCs w:val="20"/>
              </w:rPr>
              <w:t xml:space="preserve">a policy overview </w:t>
            </w:r>
            <w:r w:rsidR="00F40AF9" w:rsidRPr="00B10269">
              <w:rPr>
                <w:rFonts w:ascii="Arial" w:hAnsi="Arial" w:cs="Arial"/>
                <w:sz w:val="20"/>
                <w:szCs w:val="20"/>
              </w:rPr>
              <w:t>on the n</w:t>
            </w:r>
            <w:r w:rsidRPr="00B10269">
              <w:rPr>
                <w:rFonts w:ascii="Arial" w:hAnsi="Arial" w:cs="Arial"/>
                <w:sz w:val="20"/>
                <w:szCs w:val="20"/>
              </w:rPr>
              <w:t xml:space="preserve">ature </w:t>
            </w:r>
            <w:r w:rsidR="00F40AF9" w:rsidRPr="00B10269">
              <w:rPr>
                <w:rFonts w:ascii="Arial" w:hAnsi="Arial" w:cs="Arial"/>
                <w:sz w:val="20"/>
                <w:szCs w:val="20"/>
              </w:rPr>
              <w:t xml:space="preserve">and water policy and related </w:t>
            </w:r>
            <w:r w:rsidR="00727E3D">
              <w:rPr>
                <w:rFonts w:ascii="Arial" w:hAnsi="Arial" w:cs="Arial"/>
                <w:sz w:val="20"/>
                <w:szCs w:val="20"/>
              </w:rPr>
              <w:t>d</w:t>
            </w:r>
            <w:r w:rsidRPr="00B10269">
              <w:rPr>
                <w:rFonts w:ascii="Arial" w:hAnsi="Arial" w:cs="Arial"/>
                <w:sz w:val="20"/>
                <w:szCs w:val="20"/>
              </w:rPr>
              <w:t>irective</w:t>
            </w:r>
            <w:r w:rsidR="00F40AF9" w:rsidRPr="00B10269">
              <w:rPr>
                <w:rFonts w:ascii="Arial" w:hAnsi="Arial" w:cs="Arial"/>
                <w:sz w:val="20"/>
                <w:szCs w:val="20"/>
              </w:rPr>
              <w:t>s</w:t>
            </w:r>
            <w:r w:rsidRPr="00B10269">
              <w:rPr>
                <w:rFonts w:ascii="Arial" w:hAnsi="Arial" w:cs="Arial"/>
                <w:sz w:val="20"/>
                <w:szCs w:val="20"/>
              </w:rPr>
              <w:t xml:space="preserve">. </w:t>
            </w:r>
            <w:r w:rsidR="00374BCF" w:rsidRPr="00B10269">
              <w:rPr>
                <w:rFonts w:ascii="Arial" w:hAnsi="Arial" w:cs="Arial"/>
                <w:sz w:val="20"/>
                <w:szCs w:val="20"/>
              </w:rPr>
              <w:t xml:space="preserve">Another objective of </w:t>
            </w:r>
            <w:r w:rsidRPr="00B10269">
              <w:rPr>
                <w:rFonts w:ascii="Arial" w:hAnsi="Arial" w:cs="Arial"/>
                <w:sz w:val="20"/>
                <w:szCs w:val="20"/>
              </w:rPr>
              <w:t xml:space="preserve">the meeting </w:t>
            </w:r>
            <w:r w:rsidR="00820E98">
              <w:rPr>
                <w:rFonts w:ascii="Arial" w:hAnsi="Arial" w:cs="Arial"/>
                <w:sz w:val="20"/>
                <w:szCs w:val="20"/>
              </w:rPr>
              <w:t>was to provide an</w:t>
            </w:r>
            <w:r w:rsidRPr="00B10269">
              <w:rPr>
                <w:rFonts w:ascii="Arial" w:hAnsi="Arial" w:cs="Arial"/>
                <w:sz w:val="20"/>
                <w:szCs w:val="20"/>
              </w:rPr>
              <w:t xml:space="preserve"> </w:t>
            </w:r>
            <w:r w:rsidR="008F7F56" w:rsidRPr="00B10269">
              <w:rPr>
                <w:rFonts w:ascii="Arial" w:hAnsi="Arial" w:cs="Arial"/>
                <w:sz w:val="20"/>
                <w:szCs w:val="20"/>
              </w:rPr>
              <w:t>update of</w:t>
            </w:r>
            <w:r w:rsidR="00DF5805" w:rsidRPr="00B10269">
              <w:rPr>
                <w:rFonts w:ascii="Arial" w:hAnsi="Arial" w:cs="Arial"/>
                <w:sz w:val="20"/>
                <w:szCs w:val="20"/>
              </w:rPr>
              <w:t xml:space="preserve"> current and future</w:t>
            </w:r>
            <w:r w:rsidR="008F7F56" w:rsidRPr="00B10269">
              <w:rPr>
                <w:rFonts w:ascii="Arial" w:hAnsi="Arial" w:cs="Arial"/>
                <w:sz w:val="20"/>
                <w:szCs w:val="20"/>
              </w:rPr>
              <w:t xml:space="preserve"> EEA activities</w:t>
            </w:r>
            <w:r w:rsidRPr="00B10269">
              <w:rPr>
                <w:rFonts w:ascii="Arial" w:hAnsi="Arial" w:cs="Arial"/>
                <w:sz w:val="20"/>
                <w:szCs w:val="20"/>
              </w:rPr>
              <w:t xml:space="preserve"> </w:t>
            </w:r>
            <w:r w:rsidR="00012F2C" w:rsidRPr="00B10269">
              <w:rPr>
                <w:rFonts w:ascii="Arial" w:hAnsi="Arial" w:cs="Arial"/>
                <w:sz w:val="20"/>
                <w:szCs w:val="20"/>
              </w:rPr>
              <w:t xml:space="preserve">relevant </w:t>
            </w:r>
            <w:r w:rsidR="00012F2C">
              <w:rPr>
                <w:rFonts w:ascii="Arial" w:hAnsi="Arial" w:cs="Arial"/>
                <w:sz w:val="20"/>
                <w:szCs w:val="20"/>
              </w:rPr>
              <w:t>to</w:t>
            </w:r>
            <w:r w:rsidR="00012F2C" w:rsidRPr="00B10269">
              <w:rPr>
                <w:rFonts w:ascii="Arial" w:hAnsi="Arial" w:cs="Arial"/>
                <w:sz w:val="20"/>
                <w:szCs w:val="20"/>
              </w:rPr>
              <w:t xml:space="preserve"> both</w:t>
            </w:r>
            <w:r w:rsidRPr="00B10269">
              <w:rPr>
                <w:rFonts w:ascii="Arial" w:hAnsi="Arial" w:cs="Arial"/>
                <w:sz w:val="20"/>
                <w:szCs w:val="20"/>
              </w:rPr>
              <w:t xml:space="preserve"> NRC</w:t>
            </w:r>
            <w:r w:rsidR="00012F2C" w:rsidRPr="00B10269">
              <w:rPr>
                <w:rFonts w:ascii="Arial" w:hAnsi="Arial" w:cs="Arial"/>
                <w:sz w:val="20"/>
                <w:szCs w:val="20"/>
              </w:rPr>
              <w:t xml:space="preserve"> networks</w:t>
            </w:r>
            <w:r w:rsidR="00820E98">
              <w:rPr>
                <w:rFonts w:ascii="Arial" w:hAnsi="Arial" w:cs="Arial"/>
                <w:sz w:val="20"/>
                <w:szCs w:val="20"/>
              </w:rPr>
              <w:t>;</w:t>
            </w:r>
            <w:r w:rsidR="00DF5805" w:rsidRPr="00B10269">
              <w:rPr>
                <w:rFonts w:ascii="Arial" w:hAnsi="Arial" w:cs="Arial"/>
                <w:sz w:val="20"/>
                <w:szCs w:val="20"/>
              </w:rPr>
              <w:t xml:space="preserve"> </w:t>
            </w:r>
            <w:r w:rsidR="00820E98">
              <w:rPr>
                <w:rFonts w:ascii="Arial" w:hAnsi="Arial" w:cs="Arial"/>
                <w:sz w:val="20"/>
                <w:szCs w:val="20"/>
              </w:rPr>
              <w:t xml:space="preserve">it was </w:t>
            </w:r>
            <w:r w:rsidR="00DF5805">
              <w:rPr>
                <w:rFonts w:ascii="Arial" w:hAnsi="Arial" w:cs="Arial"/>
                <w:sz w:val="20"/>
                <w:szCs w:val="20"/>
              </w:rPr>
              <w:t>discuss</w:t>
            </w:r>
            <w:r w:rsidR="00EC5B4A">
              <w:rPr>
                <w:rFonts w:ascii="Arial" w:hAnsi="Arial" w:cs="Arial"/>
                <w:sz w:val="20"/>
                <w:szCs w:val="20"/>
              </w:rPr>
              <w:t>ed</w:t>
            </w:r>
            <w:r w:rsidR="008F7F56" w:rsidRPr="00B10269">
              <w:rPr>
                <w:rFonts w:ascii="Arial" w:hAnsi="Arial" w:cs="Arial"/>
                <w:sz w:val="20"/>
                <w:szCs w:val="20"/>
              </w:rPr>
              <w:t xml:space="preserve"> how NRCs</w:t>
            </w:r>
            <w:r w:rsidR="00DF5805" w:rsidRPr="00B10269">
              <w:rPr>
                <w:rFonts w:ascii="Arial" w:hAnsi="Arial" w:cs="Arial"/>
                <w:sz w:val="20"/>
                <w:szCs w:val="20"/>
              </w:rPr>
              <w:t xml:space="preserve"> </w:t>
            </w:r>
            <w:r w:rsidR="00374BCF" w:rsidRPr="00B10269">
              <w:rPr>
                <w:rFonts w:ascii="Arial" w:hAnsi="Arial" w:cs="Arial"/>
                <w:sz w:val="20"/>
                <w:szCs w:val="20"/>
              </w:rPr>
              <w:t xml:space="preserve">in future </w:t>
            </w:r>
            <w:r w:rsidR="00DF5805" w:rsidRPr="00B10269">
              <w:rPr>
                <w:rFonts w:ascii="Arial" w:hAnsi="Arial" w:cs="Arial"/>
                <w:sz w:val="20"/>
                <w:szCs w:val="20"/>
              </w:rPr>
              <w:t>could be</w:t>
            </w:r>
            <w:r w:rsidR="008F7F56" w:rsidRPr="00B10269">
              <w:rPr>
                <w:rFonts w:ascii="Arial" w:hAnsi="Arial" w:cs="Arial"/>
                <w:sz w:val="20"/>
                <w:szCs w:val="20"/>
              </w:rPr>
              <w:t xml:space="preserve"> </w:t>
            </w:r>
            <w:r w:rsidR="00B42A4B" w:rsidRPr="00B10269">
              <w:rPr>
                <w:rFonts w:ascii="Arial" w:hAnsi="Arial" w:cs="Arial"/>
                <w:sz w:val="20"/>
                <w:szCs w:val="20"/>
              </w:rPr>
              <w:t xml:space="preserve">involved </w:t>
            </w:r>
            <w:r w:rsidR="00DF5805" w:rsidRPr="00B10269">
              <w:rPr>
                <w:rFonts w:ascii="Arial" w:hAnsi="Arial" w:cs="Arial"/>
                <w:sz w:val="20"/>
                <w:szCs w:val="20"/>
              </w:rPr>
              <w:t>in</w:t>
            </w:r>
            <w:r w:rsidR="008F7F56" w:rsidRPr="00B10269">
              <w:rPr>
                <w:rFonts w:ascii="Arial" w:hAnsi="Arial" w:cs="Arial"/>
                <w:sz w:val="20"/>
                <w:szCs w:val="20"/>
              </w:rPr>
              <w:t xml:space="preserve"> EEA development </w:t>
            </w:r>
            <w:r w:rsidR="00EC5B4A">
              <w:rPr>
                <w:rFonts w:ascii="Arial" w:hAnsi="Arial" w:cs="Arial"/>
                <w:sz w:val="20"/>
                <w:szCs w:val="20"/>
              </w:rPr>
              <w:t>in the</w:t>
            </w:r>
            <w:r w:rsidR="00A901DE">
              <w:rPr>
                <w:rFonts w:ascii="Arial" w:hAnsi="Arial" w:cs="Arial"/>
                <w:sz w:val="20"/>
                <w:szCs w:val="20"/>
              </w:rPr>
              <w:t>ir</w:t>
            </w:r>
            <w:r w:rsidR="00EC5B4A">
              <w:rPr>
                <w:rFonts w:ascii="Arial" w:hAnsi="Arial" w:cs="Arial"/>
                <w:sz w:val="20"/>
                <w:szCs w:val="20"/>
              </w:rPr>
              <w:t xml:space="preserve"> respective </w:t>
            </w:r>
            <w:r w:rsidR="00E318B0">
              <w:rPr>
                <w:rFonts w:ascii="Arial" w:hAnsi="Arial" w:cs="Arial"/>
                <w:sz w:val="20"/>
                <w:szCs w:val="20"/>
              </w:rPr>
              <w:t>area</w:t>
            </w:r>
            <w:r w:rsidR="00EC5B4A">
              <w:rPr>
                <w:rFonts w:ascii="Arial" w:hAnsi="Arial" w:cs="Arial"/>
                <w:sz w:val="20"/>
                <w:szCs w:val="20"/>
              </w:rPr>
              <w:t>s</w:t>
            </w:r>
            <w:r w:rsidR="00E318B0">
              <w:rPr>
                <w:rFonts w:ascii="Arial" w:hAnsi="Arial" w:cs="Arial"/>
                <w:sz w:val="20"/>
                <w:szCs w:val="20"/>
              </w:rPr>
              <w:t xml:space="preserve">. </w:t>
            </w:r>
            <w:r w:rsidR="00B42A4B" w:rsidRPr="00B10269">
              <w:rPr>
                <w:rFonts w:ascii="Arial" w:hAnsi="Arial" w:cs="Arial"/>
                <w:sz w:val="20"/>
                <w:szCs w:val="20"/>
              </w:rPr>
              <w:t>The day</w:t>
            </w:r>
            <w:r w:rsidR="00CC5CE2" w:rsidRPr="00B10269">
              <w:rPr>
                <w:rFonts w:ascii="Arial" w:hAnsi="Arial" w:cs="Arial"/>
                <w:sz w:val="20"/>
                <w:szCs w:val="20"/>
              </w:rPr>
              <w:t xml:space="preserve"> </w:t>
            </w:r>
            <w:r w:rsidR="00A901DE">
              <w:rPr>
                <w:rFonts w:ascii="Arial" w:hAnsi="Arial" w:cs="Arial"/>
                <w:sz w:val="20"/>
                <w:szCs w:val="20"/>
              </w:rPr>
              <w:t>1</w:t>
            </w:r>
            <w:r w:rsidR="00CC5CE2" w:rsidRPr="00B10269">
              <w:rPr>
                <w:rFonts w:ascii="Arial" w:hAnsi="Arial" w:cs="Arial"/>
                <w:sz w:val="20"/>
                <w:szCs w:val="20"/>
              </w:rPr>
              <w:t xml:space="preserve"> agenda </w:t>
            </w:r>
            <w:r w:rsidR="00EC5B4A">
              <w:rPr>
                <w:rFonts w:ascii="Arial" w:hAnsi="Arial" w:cs="Arial"/>
                <w:sz w:val="20"/>
                <w:szCs w:val="20"/>
              </w:rPr>
              <w:t xml:space="preserve">contained </w:t>
            </w:r>
            <w:r w:rsidR="00A901DE">
              <w:rPr>
                <w:rFonts w:ascii="Arial" w:hAnsi="Arial" w:cs="Arial"/>
                <w:sz w:val="20"/>
                <w:szCs w:val="20"/>
              </w:rPr>
              <w:t xml:space="preserve">plenary </w:t>
            </w:r>
            <w:r w:rsidR="00CC5CE2" w:rsidRPr="00B10269">
              <w:rPr>
                <w:rFonts w:ascii="Arial" w:hAnsi="Arial" w:cs="Arial"/>
                <w:sz w:val="20"/>
                <w:szCs w:val="20"/>
              </w:rPr>
              <w:t xml:space="preserve">presentations whilst </w:t>
            </w:r>
            <w:r w:rsidR="00EC5B4A">
              <w:rPr>
                <w:rFonts w:ascii="Arial" w:hAnsi="Arial" w:cs="Arial"/>
                <w:sz w:val="20"/>
                <w:szCs w:val="20"/>
              </w:rPr>
              <w:t xml:space="preserve">most of </w:t>
            </w:r>
            <w:r w:rsidR="00A901DE">
              <w:rPr>
                <w:rFonts w:ascii="Arial" w:hAnsi="Arial" w:cs="Arial"/>
                <w:sz w:val="20"/>
                <w:szCs w:val="20"/>
              </w:rPr>
              <w:t>day 2</w:t>
            </w:r>
            <w:r w:rsidR="00EC5B4A">
              <w:rPr>
                <w:rFonts w:ascii="Arial" w:hAnsi="Arial" w:cs="Arial"/>
                <w:sz w:val="20"/>
                <w:szCs w:val="20"/>
              </w:rPr>
              <w:t xml:space="preserve"> was </w:t>
            </w:r>
            <w:r w:rsidR="00CC5CE2" w:rsidRPr="00B10269">
              <w:rPr>
                <w:rFonts w:ascii="Arial" w:hAnsi="Arial" w:cs="Arial"/>
                <w:sz w:val="20"/>
                <w:szCs w:val="20"/>
              </w:rPr>
              <w:t xml:space="preserve">dedicated </w:t>
            </w:r>
            <w:r w:rsidR="00A901DE">
              <w:rPr>
                <w:rFonts w:ascii="Arial" w:hAnsi="Arial" w:cs="Arial"/>
                <w:sz w:val="20"/>
                <w:szCs w:val="20"/>
              </w:rPr>
              <w:t>to</w:t>
            </w:r>
            <w:r w:rsidR="00CC5CE2" w:rsidRPr="00B10269">
              <w:rPr>
                <w:rFonts w:ascii="Arial" w:hAnsi="Arial" w:cs="Arial"/>
                <w:sz w:val="20"/>
                <w:szCs w:val="20"/>
              </w:rPr>
              <w:t xml:space="preserve"> breakout groups </w:t>
            </w:r>
            <w:r w:rsidR="00DF5805" w:rsidRPr="00B10269">
              <w:rPr>
                <w:rFonts w:ascii="Arial" w:hAnsi="Arial" w:cs="Arial"/>
                <w:sz w:val="20"/>
                <w:szCs w:val="20"/>
                <w:u w:val="single"/>
              </w:rPr>
              <w:t>(Annex 2)</w:t>
            </w:r>
            <w:r w:rsidR="008F7F56" w:rsidRPr="00B10269">
              <w:rPr>
                <w:rFonts w:ascii="Arial" w:hAnsi="Arial" w:cs="Arial"/>
                <w:sz w:val="20"/>
                <w:szCs w:val="20"/>
              </w:rPr>
              <w:t xml:space="preserve">. Action points and commitments </w:t>
            </w:r>
            <w:r w:rsidR="00EC5B4A">
              <w:rPr>
                <w:rFonts w:ascii="Arial" w:hAnsi="Arial" w:cs="Arial"/>
                <w:sz w:val="20"/>
                <w:szCs w:val="20"/>
              </w:rPr>
              <w:t>were</w:t>
            </w:r>
            <w:r w:rsidR="004A009A">
              <w:rPr>
                <w:rFonts w:ascii="Arial" w:hAnsi="Arial" w:cs="Arial"/>
                <w:sz w:val="20"/>
                <w:szCs w:val="20"/>
              </w:rPr>
              <w:t xml:space="preserve"> </w:t>
            </w:r>
            <w:r w:rsidR="008F7F56" w:rsidRPr="00B10269">
              <w:rPr>
                <w:rFonts w:ascii="Arial" w:hAnsi="Arial" w:cs="Arial"/>
                <w:sz w:val="20"/>
                <w:szCs w:val="20"/>
              </w:rPr>
              <w:t>presented</w:t>
            </w:r>
            <w:r w:rsidR="004A009A">
              <w:rPr>
                <w:rFonts w:ascii="Arial" w:hAnsi="Arial" w:cs="Arial"/>
                <w:sz w:val="20"/>
                <w:szCs w:val="20"/>
              </w:rPr>
              <w:t xml:space="preserve"> and summarized</w:t>
            </w:r>
            <w:r w:rsidR="008F7F56" w:rsidRPr="00B10269">
              <w:rPr>
                <w:rFonts w:ascii="Arial" w:hAnsi="Arial" w:cs="Arial"/>
                <w:sz w:val="20"/>
                <w:szCs w:val="20"/>
              </w:rPr>
              <w:t xml:space="preserve"> </w:t>
            </w:r>
            <w:r w:rsidR="004A009A">
              <w:rPr>
                <w:rFonts w:ascii="Arial" w:hAnsi="Arial" w:cs="Arial"/>
                <w:sz w:val="20"/>
                <w:szCs w:val="20"/>
              </w:rPr>
              <w:t>at</w:t>
            </w:r>
            <w:r w:rsidR="008F7F56" w:rsidRPr="00B10269">
              <w:rPr>
                <w:rFonts w:ascii="Arial" w:hAnsi="Arial" w:cs="Arial"/>
                <w:sz w:val="20"/>
                <w:szCs w:val="20"/>
              </w:rPr>
              <w:t xml:space="preserve"> the </w:t>
            </w:r>
            <w:r w:rsidR="004A009A">
              <w:rPr>
                <w:rFonts w:ascii="Arial" w:hAnsi="Arial" w:cs="Arial"/>
                <w:sz w:val="20"/>
                <w:szCs w:val="20"/>
              </w:rPr>
              <w:t>conclusion</w:t>
            </w:r>
            <w:r w:rsidR="008F7F56" w:rsidRPr="00B10269">
              <w:rPr>
                <w:rFonts w:ascii="Arial" w:hAnsi="Arial" w:cs="Arial"/>
                <w:sz w:val="20"/>
                <w:szCs w:val="20"/>
              </w:rPr>
              <w:t xml:space="preserve"> of the meeting.</w:t>
            </w:r>
          </w:p>
        </w:tc>
      </w:tr>
      <w:tr w:rsidR="00956ED6" w:rsidRPr="00B10269" w14:paraId="60A55E73" w14:textId="77777777" w:rsidTr="004C306F">
        <w:trPr>
          <w:jc w:val="center"/>
        </w:trPr>
        <w:tc>
          <w:tcPr>
            <w:tcW w:w="9121" w:type="dxa"/>
            <w:shd w:val="clear" w:color="auto" w:fill="D9D9D9" w:themeFill="background1" w:themeFillShade="D9"/>
            <w:vAlign w:val="center"/>
          </w:tcPr>
          <w:p w14:paraId="3D542893" w14:textId="77777777" w:rsidR="00956ED6" w:rsidRPr="00164C1E" w:rsidRDefault="00D53E6E" w:rsidP="000E4C1A">
            <w:pPr>
              <w:spacing w:before="120" w:after="120"/>
              <w:rPr>
                <w:rFonts w:ascii="Arial" w:hAnsi="Arial"/>
                <w:b/>
              </w:rPr>
            </w:pPr>
            <w:r w:rsidRPr="00164C1E">
              <w:rPr>
                <w:rFonts w:ascii="Arial" w:hAnsi="Arial"/>
                <w:b/>
              </w:rPr>
              <w:t>Update from the EEA and Commission</w:t>
            </w:r>
          </w:p>
        </w:tc>
      </w:tr>
      <w:tr w:rsidR="001E62A1" w:rsidRPr="00B10269" w14:paraId="70FE072D" w14:textId="77777777" w:rsidTr="00E636BD">
        <w:trPr>
          <w:jc w:val="center"/>
        </w:trPr>
        <w:tc>
          <w:tcPr>
            <w:tcW w:w="9121" w:type="dxa"/>
            <w:shd w:val="clear" w:color="auto" w:fill="FFFFFF" w:themeFill="background1"/>
            <w:vAlign w:val="center"/>
          </w:tcPr>
          <w:p w14:paraId="432553D1" w14:textId="460B8F04" w:rsidR="008F7F56" w:rsidRPr="00B10269" w:rsidRDefault="00E318B0" w:rsidP="00DF11BE">
            <w:pPr>
              <w:spacing w:before="120" w:after="120"/>
              <w:rPr>
                <w:rFonts w:ascii="Arial" w:hAnsi="Arial" w:cs="Arial"/>
                <w:sz w:val="20"/>
                <w:szCs w:val="20"/>
              </w:rPr>
            </w:pPr>
            <w:r w:rsidRPr="00B10269">
              <w:rPr>
                <w:rFonts w:ascii="Arial" w:hAnsi="Arial" w:cs="Arial"/>
                <w:sz w:val="20"/>
                <w:szCs w:val="20"/>
              </w:rPr>
              <w:t>St</w:t>
            </w:r>
            <w:r w:rsidRPr="00164C1E">
              <w:rPr>
                <w:rFonts w:ascii="Arial" w:hAnsi="Arial"/>
                <w:sz w:val="20"/>
              </w:rPr>
              <w:t>é</w:t>
            </w:r>
            <w:r w:rsidRPr="00B10269">
              <w:rPr>
                <w:rFonts w:ascii="Arial" w:hAnsi="Arial" w:cs="Arial"/>
                <w:sz w:val="20"/>
                <w:szCs w:val="20"/>
              </w:rPr>
              <w:t xml:space="preserve">phane Isoard gave the presentation: </w:t>
            </w:r>
            <w:hyperlink r:id="rId11" w:history="1">
              <w:r w:rsidR="00D53E6E" w:rsidRPr="001075DD">
                <w:rPr>
                  <w:rStyle w:val="Hyperlink"/>
                  <w:rFonts w:ascii="Arial" w:hAnsi="Arial"/>
                  <w:i/>
                  <w:sz w:val="20"/>
                </w:rPr>
                <w:t>Water Framework Directive and Floods Directive – latest news</w:t>
              </w:r>
            </w:hyperlink>
            <w:r w:rsidR="00D53E6E" w:rsidRPr="00B10269">
              <w:rPr>
                <w:rFonts w:ascii="Arial" w:hAnsi="Arial" w:cs="Arial"/>
                <w:sz w:val="20"/>
                <w:szCs w:val="20"/>
              </w:rPr>
              <w:t>.</w:t>
            </w:r>
          </w:p>
          <w:p w14:paraId="0A0D644D" w14:textId="083047AE" w:rsidR="00D53E6E" w:rsidRPr="00B10269" w:rsidRDefault="008A06CD" w:rsidP="006A2DDF">
            <w:pPr>
              <w:spacing w:before="120" w:after="120"/>
              <w:rPr>
                <w:rFonts w:ascii="Arial" w:hAnsi="Arial" w:cs="Arial"/>
                <w:sz w:val="20"/>
                <w:szCs w:val="20"/>
              </w:rPr>
            </w:pPr>
            <w:r w:rsidRPr="00B10269">
              <w:rPr>
                <w:rFonts w:ascii="Arial" w:hAnsi="Arial" w:cs="Arial"/>
                <w:sz w:val="20"/>
                <w:szCs w:val="20"/>
              </w:rPr>
              <w:t xml:space="preserve">Fotios Papoulias </w:t>
            </w:r>
            <w:r w:rsidR="007D44EE" w:rsidRPr="00B10269">
              <w:rPr>
                <w:rFonts w:ascii="Arial" w:hAnsi="Arial" w:cs="Arial"/>
                <w:sz w:val="20"/>
                <w:szCs w:val="20"/>
              </w:rPr>
              <w:t xml:space="preserve">and Anne Teller </w:t>
            </w:r>
            <w:r w:rsidR="00D53E6E" w:rsidRPr="00B10269">
              <w:rPr>
                <w:rFonts w:ascii="Arial" w:hAnsi="Arial" w:cs="Arial"/>
                <w:sz w:val="20"/>
                <w:szCs w:val="20"/>
              </w:rPr>
              <w:t xml:space="preserve">gave a presentation </w:t>
            </w:r>
            <w:r w:rsidR="007D44EE" w:rsidRPr="00B10269">
              <w:rPr>
                <w:rFonts w:ascii="Arial" w:hAnsi="Arial" w:cs="Arial"/>
                <w:sz w:val="20"/>
                <w:szCs w:val="20"/>
              </w:rPr>
              <w:t>through</w:t>
            </w:r>
            <w:r w:rsidR="00D53E6E" w:rsidRPr="00B10269">
              <w:rPr>
                <w:rFonts w:ascii="Arial" w:hAnsi="Arial" w:cs="Arial"/>
                <w:sz w:val="20"/>
                <w:szCs w:val="20"/>
              </w:rPr>
              <w:t xml:space="preserve"> Webex</w:t>
            </w:r>
            <w:r w:rsidRPr="00B10269">
              <w:rPr>
                <w:rFonts w:ascii="Arial" w:hAnsi="Arial" w:cs="Arial"/>
                <w:sz w:val="20"/>
                <w:szCs w:val="20"/>
              </w:rPr>
              <w:t xml:space="preserve">: </w:t>
            </w:r>
            <w:hyperlink r:id="rId12" w:history="1">
              <w:r w:rsidRPr="00814590">
                <w:rPr>
                  <w:rStyle w:val="Hyperlink"/>
                  <w:rFonts w:ascii="Arial" w:hAnsi="Arial"/>
                  <w:i/>
                  <w:sz w:val="20"/>
                </w:rPr>
                <w:t>Birds/Habitats directives and WFD</w:t>
              </w:r>
              <w:r w:rsidR="00630097" w:rsidRPr="00814590">
                <w:rPr>
                  <w:rStyle w:val="Hyperlink"/>
                  <w:rFonts w:ascii="Arial" w:hAnsi="Arial"/>
                  <w:i/>
                  <w:sz w:val="20"/>
                </w:rPr>
                <w:t xml:space="preserve"> -</w:t>
              </w:r>
              <w:r w:rsidR="007D44EE" w:rsidRPr="00814590">
                <w:rPr>
                  <w:rStyle w:val="Hyperlink"/>
                  <w:rFonts w:ascii="Arial" w:hAnsi="Arial"/>
                  <w:i/>
                  <w:sz w:val="20"/>
                </w:rPr>
                <w:t xml:space="preserve"> </w:t>
              </w:r>
              <w:r w:rsidRPr="00814590">
                <w:rPr>
                  <w:rStyle w:val="Hyperlink"/>
                  <w:rFonts w:ascii="Arial" w:hAnsi="Arial"/>
                  <w:i/>
                  <w:sz w:val="20"/>
                </w:rPr>
                <w:t>Synergies and policy developments</w:t>
              </w:r>
            </w:hyperlink>
            <w:r w:rsidR="00630097">
              <w:rPr>
                <w:rFonts w:ascii="Arial" w:hAnsi="Arial" w:cs="Arial"/>
                <w:sz w:val="20"/>
                <w:szCs w:val="20"/>
              </w:rPr>
              <w:t>.</w:t>
            </w:r>
            <w:r w:rsidR="00336B2A" w:rsidRPr="00B10269">
              <w:rPr>
                <w:rFonts w:ascii="Arial" w:hAnsi="Arial" w:cs="Arial"/>
                <w:sz w:val="20"/>
                <w:szCs w:val="20"/>
              </w:rPr>
              <w:t xml:space="preserve"> </w:t>
            </w:r>
            <w:r w:rsidR="00275A7E">
              <w:rPr>
                <w:rFonts w:ascii="Arial" w:hAnsi="Arial" w:cs="Arial"/>
                <w:sz w:val="20"/>
                <w:szCs w:val="20"/>
              </w:rPr>
              <w:t xml:space="preserve">Important to note links to several documents on synergies between the </w:t>
            </w:r>
            <w:r w:rsidR="00727E3D">
              <w:rPr>
                <w:rFonts w:ascii="Arial" w:hAnsi="Arial" w:cs="Arial"/>
                <w:sz w:val="20"/>
                <w:szCs w:val="20"/>
              </w:rPr>
              <w:t>n</w:t>
            </w:r>
            <w:r w:rsidR="00275A7E">
              <w:rPr>
                <w:rFonts w:ascii="Arial" w:hAnsi="Arial" w:cs="Arial"/>
                <w:sz w:val="20"/>
                <w:szCs w:val="20"/>
              </w:rPr>
              <w:t>ature and water framework directives</w:t>
            </w:r>
            <w:r w:rsidR="00EC40C8">
              <w:rPr>
                <w:rFonts w:ascii="Arial" w:hAnsi="Arial" w:cs="Arial"/>
                <w:sz w:val="20"/>
                <w:szCs w:val="20"/>
              </w:rPr>
              <w:t xml:space="preserve"> may be found in this presentation</w:t>
            </w:r>
            <w:r w:rsidR="00275A7E">
              <w:rPr>
                <w:rFonts w:ascii="Arial" w:hAnsi="Arial" w:cs="Arial"/>
                <w:sz w:val="20"/>
                <w:szCs w:val="20"/>
              </w:rPr>
              <w:t xml:space="preserve">. </w:t>
            </w:r>
            <w:r w:rsidR="00336B2A" w:rsidRPr="00B10269">
              <w:rPr>
                <w:rFonts w:ascii="Arial" w:hAnsi="Arial" w:cs="Arial"/>
                <w:sz w:val="20"/>
                <w:szCs w:val="20"/>
              </w:rPr>
              <w:t xml:space="preserve">A clarification was </w:t>
            </w:r>
            <w:r w:rsidR="00EC40C8">
              <w:rPr>
                <w:rFonts w:ascii="Arial" w:hAnsi="Arial" w:cs="Arial"/>
                <w:sz w:val="20"/>
                <w:szCs w:val="20"/>
              </w:rPr>
              <w:t>given in relation to</w:t>
            </w:r>
            <w:r w:rsidR="00336B2A" w:rsidRPr="00B10269">
              <w:rPr>
                <w:rFonts w:ascii="Arial" w:hAnsi="Arial" w:cs="Arial"/>
                <w:sz w:val="20"/>
                <w:szCs w:val="20"/>
              </w:rPr>
              <w:t xml:space="preserve"> the foreseen meeting </w:t>
            </w:r>
            <w:r w:rsidR="00EC40C8">
              <w:rPr>
                <w:rFonts w:ascii="Arial" w:hAnsi="Arial" w:cs="Arial"/>
                <w:sz w:val="20"/>
                <w:szCs w:val="20"/>
              </w:rPr>
              <w:t xml:space="preserve">about </w:t>
            </w:r>
            <w:r w:rsidR="00336B2A" w:rsidRPr="00B10269">
              <w:rPr>
                <w:rFonts w:ascii="Arial" w:hAnsi="Arial" w:cs="Arial"/>
                <w:sz w:val="20"/>
                <w:szCs w:val="20"/>
              </w:rPr>
              <w:t>the ‘</w:t>
            </w:r>
            <w:r w:rsidR="001A1720" w:rsidRPr="001A1720">
              <w:rPr>
                <w:rFonts w:ascii="Arial" w:hAnsi="Arial" w:cs="Arial"/>
                <w:sz w:val="20"/>
                <w:szCs w:val="20"/>
              </w:rPr>
              <w:t>Synergies prepared under  NADEG and SCG (November 2019)</w:t>
            </w:r>
            <w:r w:rsidR="00336B2A" w:rsidRPr="00B10269">
              <w:rPr>
                <w:rFonts w:ascii="Arial" w:hAnsi="Arial" w:cs="Arial"/>
                <w:i/>
                <w:sz w:val="20"/>
                <w:szCs w:val="20"/>
              </w:rPr>
              <w:t>’</w:t>
            </w:r>
            <w:r w:rsidR="00336B2A" w:rsidRPr="00B10269">
              <w:rPr>
                <w:rFonts w:ascii="Arial" w:hAnsi="Arial" w:cs="Arial"/>
                <w:sz w:val="20"/>
                <w:szCs w:val="20"/>
              </w:rPr>
              <w:t xml:space="preserve">. The invitation for the workshop will be send to the relevant Ministries, EEA and other relevant stakeholders (both </w:t>
            </w:r>
            <w:r w:rsidR="00374BCF" w:rsidRPr="00B10269">
              <w:rPr>
                <w:rFonts w:ascii="Arial" w:hAnsi="Arial" w:cs="Arial"/>
                <w:sz w:val="20"/>
                <w:szCs w:val="20"/>
              </w:rPr>
              <w:t xml:space="preserve">in </w:t>
            </w:r>
            <w:r w:rsidR="00336B2A" w:rsidRPr="00B10269">
              <w:rPr>
                <w:rFonts w:ascii="Arial" w:hAnsi="Arial" w:cs="Arial"/>
                <w:sz w:val="20"/>
                <w:szCs w:val="20"/>
              </w:rPr>
              <w:t>Nature and Water).</w:t>
            </w:r>
          </w:p>
          <w:p w14:paraId="3ECD9C9D" w14:textId="2E44D0BC" w:rsidR="006A2DDF" w:rsidRPr="00B10269" w:rsidRDefault="006A2DDF" w:rsidP="00814590">
            <w:pPr>
              <w:spacing w:before="120" w:after="120"/>
              <w:rPr>
                <w:rFonts w:ascii="Arial" w:hAnsi="Arial" w:cs="Arial"/>
                <w:sz w:val="20"/>
                <w:szCs w:val="20"/>
              </w:rPr>
            </w:pPr>
            <w:r w:rsidRPr="00B10269">
              <w:rPr>
                <w:rFonts w:ascii="Arial" w:hAnsi="Arial" w:cs="Arial"/>
                <w:sz w:val="20"/>
                <w:szCs w:val="20"/>
              </w:rPr>
              <w:t xml:space="preserve">Beate Werner </w:t>
            </w:r>
            <w:r w:rsidR="00B53F3E" w:rsidRPr="00B10269">
              <w:rPr>
                <w:rFonts w:ascii="Arial" w:hAnsi="Arial" w:cs="Arial"/>
                <w:sz w:val="20"/>
                <w:szCs w:val="20"/>
              </w:rPr>
              <w:t xml:space="preserve">and Stéphane Isoard </w:t>
            </w:r>
            <w:r w:rsidRPr="00B10269">
              <w:rPr>
                <w:rFonts w:ascii="Arial" w:hAnsi="Arial" w:cs="Arial"/>
                <w:sz w:val="20"/>
                <w:szCs w:val="20"/>
              </w:rPr>
              <w:t>gave the presentation</w:t>
            </w:r>
            <w:r w:rsidR="00374BCF" w:rsidRPr="00B10269">
              <w:rPr>
                <w:rFonts w:ascii="Arial" w:hAnsi="Arial" w:cs="Arial"/>
                <w:sz w:val="20"/>
                <w:szCs w:val="20"/>
              </w:rPr>
              <w:t>:</w:t>
            </w:r>
            <w:r w:rsidRPr="00B10269">
              <w:rPr>
                <w:rFonts w:ascii="Arial" w:hAnsi="Arial" w:cs="Arial"/>
                <w:sz w:val="20"/>
                <w:szCs w:val="20"/>
              </w:rPr>
              <w:t xml:space="preserve"> </w:t>
            </w:r>
            <w:r w:rsidRPr="009F7716">
              <w:rPr>
                <w:rFonts w:ascii="Arial" w:hAnsi="Arial"/>
                <w:i/>
                <w:sz w:val="20"/>
              </w:rPr>
              <w:t xml:space="preserve">Setting the scene: </w:t>
            </w:r>
            <w:hyperlink r:id="rId13" w:history="1">
              <w:r w:rsidRPr="001075DD">
                <w:rPr>
                  <w:rStyle w:val="Hyperlink"/>
                  <w:rFonts w:ascii="Arial" w:hAnsi="Arial"/>
                  <w:i/>
                  <w:sz w:val="20"/>
                </w:rPr>
                <w:t>Recent EEA activities Freshwater and Biodiversity</w:t>
              </w:r>
            </w:hyperlink>
            <w:r w:rsidR="00630097">
              <w:rPr>
                <w:rFonts w:ascii="Arial" w:hAnsi="Arial" w:cs="Arial"/>
                <w:sz w:val="20"/>
                <w:szCs w:val="20"/>
              </w:rPr>
              <w:t>.</w:t>
            </w:r>
            <w:r w:rsidRPr="00B10269">
              <w:rPr>
                <w:rFonts w:ascii="Arial" w:hAnsi="Arial" w:cs="Arial"/>
                <w:sz w:val="20"/>
                <w:szCs w:val="20"/>
              </w:rPr>
              <w:t xml:space="preserve"> </w:t>
            </w:r>
          </w:p>
        </w:tc>
      </w:tr>
      <w:tr w:rsidR="00956ED6" w:rsidRPr="00B10269" w14:paraId="5B069935" w14:textId="77777777" w:rsidTr="004C306F">
        <w:trPr>
          <w:jc w:val="center"/>
        </w:trPr>
        <w:tc>
          <w:tcPr>
            <w:tcW w:w="9121" w:type="dxa"/>
            <w:shd w:val="clear" w:color="auto" w:fill="D9D9D9" w:themeFill="background1" w:themeFillShade="D9"/>
            <w:vAlign w:val="center"/>
          </w:tcPr>
          <w:p w14:paraId="5C6648E0" w14:textId="77777777" w:rsidR="00956ED6" w:rsidRPr="00164C1E" w:rsidRDefault="00336B2A" w:rsidP="000E4C1A">
            <w:pPr>
              <w:spacing w:before="120" w:after="120"/>
              <w:rPr>
                <w:rFonts w:ascii="Arial" w:hAnsi="Arial"/>
                <w:b/>
              </w:rPr>
            </w:pPr>
            <w:r w:rsidRPr="00164C1E">
              <w:rPr>
                <w:rFonts w:ascii="Arial" w:hAnsi="Arial"/>
                <w:b/>
              </w:rPr>
              <w:t>Thematic aspects of joint interest</w:t>
            </w:r>
          </w:p>
        </w:tc>
      </w:tr>
      <w:tr w:rsidR="00DC269B" w:rsidRPr="00B10269" w14:paraId="2D2324FA" w14:textId="77777777" w:rsidTr="00E636BD">
        <w:trPr>
          <w:jc w:val="center"/>
        </w:trPr>
        <w:tc>
          <w:tcPr>
            <w:tcW w:w="9121" w:type="dxa"/>
            <w:shd w:val="clear" w:color="auto" w:fill="FFFFFF" w:themeFill="background1"/>
            <w:vAlign w:val="center"/>
          </w:tcPr>
          <w:p w14:paraId="32AB4EC5" w14:textId="2C8CC9C1" w:rsidR="00277516" w:rsidRDefault="00514BC5" w:rsidP="00F84406">
            <w:pPr>
              <w:spacing w:before="120" w:after="120"/>
              <w:jc w:val="both"/>
              <w:rPr>
                <w:rFonts w:ascii="Arial" w:hAnsi="Arial"/>
                <w:sz w:val="20"/>
              </w:rPr>
            </w:pPr>
            <w:r w:rsidRPr="00164C1E">
              <w:rPr>
                <w:rFonts w:ascii="Arial" w:hAnsi="Arial"/>
                <w:sz w:val="20"/>
              </w:rPr>
              <w:t xml:space="preserve">Peter Kristensen gave a presentation on: </w:t>
            </w:r>
            <w:hyperlink r:id="rId14" w:history="1">
              <w:r w:rsidRPr="00C8762A">
                <w:rPr>
                  <w:rStyle w:val="Hyperlink"/>
                  <w:rFonts w:ascii="Arial" w:hAnsi="Arial"/>
                  <w:i/>
                  <w:sz w:val="20"/>
                </w:rPr>
                <w:t>EEA State of Water report and WISE visualization tool</w:t>
              </w:r>
            </w:hyperlink>
            <w:r w:rsidR="00C8762A">
              <w:rPr>
                <w:rFonts w:ascii="Arial" w:hAnsi="Arial"/>
                <w:sz w:val="20"/>
              </w:rPr>
              <w:t>.</w:t>
            </w:r>
          </w:p>
          <w:p w14:paraId="07B7D550" w14:textId="5A2A646D" w:rsidR="00D748D1" w:rsidRPr="00164C1E" w:rsidRDefault="00D748D1" w:rsidP="00F84406">
            <w:pPr>
              <w:spacing w:before="120" w:after="120"/>
              <w:jc w:val="both"/>
              <w:rPr>
                <w:rFonts w:ascii="Arial" w:hAnsi="Arial"/>
                <w:sz w:val="20"/>
              </w:rPr>
            </w:pPr>
            <w:r w:rsidRPr="00B10269">
              <w:rPr>
                <w:rFonts w:ascii="Arial" w:hAnsi="Arial"/>
                <w:sz w:val="20"/>
              </w:rPr>
              <w:t xml:space="preserve">Carlos Romao explained the nature reporting in his presentation: </w:t>
            </w:r>
            <w:hyperlink r:id="rId15" w:history="1">
              <w:r w:rsidR="00F84406" w:rsidRPr="00C8762A">
                <w:rPr>
                  <w:rStyle w:val="Hyperlink"/>
                  <w:rFonts w:ascii="Arial" w:hAnsi="Arial"/>
                  <w:i/>
                  <w:sz w:val="20"/>
                </w:rPr>
                <w:t>2020 State of Nature in the EU - results from reporting under the nature directives 2013-2018</w:t>
              </w:r>
            </w:hyperlink>
            <w:r w:rsidR="00C8762A">
              <w:rPr>
                <w:rFonts w:ascii="Arial" w:hAnsi="Arial"/>
                <w:i/>
                <w:sz w:val="20"/>
              </w:rPr>
              <w:t xml:space="preserve">. </w:t>
            </w:r>
            <w:r w:rsidR="009021D3" w:rsidRPr="00164C1E">
              <w:rPr>
                <w:rFonts w:ascii="Arial" w:hAnsi="Arial"/>
                <w:sz w:val="20"/>
              </w:rPr>
              <w:t>A</w:t>
            </w:r>
            <w:r w:rsidR="001861F8" w:rsidRPr="00164C1E">
              <w:rPr>
                <w:rFonts w:ascii="Arial" w:hAnsi="Arial"/>
                <w:sz w:val="20"/>
              </w:rPr>
              <w:t xml:space="preserve"> question was asked</w:t>
            </w:r>
            <w:r w:rsidR="00F84406">
              <w:rPr>
                <w:rFonts w:ascii="Arial" w:hAnsi="Arial"/>
                <w:sz w:val="20"/>
              </w:rPr>
              <w:t xml:space="preserve"> about</w:t>
            </w:r>
            <w:r w:rsidR="001861F8" w:rsidRPr="00F84406">
              <w:rPr>
                <w:rFonts w:ascii="Arial" w:hAnsi="Arial"/>
                <w:sz w:val="20"/>
              </w:rPr>
              <w:t xml:space="preserve"> </w:t>
            </w:r>
            <w:r w:rsidR="009021D3" w:rsidRPr="00F84406">
              <w:rPr>
                <w:rFonts w:ascii="Arial" w:hAnsi="Arial"/>
                <w:sz w:val="20"/>
              </w:rPr>
              <w:t>whether</w:t>
            </w:r>
            <w:r w:rsidR="001861F8" w:rsidRPr="00F84406">
              <w:rPr>
                <w:rFonts w:ascii="Arial" w:hAnsi="Arial"/>
                <w:sz w:val="20"/>
              </w:rPr>
              <w:t xml:space="preserve"> there was time for a revision </w:t>
            </w:r>
            <w:r w:rsidR="009021D3" w:rsidRPr="00F84406">
              <w:rPr>
                <w:rFonts w:ascii="Arial" w:hAnsi="Arial"/>
                <w:sz w:val="20"/>
              </w:rPr>
              <w:t xml:space="preserve">of the </w:t>
            </w:r>
            <w:r w:rsidR="001861F8" w:rsidRPr="00F84406">
              <w:rPr>
                <w:rFonts w:ascii="Arial" w:hAnsi="Arial"/>
                <w:sz w:val="20"/>
              </w:rPr>
              <w:t xml:space="preserve">Article 17 </w:t>
            </w:r>
            <w:r w:rsidR="009021D3" w:rsidRPr="00F84406">
              <w:rPr>
                <w:rFonts w:ascii="Arial" w:hAnsi="Arial"/>
                <w:sz w:val="20"/>
              </w:rPr>
              <w:t xml:space="preserve">data </w:t>
            </w:r>
            <w:r w:rsidR="001861F8" w:rsidRPr="00F84406">
              <w:rPr>
                <w:rFonts w:ascii="Arial" w:hAnsi="Arial"/>
                <w:sz w:val="20"/>
              </w:rPr>
              <w:t>submission, as the data for the reporting will be processed at the end of August.</w:t>
            </w:r>
            <w:r w:rsidR="00F84406">
              <w:rPr>
                <w:rFonts w:ascii="Arial" w:hAnsi="Arial"/>
                <w:sz w:val="20"/>
              </w:rPr>
              <w:t xml:space="preserve"> </w:t>
            </w:r>
            <w:r w:rsidR="00EC5B4A">
              <w:rPr>
                <w:rFonts w:ascii="Arial" w:hAnsi="Arial" w:cs="Arial"/>
                <w:sz w:val="20"/>
                <w:szCs w:val="20"/>
              </w:rPr>
              <w:t>EEA expected at this point in time that for</w:t>
            </w:r>
            <w:r w:rsidR="001861F8" w:rsidRPr="00164C1E">
              <w:rPr>
                <w:rFonts w:ascii="Arial" w:hAnsi="Arial"/>
                <w:sz w:val="20"/>
              </w:rPr>
              <w:t xml:space="preserve"> most of the MS no second </w:t>
            </w:r>
            <w:r w:rsidR="00EC5B4A">
              <w:rPr>
                <w:rFonts w:ascii="Arial" w:hAnsi="Arial" w:cs="Arial"/>
                <w:sz w:val="20"/>
                <w:szCs w:val="20"/>
              </w:rPr>
              <w:lastRenderedPageBreak/>
              <w:t>submission</w:t>
            </w:r>
            <w:r w:rsidR="00F84406">
              <w:rPr>
                <w:rFonts w:ascii="Arial" w:hAnsi="Arial" w:cs="Arial"/>
                <w:sz w:val="20"/>
                <w:szCs w:val="20"/>
              </w:rPr>
              <w:t>s</w:t>
            </w:r>
            <w:r w:rsidR="00EC5B4A">
              <w:rPr>
                <w:rFonts w:ascii="Arial" w:hAnsi="Arial" w:cs="Arial"/>
                <w:sz w:val="20"/>
                <w:szCs w:val="20"/>
              </w:rPr>
              <w:t xml:space="preserve"> were </w:t>
            </w:r>
            <w:r w:rsidR="001861F8" w:rsidRPr="00164C1E">
              <w:rPr>
                <w:rFonts w:ascii="Arial" w:hAnsi="Arial"/>
                <w:sz w:val="20"/>
              </w:rPr>
              <w:t>needed, however i</w:t>
            </w:r>
            <w:r w:rsidR="009021D3" w:rsidRPr="00164C1E">
              <w:rPr>
                <w:rFonts w:ascii="Arial" w:hAnsi="Arial"/>
                <w:sz w:val="20"/>
              </w:rPr>
              <w:t>f</w:t>
            </w:r>
            <w:r w:rsidR="001861F8" w:rsidRPr="00164C1E">
              <w:rPr>
                <w:rFonts w:ascii="Arial" w:hAnsi="Arial"/>
                <w:sz w:val="20"/>
              </w:rPr>
              <w:t xml:space="preserve"> MS</w:t>
            </w:r>
            <w:r w:rsidR="001861F8" w:rsidRPr="00B10269">
              <w:rPr>
                <w:rFonts w:ascii="Arial" w:hAnsi="Arial" w:cs="Arial"/>
                <w:sz w:val="20"/>
                <w:szCs w:val="20"/>
              </w:rPr>
              <w:t xml:space="preserve"> </w:t>
            </w:r>
            <w:r w:rsidR="0036349B" w:rsidRPr="00B10269">
              <w:rPr>
                <w:rFonts w:ascii="Arial" w:hAnsi="Arial" w:cs="Arial"/>
                <w:sz w:val="20"/>
                <w:szCs w:val="20"/>
              </w:rPr>
              <w:t>have</w:t>
            </w:r>
            <w:r w:rsidR="0036349B" w:rsidRPr="00164C1E">
              <w:rPr>
                <w:rFonts w:ascii="Arial" w:hAnsi="Arial"/>
                <w:sz w:val="20"/>
              </w:rPr>
              <w:t xml:space="preserve"> </w:t>
            </w:r>
            <w:r w:rsidR="001861F8" w:rsidRPr="00164C1E">
              <w:rPr>
                <w:rFonts w:ascii="Arial" w:hAnsi="Arial"/>
                <w:sz w:val="20"/>
              </w:rPr>
              <w:t xml:space="preserve">delivered on time they can resubmit before the end of August. </w:t>
            </w:r>
          </w:p>
          <w:p w14:paraId="327F23E6" w14:textId="44E62A4E" w:rsidR="0018482B" w:rsidRPr="00164C1E" w:rsidRDefault="0018482B" w:rsidP="00514BC5">
            <w:pPr>
              <w:spacing w:before="120" w:after="120"/>
              <w:jc w:val="both"/>
              <w:rPr>
                <w:rFonts w:ascii="Arial" w:hAnsi="Arial"/>
                <w:sz w:val="20"/>
              </w:rPr>
            </w:pPr>
            <w:r w:rsidRPr="00164C1E">
              <w:rPr>
                <w:rFonts w:ascii="Arial" w:hAnsi="Arial"/>
                <w:sz w:val="20"/>
              </w:rPr>
              <w:t xml:space="preserve">Markus Erhard provided an update on ecosystem and ecosystem accounting: </w:t>
            </w:r>
            <w:hyperlink r:id="rId16" w:history="1">
              <w:r w:rsidRPr="00814590">
                <w:rPr>
                  <w:rStyle w:val="Hyperlink"/>
                  <w:rFonts w:ascii="Arial" w:hAnsi="Arial"/>
                  <w:i/>
                  <w:sz w:val="20"/>
                </w:rPr>
                <w:t>MAES and Accounting support to BD 2020 evaluation</w:t>
              </w:r>
            </w:hyperlink>
            <w:r w:rsidR="00814590">
              <w:rPr>
                <w:rFonts w:ascii="Arial" w:hAnsi="Arial"/>
                <w:i/>
                <w:sz w:val="20"/>
              </w:rPr>
              <w:t>.</w:t>
            </w:r>
            <w:r w:rsidR="00ED2E4B" w:rsidRPr="00164C1E">
              <w:rPr>
                <w:rFonts w:ascii="Arial" w:hAnsi="Arial"/>
                <w:sz w:val="20"/>
              </w:rPr>
              <w:t xml:space="preserve"> </w:t>
            </w:r>
          </w:p>
          <w:p w14:paraId="5290ED1E" w14:textId="63D6FC6F" w:rsidR="00090E17" w:rsidRPr="00164C1E" w:rsidRDefault="00B00C41" w:rsidP="00514BC5">
            <w:pPr>
              <w:spacing w:before="120" w:after="120"/>
              <w:jc w:val="both"/>
              <w:rPr>
                <w:rFonts w:ascii="Arial" w:hAnsi="Arial"/>
                <w:sz w:val="20"/>
              </w:rPr>
            </w:pPr>
            <w:r w:rsidRPr="00164C1E">
              <w:rPr>
                <w:rFonts w:ascii="Arial" w:hAnsi="Arial"/>
                <w:sz w:val="20"/>
              </w:rPr>
              <w:t xml:space="preserve">Annemarie Bastrup-Brik highlighted the interlinkages between water </w:t>
            </w:r>
            <w:r w:rsidR="00F84406">
              <w:rPr>
                <w:rFonts w:ascii="Arial" w:hAnsi="Arial"/>
                <w:sz w:val="20"/>
              </w:rPr>
              <w:t>and</w:t>
            </w:r>
            <w:r w:rsidRPr="00164C1E">
              <w:rPr>
                <w:rFonts w:ascii="Arial" w:hAnsi="Arial"/>
                <w:sz w:val="20"/>
              </w:rPr>
              <w:t xml:space="preserve"> forests: </w:t>
            </w:r>
            <w:hyperlink r:id="rId17" w:history="1">
              <w:r w:rsidR="00814590" w:rsidRPr="00814590">
                <w:rPr>
                  <w:rStyle w:val="Hyperlink"/>
                  <w:rFonts w:ascii="Arial" w:hAnsi="Arial"/>
                  <w:i/>
                  <w:sz w:val="20"/>
                </w:rPr>
                <w:t>Forest and water - Managing our natural capital</w:t>
              </w:r>
            </w:hyperlink>
            <w:r w:rsidR="00814590">
              <w:rPr>
                <w:rFonts w:ascii="Arial" w:hAnsi="Arial"/>
                <w:sz w:val="20"/>
              </w:rPr>
              <w:t>.</w:t>
            </w:r>
          </w:p>
          <w:p w14:paraId="1CE58B71" w14:textId="479112CA" w:rsidR="0060196D" w:rsidRPr="00164C1E" w:rsidRDefault="0060196D" w:rsidP="00C8762A">
            <w:pPr>
              <w:spacing w:before="120" w:after="120"/>
              <w:jc w:val="both"/>
              <w:rPr>
                <w:rFonts w:ascii="Arial" w:hAnsi="Arial"/>
                <w:sz w:val="20"/>
              </w:rPr>
            </w:pPr>
            <w:r w:rsidRPr="00B10269">
              <w:rPr>
                <w:rFonts w:ascii="Arial" w:hAnsi="Arial"/>
                <w:sz w:val="20"/>
              </w:rPr>
              <w:t xml:space="preserve">Eleni Tryfon </w:t>
            </w:r>
            <w:r w:rsidR="002C79FA" w:rsidRPr="00B10269">
              <w:rPr>
                <w:rFonts w:ascii="Arial" w:hAnsi="Arial"/>
                <w:sz w:val="20"/>
              </w:rPr>
              <w:t xml:space="preserve">and Anne Lyche Solheim </w:t>
            </w:r>
            <w:r w:rsidR="00F84406">
              <w:rPr>
                <w:rFonts w:ascii="Arial" w:hAnsi="Arial"/>
                <w:sz w:val="20"/>
              </w:rPr>
              <w:t>presented</w:t>
            </w:r>
            <w:r w:rsidR="00206967">
              <w:rPr>
                <w:rFonts w:ascii="Arial" w:hAnsi="Arial"/>
                <w:sz w:val="20"/>
              </w:rPr>
              <w:t>:</w:t>
            </w:r>
            <w:r w:rsidR="00F84406">
              <w:rPr>
                <w:rFonts w:ascii="Arial" w:hAnsi="Arial"/>
                <w:sz w:val="20"/>
              </w:rPr>
              <w:t xml:space="preserve"> </w:t>
            </w:r>
            <w:hyperlink r:id="rId18" w:history="1">
              <w:r w:rsidR="00206967" w:rsidRPr="00C8762A">
                <w:rPr>
                  <w:rStyle w:val="Hyperlink"/>
                  <w:rFonts w:ascii="Arial" w:hAnsi="Arial"/>
                  <w:i/>
                  <w:sz w:val="20"/>
                </w:rPr>
                <w:t>Revision of the EUNIS inland water habitat classification</w:t>
              </w:r>
            </w:hyperlink>
            <w:r w:rsidR="00206967">
              <w:rPr>
                <w:rFonts w:ascii="Arial" w:hAnsi="Arial"/>
                <w:sz w:val="20"/>
              </w:rPr>
              <w:t>.</w:t>
            </w:r>
            <w:r w:rsidR="001861F8" w:rsidRPr="00164C1E">
              <w:rPr>
                <w:rFonts w:ascii="Arial" w:hAnsi="Arial"/>
                <w:i/>
                <w:sz w:val="20"/>
              </w:rPr>
              <w:t xml:space="preserve"> </w:t>
            </w:r>
            <w:r w:rsidR="00F84406">
              <w:rPr>
                <w:rFonts w:ascii="Arial" w:hAnsi="Arial"/>
                <w:sz w:val="20"/>
              </w:rPr>
              <w:t>It</w:t>
            </w:r>
            <w:r w:rsidR="001861F8" w:rsidRPr="00F84406">
              <w:rPr>
                <w:rFonts w:ascii="Arial" w:hAnsi="Arial"/>
                <w:sz w:val="20"/>
              </w:rPr>
              <w:t xml:space="preserve"> was asked</w:t>
            </w:r>
            <w:r w:rsidR="001861F8" w:rsidRPr="00164C1E">
              <w:rPr>
                <w:rFonts w:ascii="Arial" w:hAnsi="Arial"/>
                <w:sz w:val="20"/>
              </w:rPr>
              <w:t xml:space="preserve"> when the revision </w:t>
            </w:r>
            <w:r w:rsidR="00B8421D" w:rsidRPr="00164C1E">
              <w:rPr>
                <w:rFonts w:ascii="Arial" w:hAnsi="Arial"/>
                <w:sz w:val="20"/>
              </w:rPr>
              <w:t>of</w:t>
            </w:r>
            <w:r w:rsidR="001861F8" w:rsidRPr="00164C1E">
              <w:rPr>
                <w:rFonts w:ascii="Arial" w:hAnsi="Arial"/>
                <w:sz w:val="20"/>
              </w:rPr>
              <w:t xml:space="preserve"> EUNIS</w:t>
            </w:r>
            <w:r w:rsidR="001075DD">
              <w:rPr>
                <w:rFonts w:ascii="Arial" w:hAnsi="Arial"/>
                <w:sz w:val="20"/>
              </w:rPr>
              <w:t xml:space="preserve"> </w:t>
            </w:r>
            <w:r w:rsidR="00B8421D" w:rsidRPr="00F84406">
              <w:rPr>
                <w:rFonts w:ascii="Arial" w:hAnsi="Arial"/>
                <w:sz w:val="20"/>
              </w:rPr>
              <w:t>expected – the revision of l</w:t>
            </w:r>
            <w:r w:rsidR="001861F8" w:rsidRPr="00F84406">
              <w:rPr>
                <w:rFonts w:ascii="Arial" w:hAnsi="Arial"/>
                <w:sz w:val="20"/>
              </w:rPr>
              <w:t xml:space="preserve">evel 3 </w:t>
            </w:r>
            <w:r w:rsidR="00B8421D" w:rsidRPr="00F84406">
              <w:rPr>
                <w:rFonts w:ascii="Arial" w:hAnsi="Arial"/>
                <w:sz w:val="20"/>
              </w:rPr>
              <w:t xml:space="preserve">is foreseen </w:t>
            </w:r>
            <w:r w:rsidR="007E6774">
              <w:rPr>
                <w:rFonts w:ascii="Arial" w:hAnsi="Arial"/>
                <w:sz w:val="20"/>
              </w:rPr>
              <w:t>by the end of</w:t>
            </w:r>
            <w:r w:rsidR="00F84406">
              <w:rPr>
                <w:rFonts w:ascii="Arial" w:hAnsi="Arial"/>
                <w:sz w:val="20"/>
              </w:rPr>
              <w:t xml:space="preserve"> 2019</w:t>
            </w:r>
            <w:r w:rsidR="009F7716">
              <w:rPr>
                <w:rFonts w:ascii="Arial" w:hAnsi="Arial"/>
                <w:sz w:val="20"/>
              </w:rPr>
              <w:t xml:space="preserve">. </w:t>
            </w:r>
            <w:r w:rsidR="00B8421D" w:rsidRPr="00B10269">
              <w:rPr>
                <w:rFonts w:ascii="Arial" w:hAnsi="Arial" w:cs="Arial"/>
                <w:sz w:val="20"/>
                <w:szCs w:val="20"/>
              </w:rPr>
              <w:t>A</w:t>
            </w:r>
            <w:r w:rsidR="001861F8" w:rsidRPr="00164C1E">
              <w:rPr>
                <w:rFonts w:ascii="Arial" w:hAnsi="Arial"/>
                <w:sz w:val="20"/>
              </w:rPr>
              <w:t xml:space="preserve"> link</w:t>
            </w:r>
            <w:r w:rsidR="00B8421D" w:rsidRPr="00164C1E">
              <w:rPr>
                <w:rFonts w:ascii="Arial" w:hAnsi="Arial"/>
                <w:sz w:val="20"/>
              </w:rPr>
              <w:t xml:space="preserve"> </w:t>
            </w:r>
            <w:r w:rsidR="009340C1">
              <w:rPr>
                <w:rFonts w:ascii="Arial" w:hAnsi="Arial" w:cs="Arial"/>
                <w:sz w:val="20"/>
                <w:szCs w:val="20"/>
              </w:rPr>
              <w:t>(</w:t>
            </w:r>
            <w:r w:rsidR="00B8421D" w:rsidRPr="00164C1E">
              <w:rPr>
                <w:rFonts w:ascii="Arial" w:hAnsi="Arial"/>
                <w:sz w:val="20"/>
              </w:rPr>
              <w:t>crosswalk</w:t>
            </w:r>
            <w:r w:rsidR="009340C1">
              <w:rPr>
                <w:rFonts w:ascii="Arial" w:hAnsi="Arial" w:cs="Arial"/>
                <w:sz w:val="20"/>
                <w:szCs w:val="20"/>
              </w:rPr>
              <w:t>)</w:t>
            </w:r>
            <w:r w:rsidR="001861F8" w:rsidRPr="00164C1E">
              <w:rPr>
                <w:rFonts w:ascii="Arial" w:hAnsi="Arial"/>
                <w:sz w:val="20"/>
              </w:rPr>
              <w:t xml:space="preserve"> to </w:t>
            </w:r>
            <w:r w:rsidR="0036349B" w:rsidRPr="00B10269">
              <w:rPr>
                <w:rFonts w:ascii="Arial" w:hAnsi="Arial" w:cs="Arial"/>
                <w:sz w:val="20"/>
                <w:szCs w:val="20"/>
              </w:rPr>
              <w:t xml:space="preserve">the </w:t>
            </w:r>
            <w:r w:rsidR="001861F8" w:rsidRPr="00164C1E">
              <w:rPr>
                <w:rFonts w:ascii="Arial" w:hAnsi="Arial"/>
                <w:sz w:val="20"/>
              </w:rPr>
              <w:t xml:space="preserve">previous classification </w:t>
            </w:r>
            <w:r w:rsidR="00C768A6">
              <w:rPr>
                <w:rFonts w:ascii="Arial" w:hAnsi="Arial"/>
                <w:sz w:val="20"/>
              </w:rPr>
              <w:t>has already been</w:t>
            </w:r>
            <w:r w:rsidR="001861F8" w:rsidRPr="00C768A6">
              <w:rPr>
                <w:rFonts w:ascii="Arial" w:hAnsi="Arial"/>
                <w:sz w:val="20"/>
              </w:rPr>
              <w:t xml:space="preserve"> provided</w:t>
            </w:r>
            <w:r w:rsidR="00B8421D" w:rsidRPr="00C768A6">
              <w:rPr>
                <w:rFonts w:ascii="Arial" w:hAnsi="Arial"/>
                <w:sz w:val="20"/>
              </w:rPr>
              <w:t xml:space="preserve"> but </w:t>
            </w:r>
            <w:r w:rsidR="001D0CB7">
              <w:rPr>
                <w:rFonts w:ascii="Arial" w:hAnsi="Arial" w:cs="Arial"/>
                <w:sz w:val="20"/>
                <w:szCs w:val="20"/>
              </w:rPr>
              <w:t xml:space="preserve">will need to be </w:t>
            </w:r>
            <w:r w:rsidR="001D0CB7" w:rsidRPr="007E6774">
              <w:rPr>
                <w:rFonts w:ascii="Arial" w:hAnsi="Arial"/>
                <w:sz w:val="20"/>
              </w:rPr>
              <w:t xml:space="preserve">updated </w:t>
            </w:r>
            <w:r w:rsidR="0036349B" w:rsidRPr="00B10269">
              <w:rPr>
                <w:rFonts w:ascii="Arial" w:hAnsi="Arial" w:cs="Arial"/>
                <w:sz w:val="20"/>
                <w:szCs w:val="20"/>
              </w:rPr>
              <w:t>once</w:t>
            </w:r>
            <w:r w:rsidR="001D0CB7" w:rsidRPr="00164C1E">
              <w:rPr>
                <w:rFonts w:ascii="Arial" w:hAnsi="Arial"/>
                <w:sz w:val="20"/>
              </w:rPr>
              <w:t xml:space="preserve"> the classification </w:t>
            </w:r>
            <w:r w:rsidR="0036349B" w:rsidRPr="00B10269">
              <w:rPr>
                <w:rFonts w:ascii="Arial" w:hAnsi="Arial" w:cs="Arial"/>
                <w:sz w:val="20"/>
                <w:szCs w:val="20"/>
              </w:rPr>
              <w:t>has been</w:t>
            </w:r>
            <w:r w:rsidR="001D0CB7" w:rsidRPr="00164C1E">
              <w:rPr>
                <w:rFonts w:ascii="Arial" w:hAnsi="Arial"/>
                <w:sz w:val="20"/>
              </w:rPr>
              <w:t xml:space="preserve"> finalized</w:t>
            </w:r>
            <w:r w:rsidR="001861F8" w:rsidRPr="00164C1E">
              <w:rPr>
                <w:rFonts w:ascii="Arial" w:hAnsi="Arial"/>
                <w:sz w:val="20"/>
              </w:rPr>
              <w:t>.</w:t>
            </w:r>
            <w:r w:rsidR="00F84406">
              <w:rPr>
                <w:rFonts w:ascii="Arial" w:hAnsi="Arial"/>
                <w:i/>
                <w:sz w:val="20"/>
              </w:rPr>
              <w:t xml:space="preserve"> </w:t>
            </w:r>
          </w:p>
        </w:tc>
      </w:tr>
      <w:tr w:rsidR="000E4C1A" w:rsidRPr="00B10269" w14:paraId="2D8A91D8" w14:textId="77777777" w:rsidTr="004C306F">
        <w:trPr>
          <w:jc w:val="center"/>
        </w:trPr>
        <w:tc>
          <w:tcPr>
            <w:tcW w:w="9121" w:type="dxa"/>
            <w:shd w:val="clear" w:color="auto" w:fill="D9D9D9" w:themeFill="background1" w:themeFillShade="D9"/>
            <w:vAlign w:val="center"/>
          </w:tcPr>
          <w:p w14:paraId="384E43C4" w14:textId="77777777" w:rsidR="000E4C1A" w:rsidRPr="00164C1E" w:rsidRDefault="00460956" w:rsidP="000E4C1A">
            <w:pPr>
              <w:spacing w:before="120" w:after="120"/>
              <w:rPr>
                <w:rFonts w:ascii="Arial" w:hAnsi="Arial"/>
                <w:b/>
              </w:rPr>
            </w:pPr>
            <w:r w:rsidRPr="00164C1E">
              <w:rPr>
                <w:rFonts w:ascii="Arial" w:hAnsi="Arial"/>
                <w:b/>
              </w:rPr>
              <w:lastRenderedPageBreak/>
              <w:t>Introduction to the workshop topics</w:t>
            </w:r>
          </w:p>
        </w:tc>
      </w:tr>
      <w:tr w:rsidR="000E4C1A" w:rsidRPr="00B10269" w14:paraId="3C5C8589" w14:textId="77777777" w:rsidTr="00E636BD">
        <w:trPr>
          <w:jc w:val="center"/>
        </w:trPr>
        <w:tc>
          <w:tcPr>
            <w:tcW w:w="9121" w:type="dxa"/>
            <w:shd w:val="clear" w:color="auto" w:fill="FFFFFF" w:themeFill="background1"/>
            <w:vAlign w:val="center"/>
          </w:tcPr>
          <w:p w14:paraId="3809C491" w14:textId="15C1CF7F" w:rsidR="008B2015" w:rsidRPr="009F7716" w:rsidRDefault="005C4640" w:rsidP="00D858D6">
            <w:pPr>
              <w:spacing w:before="120" w:after="120"/>
              <w:rPr>
                <w:rFonts w:ascii="Arial" w:hAnsi="Arial"/>
                <w:i/>
                <w:sz w:val="20"/>
              </w:rPr>
            </w:pPr>
            <w:r w:rsidRPr="00164C1E">
              <w:rPr>
                <w:rFonts w:ascii="Arial" w:hAnsi="Arial"/>
                <w:sz w:val="20"/>
              </w:rPr>
              <w:t>The session on Wetlands was introduced by Marco Trombetti (</w:t>
            </w:r>
            <w:r w:rsidR="00F11A7E" w:rsidRPr="00164C1E">
              <w:rPr>
                <w:rFonts w:ascii="Arial" w:hAnsi="Arial"/>
                <w:sz w:val="20"/>
              </w:rPr>
              <w:t>UMA</w:t>
            </w:r>
            <w:r w:rsidRPr="00164C1E">
              <w:rPr>
                <w:rFonts w:ascii="Arial" w:hAnsi="Arial"/>
                <w:sz w:val="20"/>
              </w:rPr>
              <w:t xml:space="preserve">) </w:t>
            </w:r>
            <w:r w:rsidR="007405F1">
              <w:rPr>
                <w:rFonts w:ascii="Arial" w:hAnsi="Arial"/>
                <w:sz w:val="20"/>
              </w:rPr>
              <w:t xml:space="preserve">on behalf of ETC/ULS </w:t>
            </w:r>
            <w:r w:rsidRPr="00164C1E">
              <w:rPr>
                <w:rFonts w:ascii="Arial" w:hAnsi="Arial"/>
                <w:sz w:val="20"/>
              </w:rPr>
              <w:t xml:space="preserve">with the presentation </w:t>
            </w:r>
            <w:r w:rsidR="00F10F9C" w:rsidRPr="00164C1E">
              <w:rPr>
                <w:rFonts w:ascii="Arial" w:hAnsi="Arial"/>
                <w:sz w:val="20"/>
              </w:rPr>
              <w:t xml:space="preserve">entitled: </w:t>
            </w:r>
            <w:hyperlink r:id="rId19" w:history="1">
              <w:r w:rsidR="00D858D6" w:rsidRPr="007405F1">
                <w:rPr>
                  <w:rStyle w:val="Hyperlink"/>
                  <w:rFonts w:ascii="Arial" w:hAnsi="Arial" w:cs="Arial"/>
                  <w:i/>
                  <w:sz w:val="20"/>
                  <w:szCs w:val="20"/>
                </w:rPr>
                <w:t>MAES EU Wide Ecosystem Assessment - the MAES Wetlands Pilot</w:t>
              </w:r>
            </w:hyperlink>
            <w:r w:rsidR="007405F1">
              <w:rPr>
                <w:rFonts w:ascii="Arial" w:hAnsi="Arial" w:cs="Arial"/>
                <w:i/>
                <w:sz w:val="20"/>
                <w:szCs w:val="20"/>
              </w:rPr>
              <w:t>.</w:t>
            </w:r>
            <w:r w:rsidR="00D858D6" w:rsidRPr="00B10269">
              <w:rPr>
                <w:rFonts w:ascii="Arial" w:hAnsi="Arial" w:cs="Arial"/>
                <w:sz w:val="20"/>
                <w:szCs w:val="20"/>
              </w:rPr>
              <w:t xml:space="preserve"> </w:t>
            </w:r>
          </w:p>
          <w:p w14:paraId="69C6B1E2" w14:textId="20F2769E" w:rsidR="00F11A7E" w:rsidRPr="00164C1E" w:rsidRDefault="00F11A7E" w:rsidP="00093DBA">
            <w:pPr>
              <w:spacing w:before="120" w:after="120"/>
              <w:rPr>
                <w:rFonts w:ascii="Arial" w:hAnsi="Arial"/>
                <w:sz w:val="20"/>
              </w:rPr>
            </w:pPr>
            <w:r w:rsidRPr="00164C1E">
              <w:rPr>
                <w:rFonts w:ascii="Arial" w:hAnsi="Arial"/>
                <w:sz w:val="20"/>
              </w:rPr>
              <w:t>The session on Floodplains was introduced by T</w:t>
            </w:r>
            <w:r w:rsidR="00727E3D">
              <w:rPr>
                <w:rFonts w:ascii="Arial" w:hAnsi="Arial"/>
                <w:sz w:val="20"/>
              </w:rPr>
              <w:t>r</w:t>
            </w:r>
            <w:r w:rsidRPr="00164C1E">
              <w:rPr>
                <w:rFonts w:ascii="Arial" w:hAnsi="Arial"/>
                <w:sz w:val="20"/>
              </w:rPr>
              <w:t>ine Christiansen:</w:t>
            </w:r>
            <w:r w:rsidR="00F84406">
              <w:rPr>
                <w:rFonts w:ascii="Arial" w:hAnsi="Arial"/>
                <w:i/>
                <w:sz w:val="20"/>
              </w:rPr>
              <w:t xml:space="preserve"> </w:t>
            </w:r>
            <w:hyperlink r:id="rId20" w:history="1">
              <w:r w:rsidR="00303A37" w:rsidRPr="007405F1">
                <w:rPr>
                  <w:rStyle w:val="Hyperlink"/>
                  <w:rFonts w:ascii="Arial" w:hAnsi="Arial" w:cs="Arial"/>
                  <w:i/>
                  <w:sz w:val="20"/>
                  <w:szCs w:val="20"/>
                </w:rPr>
                <w:t>Floodplains: important ecosystems and mitigators of flood risk</w:t>
              </w:r>
              <w:r w:rsidR="007405F1" w:rsidRPr="007405F1">
                <w:rPr>
                  <w:rStyle w:val="Hyperlink"/>
                  <w:rFonts w:ascii="Arial" w:hAnsi="Arial" w:cs="Arial"/>
                  <w:i/>
                  <w:sz w:val="20"/>
                  <w:szCs w:val="20"/>
                </w:rPr>
                <w:t>s</w:t>
              </w:r>
            </w:hyperlink>
            <w:r w:rsidR="00206967">
              <w:rPr>
                <w:rFonts w:ascii="Arial" w:hAnsi="Arial"/>
                <w:sz w:val="20"/>
              </w:rPr>
              <w:t>.</w:t>
            </w:r>
            <w:r w:rsidR="00093DBA" w:rsidRPr="00B10269">
              <w:rPr>
                <w:rFonts w:ascii="Arial" w:hAnsi="Arial" w:cs="Arial"/>
                <w:sz w:val="20"/>
                <w:szCs w:val="20"/>
              </w:rPr>
              <w:t xml:space="preserve"> </w:t>
            </w:r>
          </w:p>
          <w:p w14:paraId="06A328AF" w14:textId="3F3A8DF1" w:rsidR="00093DBA" w:rsidRPr="00164C1E" w:rsidRDefault="00093DBA" w:rsidP="00727E3D">
            <w:pPr>
              <w:spacing w:before="120" w:after="120"/>
              <w:rPr>
                <w:rFonts w:ascii="Arial" w:hAnsi="Arial"/>
                <w:sz w:val="20"/>
              </w:rPr>
            </w:pPr>
            <w:r w:rsidRPr="00164C1E">
              <w:rPr>
                <w:rFonts w:ascii="Arial" w:hAnsi="Arial"/>
                <w:sz w:val="20"/>
              </w:rPr>
              <w:t>Stéphane Isoard provided the introduction to the session on ecosystem</w:t>
            </w:r>
            <w:r w:rsidR="00727E3D">
              <w:rPr>
                <w:rFonts w:ascii="Arial" w:hAnsi="Arial"/>
                <w:sz w:val="20"/>
              </w:rPr>
              <w:t>-</w:t>
            </w:r>
            <w:r w:rsidRPr="00164C1E">
              <w:rPr>
                <w:rFonts w:ascii="Arial" w:hAnsi="Arial"/>
                <w:sz w:val="20"/>
              </w:rPr>
              <w:t xml:space="preserve">based management: </w:t>
            </w:r>
            <w:hyperlink r:id="rId21" w:history="1">
              <w:r w:rsidRPr="007405F1">
                <w:rPr>
                  <w:rStyle w:val="Hyperlink"/>
                  <w:rFonts w:ascii="Arial" w:hAnsi="Arial"/>
                  <w:i/>
                  <w:sz w:val="20"/>
                </w:rPr>
                <w:t>Ecosystem based management: a tool to implement EEA’s roadmap on natural capital</w:t>
              </w:r>
            </w:hyperlink>
            <w:r w:rsidR="007405F1">
              <w:rPr>
                <w:rFonts w:ascii="Arial" w:hAnsi="Arial"/>
                <w:i/>
                <w:sz w:val="20"/>
              </w:rPr>
              <w:t>.</w:t>
            </w:r>
            <w:r w:rsidR="00ED2E4B" w:rsidRPr="009F7716">
              <w:rPr>
                <w:rFonts w:ascii="Arial" w:hAnsi="Arial"/>
                <w:i/>
                <w:sz w:val="20"/>
              </w:rPr>
              <w:t xml:space="preserve"> </w:t>
            </w:r>
          </w:p>
        </w:tc>
      </w:tr>
      <w:tr w:rsidR="000E4C1A" w:rsidRPr="00B10269" w14:paraId="570D0D07" w14:textId="77777777" w:rsidTr="004C306F">
        <w:trPr>
          <w:jc w:val="center"/>
        </w:trPr>
        <w:tc>
          <w:tcPr>
            <w:tcW w:w="9121" w:type="dxa"/>
            <w:shd w:val="clear" w:color="auto" w:fill="D9D9D9" w:themeFill="background1" w:themeFillShade="D9"/>
            <w:vAlign w:val="center"/>
          </w:tcPr>
          <w:p w14:paraId="447BA8F1" w14:textId="77777777" w:rsidR="000E4C1A" w:rsidRPr="00164C1E" w:rsidRDefault="00494C7E" w:rsidP="000E4C1A">
            <w:pPr>
              <w:spacing w:before="120" w:after="120"/>
              <w:rPr>
                <w:rFonts w:ascii="Arial" w:hAnsi="Arial"/>
                <w:b/>
              </w:rPr>
            </w:pPr>
            <w:r w:rsidRPr="00164C1E">
              <w:rPr>
                <w:rFonts w:ascii="Arial" w:hAnsi="Arial"/>
                <w:b/>
              </w:rPr>
              <w:t>Wrap up and closing session of day 1</w:t>
            </w:r>
          </w:p>
        </w:tc>
      </w:tr>
      <w:tr w:rsidR="000E4C1A" w:rsidRPr="00B10269" w14:paraId="2D412E7E" w14:textId="77777777" w:rsidTr="00E636BD">
        <w:trPr>
          <w:jc w:val="center"/>
        </w:trPr>
        <w:tc>
          <w:tcPr>
            <w:tcW w:w="9121" w:type="dxa"/>
            <w:shd w:val="clear" w:color="auto" w:fill="FFFFFF" w:themeFill="background1"/>
            <w:vAlign w:val="center"/>
          </w:tcPr>
          <w:p w14:paraId="2AB99977" w14:textId="034BE9E7" w:rsidR="00FA17AC" w:rsidRPr="00164C1E" w:rsidRDefault="004C6160" w:rsidP="00727E3D">
            <w:pPr>
              <w:spacing w:before="120" w:after="120"/>
              <w:rPr>
                <w:rFonts w:ascii="Arial" w:hAnsi="Arial"/>
                <w:sz w:val="20"/>
              </w:rPr>
            </w:pPr>
            <w:r w:rsidRPr="00164C1E">
              <w:rPr>
                <w:rFonts w:ascii="Arial" w:hAnsi="Arial"/>
                <w:sz w:val="20"/>
              </w:rPr>
              <w:t>S</w:t>
            </w:r>
            <w:r w:rsidR="00494C7E" w:rsidRPr="00164C1E">
              <w:rPr>
                <w:rFonts w:ascii="Arial" w:hAnsi="Arial"/>
                <w:sz w:val="20"/>
              </w:rPr>
              <w:t>everal presentations were</w:t>
            </w:r>
            <w:r w:rsidR="000F57B4" w:rsidRPr="00164C1E">
              <w:rPr>
                <w:rFonts w:ascii="Arial" w:hAnsi="Arial"/>
                <w:sz w:val="20"/>
              </w:rPr>
              <w:t xml:space="preserve"> given</w:t>
            </w:r>
            <w:r w:rsidR="00494C7E" w:rsidRPr="00164C1E">
              <w:rPr>
                <w:rFonts w:ascii="Arial" w:hAnsi="Arial"/>
                <w:sz w:val="20"/>
              </w:rPr>
              <w:t xml:space="preserve"> on the progress of EEA work</w:t>
            </w:r>
            <w:r w:rsidR="009B49C9">
              <w:rPr>
                <w:rFonts w:ascii="Arial" w:hAnsi="Arial"/>
                <w:sz w:val="20"/>
              </w:rPr>
              <w:t xml:space="preserve"> in order to cover</w:t>
            </w:r>
            <w:r w:rsidR="009B49C9" w:rsidRPr="009B49C9">
              <w:rPr>
                <w:rFonts w:ascii="Arial" w:hAnsi="Arial" w:cs="Arial"/>
                <w:sz w:val="20"/>
                <w:szCs w:val="20"/>
              </w:rPr>
              <w:t xml:space="preserve"> topics that were not </w:t>
            </w:r>
            <w:r w:rsidR="009B49C9">
              <w:rPr>
                <w:rFonts w:ascii="Arial" w:hAnsi="Arial" w:cs="Arial"/>
                <w:sz w:val="20"/>
                <w:szCs w:val="20"/>
              </w:rPr>
              <w:t xml:space="preserve">going to be the subject of </w:t>
            </w:r>
            <w:r w:rsidR="009B49C9" w:rsidRPr="009B49C9">
              <w:rPr>
                <w:rFonts w:ascii="Arial" w:hAnsi="Arial" w:cs="Arial"/>
                <w:sz w:val="20"/>
                <w:szCs w:val="20"/>
              </w:rPr>
              <w:t xml:space="preserve">the break out session on the 2nd day, but </w:t>
            </w:r>
            <w:r w:rsidR="009B49C9">
              <w:rPr>
                <w:rFonts w:ascii="Arial" w:hAnsi="Arial" w:cs="Arial"/>
                <w:sz w:val="20"/>
                <w:szCs w:val="20"/>
              </w:rPr>
              <w:t xml:space="preserve">rather </w:t>
            </w:r>
            <w:r w:rsidR="009B49C9" w:rsidRPr="009B49C9">
              <w:rPr>
                <w:rFonts w:ascii="Arial" w:hAnsi="Arial" w:cs="Arial"/>
                <w:sz w:val="20"/>
                <w:szCs w:val="20"/>
              </w:rPr>
              <w:t>for general information</w:t>
            </w:r>
            <w:r w:rsidR="00494C7E" w:rsidRPr="00164C1E">
              <w:rPr>
                <w:rFonts w:ascii="Arial" w:hAnsi="Arial"/>
                <w:sz w:val="20"/>
              </w:rPr>
              <w:t xml:space="preserve">. </w:t>
            </w:r>
            <w:r w:rsidR="007C2FD4">
              <w:rPr>
                <w:rFonts w:ascii="Arial" w:hAnsi="Arial"/>
                <w:sz w:val="20"/>
              </w:rPr>
              <w:t>It was noted that a</w:t>
            </w:r>
            <w:r w:rsidR="00494C7E" w:rsidRPr="00164C1E">
              <w:rPr>
                <w:rFonts w:ascii="Arial" w:hAnsi="Arial"/>
                <w:sz w:val="20"/>
              </w:rPr>
              <w:t xml:space="preserve">ll presentations </w:t>
            </w:r>
            <w:r w:rsidR="00BE74B9" w:rsidRPr="00B10269">
              <w:rPr>
                <w:rFonts w:ascii="Arial" w:hAnsi="Arial" w:cs="Arial"/>
                <w:sz w:val="20"/>
                <w:szCs w:val="20"/>
              </w:rPr>
              <w:t xml:space="preserve">from the two days </w:t>
            </w:r>
            <w:r w:rsidR="00494C7E" w:rsidRPr="00164C1E">
              <w:rPr>
                <w:rFonts w:ascii="Arial" w:hAnsi="Arial"/>
                <w:sz w:val="20"/>
              </w:rPr>
              <w:t xml:space="preserve">will be available on </w:t>
            </w:r>
            <w:r w:rsidR="007C2FD4">
              <w:rPr>
                <w:rFonts w:ascii="Arial" w:hAnsi="Arial"/>
                <w:sz w:val="20"/>
              </w:rPr>
              <w:t xml:space="preserve">the </w:t>
            </w:r>
            <w:r w:rsidR="00494C7E" w:rsidRPr="00164C1E">
              <w:rPr>
                <w:rFonts w:ascii="Arial" w:hAnsi="Arial"/>
                <w:sz w:val="20"/>
              </w:rPr>
              <w:t>EIONET</w:t>
            </w:r>
            <w:r w:rsidR="00BE74B9" w:rsidRPr="00B10269">
              <w:rPr>
                <w:rFonts w:ascii="Arial" w:hAnsi="Arial" w:cs="Arial"/>
                <w:sz w:val="20"/>
                <w:szCs w:val="20"/>
              </w:rPr>
              <w:t xml:space="preserve"> website</w:t>
            </w:r>
            <w:r w:rsidR="00494C7E" w:rsidRPr="00164C1E">
              <w:rPr>
                <w:rFonts w:ascii="Arial" w:hAnsi="Arial"/>
                <w:sz w:val="20"/>
              </w:rPr>
              <w:t xml:space="preserve">. </w:t>
            </w:r>
          </w:p>
        </w:tc>
      </w:tr>
      <w:tr w:rsidR="000E4C1A" w:rsidRPr="00B10269" w14:paraId="218B287F" w14:textId="77777777" w:rsidTr="00E636BD">
        <w:trPr>
          <w:jc w:val="center"/>
        </w:trPr>
        <w:tc>
          <w:tcPr>
            <w:tcW w:w="9121" w:type="dxa"/>
            <w:shd w:val="clear" w:color="auto" w:fill="FFFFFF" w:themeFill="background1"/>
            <w:vAlign w:val="center"/>
          </w:tcPr>
          <w:p w14:paraId="38A15D75" w14:textId="77777777" w:rsidR="004C306F" w:rsidRPr="00164C1E" w:rsidRDefault="004C306F" w:rsidP="00DF11BE">
            <w:pPr>
              <w:spacing w:before="120" w:after="120"/>
              <w:jc w:val="both"/>
              <w:rPr>
                <w:rFonts w:ascii="Arial" w:hAnsi="Arial"/>
                <w:sz w:val="20"/>
                <w:u w:val="single"/>
              </w:rPr>
            </w:pPr>
          </w:p>
        </w:tc>
      </w:tr>
      <w:tr w:rsidR="002958D4" w:rsidRPr="00B10269" w14:paraId="1B4DD520" w14:textId="77777777" w:rsidTr="00A42A17">
        <w:trPr>
          <w:jc w:val="center"/>
        </w:trPr>
        <w:tc>
          <w:tcPr>
            <w:tcW w:w="9121" w:type="dxa"/>
            <w:shd w:val="clear" w:color="auto" w:fill="FFFFFF" w:themeFill="background1"/>
            <w:vAlign w:val="center"/>
          </w:tcPr>
          <w:p w14:paraId="729D658D" w14:textId="7B39039F" w:rsidR="002958D4" w:rsidRPr="00B10269" w:rsidRDefault="002958D4">
            <w:pPr>
              <w:pStyle w:val="Heading1"/>
              <w:spacing w:before="240" w:after="240"/>
              <w:jc w:val="center"/>
              <w:rPr>
                <w:rFonts w:ascii="Arial" w:eastAsia="Times New Roman" w:hAnsi="Arial" w:cs="Arial"/>
                <w:bCs w:val="0"/>
                <w:i/>
                <w:kern w:val="0"/>
                <w:sz w:val="24"/>
                <w:szCs w:val="24"/>
              </w:rPr>
            </w:pPr>
            <w:r w:rsidRPr="00B10269">
              <w:rPr>
                <w:rFonts w:ascii="Arial" w:eastAsia="Times New Roman" w:hAnsi="Arial" w:cs="Arial"/>
                <w:bCs w:val="0"/>
                <w:i/>
                <w:kern w:val="0"/>
                <w:sz w:val="24"/>
                <w:szCs w:val="24"/>
              </w:rPr>
              <w:t>2</w:t>
            </w:r>
            <w:r w:rsidRPr="000C1D29">
              <w:rPr>
                <w:rFonts w:ascii="Arial" w:eastAsia="Times New Roman" w:hAnsi="Arial" w:cs="Arial"/>
                <w:bCs w:val="0"/>
                <w:i/>
                <w:kern w:val="0"/>
                <w:sz w:val="24"/>
                <w:szCs w:val="24"/>
                <w:vertAlign w:val="superscript"/>
              </w:rPr>
              <w:t>nd</w:t>
            </w:r>
            <w:r w:rsidR="007239F1">
              <w:rPr>
                <w:rFonts w:ascii="Arial" w:eastAsia="Times New Roman" w:hAnsi="Arial" w:cs="Arial"/>
                <w:bCs w:val="0"/>
                <w:i/>
                <w:kern w:val="0"/>
                <w:sz w:val="24"/>
                <w:szCs w:val="24"/>
              </w:rPr>
              <w:t xml:space="preserve"> </w:t>
            </w:r>
            <w:r w:rsidRPr="00B10269">
              <w:rPr>
                <w:rFonts w:ascii="Arial" w:eastAsia="Times New Roman" w:hAnsi="Arial" w:cs="Arial"/>
                <w:bCs w:val="0"/>
                <w:i/>
                <w:kern w:val="0"/>
                <w:sz w:val="24"/>
                <w:szCs w:val="24"/>
              </w:rPr>
              <w:t xml:space="preserve">day, </w:t>
            </w:r>
            <w:r w:rsidR="00093DBA" w:rsidRPr="00B10269">
              <w:rPr>
                <w:rFonts w:ascii="Arial" w:eastAsia="Times New Roman" w:hAnsi="Arial" w:cs="Arial"/>
                <w:bCs w:val="0"/>
                <w:i/>
                <w:kern w:val="0"/>
                <w:sz w:val="24"/>
                <w:szCs w:val="24"/>
              </w:rPr>
              <w:t>Tuesday 4</w:t>
            </w:r>
            <w:r w:rsidR="000E4C1A" w:rsidRPr="00B10269">
              <w:rPr>
                <w:rFonts w:ascii="Arial" w:eastAsia="Times New Roman" w:hAnsi="Arial" w:cs="Arial"/>
                <w:bCs w:val="0"/>
                <w:i/>
                <w:kern w:val="0"/>
                <w:sz w:val="24"/>
                <w:szCs w:val="24"/>
              </w:rPr>
              <w:t xml:space="preserve"> June</w:t>
            </w:r>
            <w:r w:rsidRPr="00B10269">
              <w:rPr>
                <w:rFonts w:ascii="Arial" w:eastAsia="Times New Roman" w:hAnsi="Arial" w:cs="Arial"/>
                <w:bCs w:val="0"/>
                <w:i/>
                <w:kern w:val="0"/>
                <w:sz w:val="24"/>
                <w:szCs w:val="24"/>
              </w:rPr>
              <w:t xml:space="preserve"> </w:t>
            </w:r>
            <w:r w:rsidR="000E4C1A" w:rsidRPr="00B10269">
              <w:rPr>
                <w:rFonts w:ascii="Arial" w:eastAsia="Times New Roman" w:hAnsi="Arial" w:cs="Arial"/>
                <w:bCs w:val="0"/>
                <w:i/>
                <w:kern w:val="0"/>
                <w:sz w:val="24"/>
                <w:szCs w:val="24"/>
              </w:rPr>
              <w:t>201</w:t>
            </w:r>
            <w:r w:rsidR="00D45E14">
              <w:rPr>
                <w:rFonts w:ascii="Arial" w:eastAsia="Times New Roman" w:hAnsi="Arial" w:cs="Arial"/>
                <w:bCs w:val="0"/>
                <w:i/>
                <w:kern w:val="0"/>
                <w:sz w:val="24"/>
                <w:szCs w:val="24"/>
              </w:rPr>
              <w:t>9</w:t>
            </w:r>
          </w:p>
        </w:tc>
      </w:tr>
      <w:tr w:rsidR="002958D4" w:rsidRPr="00B10269" w14:paraId="5C860164" w14:textId="77777777" w:rsidTr="004C306F">
        <w:trPr>
          <w:jc w:val="center"/>
        </w:trPr>
        <w:tc>
          <w:tcPr>
            <w:tcW w:w="9121" w:type="dxa"/>
            <w:shd w:val="clear" w:color="auto" w:fill="D9D9D9" w:themeFill="background1" w:themeFillShade="D9"/>
            <w:vAlign w:val="center"/>
          </w:tcPr>
          <w:p w14:paraId="13F5ECB1" w14:textId="77777777" w:rsidR="002958D4" w:rsidRPr="00164C1E" w:rsidRDefault="00093DBA" w:rsidP="007764B7">
            <w:pPr>
              <w:spacing w:before="120" w:after="120"/>
              <w:rPr>
                <w:rFonts w:ascii="Arial" w:hAnsi="Arial"/>
                <w:b/>
              </w:rPr>
            </w:pPr>
            <w:r w:rsidRPr="00164C1E">
              <w:rPr>
                <w:rFonts w:ascii="Arial" w:hAnsi="Arial"/>
                <w:b/>
              </w:rPr>
              <w:t>Best practice and other country level developments</w:t>
            </w:r>
          </w:p>
        </w:tc>
      </w:tr>
      <w:tr w:rsidR="002958D4" w:rsidRPr="00B10269" w14:paraId="7CC372CF" w14:textId="77777777" w:rsidTr="00A42A17">
        <w:trPr>
          <w:jc w:val="center"/>
        </w:trPr>
        <w:tc>
          <w:tcPr>
            <w:tcW w:w="9121" w:type="dxa"/>
            <w:shd w:val="clear" w:color="auto" w:fill="FFFFFF" w:themeFill="background1"/>
            <w:vAlign w:val="center"/>
          </w:tcPr>
          <w:p w14:paraId="1BF030EC" w14:textId="16ECFF84" w:rsidR="00361A43" w:rsidRPr="00164C1E" w:rsidRDefault="00361A43" w:rsidP="008175ED">
            <w:pPr>
              <w:spacing w:before="120" w:after="120"/>
              <w:rPr>
                <w:rFonts w:ascii="Arial" w:hAnsi="Arial"/>
                <w:sz w:val="20"/>
              </w:rPr>
            </w:pPr>
            <w:r w:rsidRPr="00164C1E">
              <w:rPr>
                <w:rFonts w:ascii="Arial" w:hAnsi="Arial"/>
                <w:sz w:val="20"/>
              </w:rPr>
              <w:t>In the morning</w:t>
            </w:r>
            <w:r w:rsidR="001075DD">
              <w:rPr>
                <w:rFonts w:ascii="Arial" w:hAnsi="Arial"/>
                <w:sz w:val="20"/>
              </w:rPr>
              <w:t xml:space="preserve"> </w:t>
            </w:r>
            <w:r w:rsidR="007C2FD4">
              <w:rPr>
                <w:rFonts w:ascii="Arial" w:hAnsi="Arial" w:cs="Arial"/>
                <w:sz w:val="20"/>
                <w:szCs w:val="20"/>
              </w:rPr>
              <w:t xml:space="preserve">country </w:t>
            </w:r>
            <w:r w:rsidRPr="007C2FD4">
              <w:rPr>
                <w:rFonts w:ascii="Arial" w:hAnsi="Arial"/>
                <w:sz w:val="20"/>
              </w:rPr>
              <w:t xml:space="preserve">representatives presented the situation in </w:t>
            </w:r>
            <w:r w:rsidR="00B462BE" w:rsidRPr="00B10269">
              <w:rPr>
                <w:rFonts w:ascii="Arial" w:hAnsi="Arial" w:cs="Arial"/>
                <w:sz w:val="20"/>
                <w:szCs w:val="20"/>
              </w:rPr>
              <w:t>their countries</w:t>
            </w:r>
            <w:r w:rsidRPr="00164C1E">
              <w:rPr>
                <w:rFonts w:ascii="Arial" w:hAnsi="Arial"/>
                <w:sz w:val="20"/>
              </w:rPr>
              <w:t>:</w:t>
            </w:r>
          </w:p>
          <w:p w14:paraId="68918E2C" w14:textId="0F4EBE66" w:rsidR="004C306F" w:rsidRPr="009F7716" w:rsidRDefault="00361A43" w:rsidP="002E3765">
            <w:pPr>
              <w:pStyle w:val="ListParagraph"/>
              <w:numPr>
                <w:ilvl w:val="0"/>
                <w:numId w:val="3"/>
              </w:numPr>
              <w:spacing w:before="120" w:after="120"/>
              <w:rPr>
                <w:rFonts w:ascii="Arial" w:hAnsi="Arial"/>
                <w:sz w:val="20"/>
                <w:lang w:val="en-GB"/>
              </w:rPr>
            </w:pPr>
            <w:r w:rsidRPr="009F7716">
              <w:rPr>
                <w:rFonts w:ascii="Arial" w:hAnsi="Arial"/>
                <w:sz w:val="20"/>
                <w:lang w:val="en-GB"/>
              </w:rPr>
              <w:t xml:space="preserve">Jan Plesnik: </w:t>
            </w:r>
            <w:hyperlink r:id="rId22" w:history="1">
              <w:r w:rsidRPr="001075DD">
                <w:rPr>
                  <w:rStyle w:val="Hyperlink"/>
                  <w:rFonts w:ascii="Arial" w:hAnsi="Arial"/>
                  <w:i/>
                  <w:sz w:val="20"/>
                  <w:lang w:val="en-GB"/>
                </w:rPr>
                <w:t>Can the Ecosystem approach be applied in Fishpond Management</w:t>
              </w:r>
            </w:hyperlink>
            <w:r w:rsidR="001075DD">
              <w:rPr>
                <w:rFonts w:ascii="Arial" w:hAnsi="Arial"/>
                <w:i/>
                <w:sz w:val="20"/>
                <w:lang w:val="en-GB"/>
              </w:rPr>
              <w:t>.</w:t>
            </w:r>
            <w:r w:rsidR="00F84406">
              <w:rPr>
                <w:rFonts w:ascii="Arial" w:hAnsi="Arial"/>
                <w:sz w:val="20"/>
                <w:lang w:val="en-GB"/>
              </w:rPr>
              <w:t xml:space="preserve"> </w:t>
            </w:r>
            <w:r w:rsidR="00591E19" w:rsidRPr="007C2FD4">
              <w:rPr>
                <w:rFonts w:ascii="Arial" w:hAnsi="Arial"/>
                <w:sz w:val="20"/>
                <w:lang w:val="en-GB"/>
              </w:rPr>
              <w:t>There was some discussion on the origin of the carp, carp is not</w:t>
            </w:r>
            <w:r w:rsidR="001075DD">
              <w:rPr>
                <w:rFonts w:ascii="Arial" w:hAnsi="Arial"/>
                <w:sz w:val="20"/>
                <w:lang w:val="en-GB"/>
              </w:rPr>
              <w:t xml:space="preserve"> </w:t>
            </w:r>
            <w:r w:rsidR="00591E19" w:rsidRPr="009F7716">
              <w:rPr>
                <w:rFonts w:ascii="Arial" w:hAnsi="Arial"/>
                <w:sz w:val="20"/>
                <w:lang w:val="en-GB"/>
              </w:rPr>
              <w:t xml:space="preserve">native species but </w:t>
            </w:r>
            <w:r w:rsidR="001D736B">
              <w:rPr>
                <w:rFonts w:ascii="Arial" w:hAnsi="Arial"/>
                <w:sz w:val="20"/>
                <w:lang w:val="en-GB"/>
              </w:rPr>
              <w:t xml:space="preserve">it </w:t>
            </w:r>
            <w:r w:rsidR="007C2FD4">
              <w:rPr>
                <w:rFonts w:ascii="Arial" w:hAnsi="Arial"/>
                <w:sz w:val="20"/>
                <w:lang w:val="en-GB"/>
              </w:rPr>
              <w:t xml:space="preserve">had already been </w:t>
            </w:r>
            <w:r w:rsidR="00591E19" w:rsidRPr="009F7716">
              <w:rPr>
                <w:rFonts w:ascii="Arial" w:hAnsi="Arial"/>
                <w:sz w:val="20"/>
                <w:lang w:val="en-GB"/>
              </w:rPr>
              <w:t>introduced in the Middle Age</w:t>
            </w:r>
            <w:r w:rsidR="007C2FD4">
              <w:rPr>
                <w:rFonts w:ascii="Arial" w:hAnsi="Arial"/>
                <w:sz w:val="20"/>
                <w:lang w:val="en-GB"/>
              </w:rPr>
              <w:t xml:space="preserve">s, </w:t>
            </w:r>
            <w:r w:rsidR="00B462BE" w:rsidRPr="00B10269">
              <w:rPr>
                <w:rFonts w:ascii="Arial" w:hAnsi="Arial" w:cs="Arial"/>
                <w:sz w:val="20"/>
                <w:szCs w:val="20"/>
                <w:lang w:val="en-GB"/>
              </w:rPr>
              <w:t xml:space="preserve">and therefore </w:t>
            </w:r>
            <w:r w:rsidR="007C2FD4">
              <w:rPr>
                <w:rFonts w:ascii="Arial" w:hAnsi="Arial" w:cs="Arial"/>
                <w:sz w:val="20"/>
                <w:szCs w:val="20"/>
                <w:lang w:val="en-GB"/>
              </w:rPr>
              <w:t xml:space="preserve">has </w:t>
            </w:r>
            <w:r w:rsidR="00B462BE" w:rsidRPr="00B10269">
              <w:rPr>
                <w:rFonts w:ascii="Arial" w:hAnsi="Arial" w:cs="Arial"/>
                <w:sz w:val="20"/>
                <w:szCs w:val="20"/>
                <w:lang w:val="en-GB"/>
              </w:rPr>
              <w:t>cultural value</w:t>
            </w:r>
            <w:r w:rsidR="00591E19" w:rsidRPr="00B10269">
              <w:rPr>
                <w:rFonts w:ascii="Arial" w:hAnsi="Arial" w:cs="Arial"/>
                <w:sz w:val="20"/>
                <w:szCs w:val="20"/>
                <w:lang w:val="en-GB"/>
              </w:rPr>
              <w:t>.</w:t>
            </w:r>
            <w:r w:rsidR="003B591E">
              <w:rPr>
                <w:rFonts w:ascii="Arial" w:hAnsi="Arial"/>
                <w:sz w:val="20"/>
                <w:lang w:val="en-GB"/>
              </w:rPr>
              <w:t xml:space="preserve"> As far as </w:t>
            </w:r>
            <w:r w:rsidR="001D736B">
              <w:rPr>
                <w:rFonts w:ascii="Arial" w:hAnsi="Arial"/>
                <w:sz w:val="20"/>
                <w:lang w:val="en-GB"/>
              </w:rPr>
              <w:t xml:space="preserve">it </w:t>
            </w:r>
            <w:r w:rsidR="003B591E">
              <w:rPr>
                <w:rFonts w:ascii="Arial" w:hAnsi="Arial"/>
                <w:sz w:val="20"/>
                <w:lang w:val="en-GB"/>
              </w:rPr>
              <w:t>i</w:t>
            </w:r>
            <w:r w:rsidR="00591E19" w:rsidRPr="009F7716">
              <w:rPr>
                <w:rFonts w:ascii="Arial" w:hAnsi="Arial"/>
                <w:sz w:val="20"/>
                <w:lang w:val="en-GB"/>
              </w:rPr>
              <w:t>s know</w:t>
            </w:r>
            <w:r w:rsidR="002E3765" w:rsidRPr="009F7716">
              <w:rPr>
                <w:rFonts w:ascii="Arial" w:hAnsi="Arial"/>
                <w:sz w:val="20"/>
                <w:lang w:val="en-GB"/>
              </w:rPr>
              <w:t>n</w:t>
            </w:r>
            <w:r w:rsidR="003B591E">
              <w:rPr>
                <w:rFonts w:ascii="Arial" w:hAnsi="Arial"/>
                <w:sz w:val="20"/>
                <w:lang w:val="en-GB"/>
              </w:rPr>
              <w:t>,</w:t>
            </w:r>
            <w:r w:rsidR="00591E19" w:rsidRPr="009F7716">
              <w:rPr>
                <w:rFonts w:ascii="Arial" w:hAnsi="Arial"/>
                <w:sz w:val="20"/>
                <w:lang w:val="en-GB"/>
              </w:rPr>
              <w:t xml:space="preserve"> they do not reproduce </w:t>
            </w:r>
            <w:r w:rsidR="00B462BE" w:rsidRPr="009F7716">
              <w:rPr>
                <w:rFonts w:ascii="Arial" w:hAnsi="Arial"/>
                <w:sz w:val="20"/>
                <w:lang w:val="en-GB"/>
              </w:rPr>
              <w:t xml:space="preserve">natural systems </w:t>
            </w:r>
            <w:r w:rsidR="00591E19" w:rsidRPr="009F7716">
              <w:rPr>
                <w:rFonts w:ascii="Arial" w:hAnsi="Arial"/>
                <w:sz w:val="20"/>
                <w:lang w:val="en-GB"/>
              </w:rPr>
              <w:t xml:space="preserve">and they do not escape often in the Czech Republic. </w:t>
            </w:r>
            <w:r w:rsidR="003B591E">
              <w:rPr>
                <w:rFonts w:ascii="Arial" w:hAnsi="Arial"/>
                <w:sz w:val="20"/>
                <w:lang w:val="en-GB"/>
              </w:rPr>
              <w:t>I</w:t>
            </w:r>
            <w:r w:rsidR="003B591E" w:rsidRPr="009F7716">
              <w:rPr>
                <w:rFonts w:ascii="Arial" w:hAnsi="Arial"/>
                <w:sz w:val="20"/>
                <w:lang w:val="en-GB"/>
              </w:rPr>
              <w:t>n</w:t>
            </w:r>
            <w:r w:rsidR="003B591E">
              <w:rPr>
                <w:rFonts w:ascii="Arial" w:hAnsi="Arial"/>
                <w:sz w:val="20"/>
                <w:lang w:val="en-GB"/>
              </w:rPr>
              <w:t xml:space="preserve"> the Czech R</w:t>
            </w:r>
            <w:r w:rsidR="003B591E" w:rsidRPr="009F7716">
              <w:rPr>
                <w:rFonts w:ascii="Arial" w:hAnsi="Arial"/>
                <w:sz w:val="20"/>
                <w:lang w:val="en-GB"/>
              </w:rPr>
              <w:t>epublic the majority of the ponds are managed by companies which are mainly focussed on production – many of the smaller private owners are interested in a broader approach</w:t>
            </w:r>
            <w:r w:rsidR="003B591E">
              <w:rPr>
                <w:rFonts w:ascii="Arial" w:hAnsi="Arial"/>
                <w:sz w:val="20"/>
                <w:lang w:val="en-GB"/>
              </w:rPr>
              <w:t xml:space="preserve">. </w:t>
            </w:r>
            <w:r w:rsidR="003B591E" w:rsidRPr="009F7716">
              <w:rPr>
                <w:rFonts w:ascii="Arial" w:hAnsi="Arial"/>
                <w:sz w:val="20"/>
                <w:lang w:val="en-GB"/>
              </w:rPr>
              <w:t>Several of the fishponds do fall under the WFD and under the river</w:t>
            </w:r>
            <w:r w:rsidR="003B591E">
              <w:rPr>
                <w:rFonts w:ascii="Arial" w:hAnsi="Arial"/>
                <w:sz w:val="20"/>
                <w:lang w:val="en-GB"/>
              </w:rPr>
              <w:t xml:space="preserve"> </w:t>
            </w:r>
            <w:r w:rsidR="003B591E" w:rsidRPr="009F7716">
              <w:rPr>
                <w:rFonts w:ascii="Arial" w:hAnsi="Arial"/>
                <w:sz w:val="20"/>
                <w:lang w:val="en-GB"/>
              </w:rPr>
              <w:t>basin management plans</w:t>
            </w:r>
            <w:r w:rsidR="003B591E">
              <w:rPr>
                <w:rFonts w:ascii="Arial" w:hAnsi="Arial"/>
                <w:sz w:val="20"/>
                <w:lang w:val="en-GB"/>
              </w:rPr>
              <w:t>. Plesnik stated that an</w:t>
            </w:r>
            <w:r w:rsidR="008175ED" w:rsidRPr="009F7716">
              <w:rPr>
                <w:rFonts w:ascii="Arial" w:hAnsi="Arial"/>
                <w:sz w:val="20"/>
                <w:lang w:val="en-GB"/>
              </w:rPr>
              <w:t xml:space="preserve"> important step</w:t>
            </w:r>
            <w:r w:rsidR="003B591E">
              <w:rPr>
                <w:rFonts w:ascii="Arial" w:hAnsi="Arial"/>
                <w:sz w:val="20"/>
                <w:lang w:val="en-GB"/>
              </w:rPr>
              <w:t xml:space="preserve"> is</w:t>
            </w:r>
            <w:r w:rsidR="008175ED" w:rsidRPr="009F7716">
              <w:rPr>
                <w:rFonts w:ascii="Arial" w:hAnsi="Arial"/>
                <w:sz w:val="20"/>
                <w:lang w:val="en-GB"/>
              </w:rPr>
              <w:t xml:space="preserve"> to increase </w:t>
            </w:r>
            <w:r w:rsidR="00B462BE" w:rsidRPr="00B10269">
              <w:rPr>
                <w:rFonts w:ascii="Arial" w:hAnsi="Arial" w:cs="Arial"/>
                <w:sz w:val="20"/>
                <w:szCs w:val="20"/>
                <w:lang w:val="en-GB"/>
              </w:rPr>
              <w:t xml:space="preserve">the </w:t>
            </w:r>
            <w:r w:rsidR="008175ED" w:rsidRPr="009F7716">
              <w:rPr>
                <w:rFonts w:ascii="Arial" w:hAnsi="Arial"/>
                <w:sz w:val="20"/>
                <w:lang w:val="en-GB"/>
              </w:rPr>
              <w:t xml:space="preserve">uptake of the ecosystem approach to provide best </w:t>
            </w:r>
            <w:r w:rsidR="003B591E">
              <w:rPr>
                <w:rFonts w:ascii="Arial" w:hAnsi="Arial"/>
                <w:sz w:val="20"/>
                <w:lang w:val="en-GB"/>
              </w:rPr>
              <w:t xml:space="preserve">practice </w:t>
            </w:r>
            <w:r w:rsidR="008175ED" w:rsidRPr="009F7716">
              <w:rPr>
                <w:rFonts w:ascii="Arial" w:hAnsi="Arial"/>
                <w:sz w:val="20"/>
                <w:lang w:val="en-GB"/>
              </w:rPr>
              <w:t>examples.</w:t>
            </w:r>
          </w:p>
          <w:p w14:paraId="33080FEB" w14:textId="39552EE8" w:rsidR="004D5860" w:rsidRPr="009F7716" w:rsidRDefault="004D5860" w:rsidP="00A77F37">
            <w:pPr>
              <w:pStyle w:val="ListParagraph"/>
              <w:numPr>
                <w:ilvl w:val="0"/>
                <w:numId w:val="3"/>
              </w:numPr>
              <w:spacing w:before="120" w:after="120"/>
              <w:rPr>
                <w:rFonts w:ascii="Arial" w:hAnsi="Arial"/>
                <w:sz w:val="20"/>
                <w:lang w:val="en-GB"/>
              </w:rPr>
            </w:pPr>
            <w:r w:rsidRPr="009F7716">
              <w:rPr>
                <w:rFonts w:ascii="Arial" w:hAnsi="Arial"/>
                <w:sz w:val="20"/>
                <w:lang w:val="en-GB"/>
              </w:rPr>
              <w:t xml:space="preserve">Atilla Takács: </w:t>
            </w:r>
            <w:hyperlink r:id="rId23" w:history="1">
              <w:r w:rsidRPr="00C8762A">
                <w:rPr>
                  <w:rStyle w:val="Hyperlink"/>
                  <w:rFonts w:ascii="Arial" w:hAnsi="Arial"/>
                  <w:i/>
                  <w:sz w:val="20"/>
                  <w:lang w:val="en-GB"/>
                </w:rPr>
                <w:t>Ecosystem services mapping in Hungary</w:t>
              </w:r>
            </w:hyperlink>
            <w:r w:rsidR="00C8762A">
              <w:rPr>
                <w:rFonts w:ascii="Arial" w:hAnsi="Arial"/>
                <w:sz w:val="20"/>
                <w:lang w:val="en-GB"/>
              </w:rPr>
              <w:t>.</w:t>
            </w:r>
            <w:r w:rsidR="003B591E" w:rsidRPr="00FF1D56">
              <w:rPr>
                <w:rFonts w:ascii="Arial" w:hAnsi="Arial"/>
                <w:sz w:val="20"/>
                <w:lang w:val="en-GB"/>
              </w:rPr>
              <w:t xml:space="preserve"> </w:t>
            </w:r>
            <w:r w:rsidR="00FF1D56">
              <w:rPr>
                <w:rFonts w:ascii="Arial" w:hAnsi="Arial"/>
                <w:sz w:val="20"/>
                <w:lang w:val="en-GB"/>
              </w:rPr>
              <w:t>This is a project involving s</w:t>
            </w:r>
            <w:r w:rsidR="003B591E" w:rsidRPr="00FF1D56">
              <w:rPr>
                <w:rFonts w:ascii="Arial" w:hAnsi="Arial"/>
                <w:sz w:val="20"/>
                <w:lang w:val="en-GB"/>
              </w:rPr>
              <w:t>pecies / habitats of Community interest</w:t>
            </w:r>
            <w:r w:rsidR="00FF1D56" w:rsidRPr="00FF1D56">
              <w:rPr>
                <w:rFonts w:ascii="Arial" w:hAnsi="Arial"/>
                <w:sz w:val="20"/>
                <w:lang w:val="en-GB"/>
              </w:rPr>
              <w:t xml:space="preserve"> </w:t>
            </w:r>
            <w:r w:rsidR="00FF1D56">
              <w:rPr>
                <w:rFonts w:ascii="Arial" w:hAnsi="Arial"/>
                <w:sz w:val="20"/>
                <w:lang w:val="en-GB"/>
              </w:rPr>
              <w:t xml:space="preserve">which </w:t>
            </w:r>
            <w:r w:rsidR="00FF1D56" w:rsidRPr="00FF1D56">
              <w:rPr>
                <w:rFonts w:ascii="Arial" w:hAnsi="Arial"/>
                <w:sz w:val="20"/>
                <w:lang w:val="en-GB"/>
              </w:rPr>
              <w:t xml:space="preserve">were evaluated in relation to their </w:t>
            </w:r>
            <w:r w:rsidR="003B591E" w:rsidRPr="00FF1D56">
              <w:rPr>
                <w:rFonts w:ascii="Arial" w:hAnsi="Arial"/>
                <w:sz w:val="20"/>
                <w:lang w:val="en-GB"/>
              </w:rPr>
              <w:t xml:space="preserve">conservation status, </w:t>
            </w:r>
            <w:r w:rsidR="00FF1D56" w:rsidRPr="00FF1D56">
              <w:rPr>
                <w:rFonts w:ascii="Arial" w:hAnsi="Arial"/>
                <w:sz w:val="20"/>
                <w:lang w:val="en-GB"/>
              </w:rPr>
              <w:t xml:space="preserve">linked to field </w:t>
            </w:r>
            <w:r w:rsidR="003B591E" w:rsidRPr="00FF1D56">
              <w:rPr>
                <w:rFonts w:ascii="Arial" w:hAnsi="Arial"/>
                <w:sz w:val="20"/>
                <w:lang w:val="en-GB"/>
              </w:rPr>
              <w:t>survey, habitat</w:t>
            </w:r>
            <w:r w:rsidR="00FF1D56" w:rsidRPr="00FF1D56">
              <w:rPr>
                <w:rFonts w:ascii="Arial" w:hAnsi="Arial"/>
                <w:sz w:val="20"/>
                <w:lang w:val="en-GB"/>
              </w:rPr>
              <w:t xml:space="preserve"> </w:t>
            </w:r>
            <w:r w:rsidR="003B591E" w:rsidRPr="00FF1D56">
              <w:rPr>
                <w:rFonts w:ascii="Arial" w:hAnsi="Arial"/>
                <w:sz w:val="20"/>
                <w:lang w:val="en-GB"/>
              </w:rPr>
              <w:t>mapping,</w:t>
            </w:r>
            <w:r w:rsidR="00FF1D56" w:rsidRPr="00FF1D56">
              <w:rPr>
                <w:rFonts w:ascii="Arial" w:hAnsi="Arial"/>
                <w:sz w:val="20"/>
                <w:lang w:val="en-GB"/>
              </w:rPr>
              <w:t xml:space="preserve"> and</w:t>
            </w:r>
            <w:r w:rsidR="003B591E" w:rsidRPr="00FF1D56">
              <w:rPr>
                <w:rFonts w:ascii="Arial" w:hAnsi="Arial"/>
                <w:sz w:val="20"/>
                <w:lang w:val="en-GB"/>
              </w:rPr>
              <w:t xml:space="preserve"> conservation plan</w:t>
            </w:r>
            <w:r w:rsidR="00FF1D56" w:rsidRPr="00FF1D56">
              <w:rPr>
                <w:rFonts w:ascii="Arial" w:hAnsi="Arial"/>
                <w:sz w:val="20"/>
                <w:lang w:val="en-GB"/>
              </w:rPr>
              <w:t xml:space="preserve">ning. </w:t>
            </w:r>
            <w:r w:rsidR="003B591E" w:rsidRPr="00FF1D56">
              <w:rPr>
                <w:rFonts w:ascii="Arial" w:hAnsi="Arial"/>
                <w:sz w:val="20"/>
                <w:lang w:val="en-GB"/>
              </w:rPr>
              <w:t>Landscape character types</w:t>
            </w:r>
            <w:r w:rsidR="00FF1D56" w:rsidRPr="00FF1D56">
              <w:rPr>
                <w:rFonts w:ascii="Arial" w:hAnsi="Arial"/>
                <w:sz w:val="20"/>
                <w:lang w:val="en-GB"/>
              </w:rPr>
              <w:t xml:space="preserve"> and</w:t>
            </w:r>
            <w:r w:rsidR="003B591E" w:rsidRPr="00FF1D56">
              <w:rPr>
                <w:rFonts w:ascii="Arial" w:hAnsi="Arial"/>
                <w:sz w:val="20"/>
                <w:lang w:val="en-GB"/>
              </w:rPr>
              <w:t xml:space="preserve"> landscape</w:t>
            </w:r>
            <w:r w:rsidR="00FF1D56" w:rsidRPr="00FF1D56">
              <w:rPr>
                <w:rFonts w:ascii="Arial" w:hAnsi="Arial"/>
                <w:sz w:val="20"/>
                <w:lang w:val="en-GB"/>
              </w:rPr>
              <w:t xml:space="preserve"> </w:t>
            </w:r>
            <w:r w:rsidR="003B591E" w:rsidRPr="00FF1D56">
              <w:rPr>
                <w:rFonts w:ascii="Arial" w:hAnsi="Arial"/>
                <w:sz w:val="20"/>
                <w:lang w:val="en-GB"/>
              </w:rPr>
              <w:t>character areas</w:t>
            </w:r>
            <w:r w:rsidR="00FF1D56" w:rsidRPr="00FF1D56">
              <w:rPr>
                <w:rFonts w:ascii="Arial" w:hAnsi="Arial"/>
                <w:sz w:val="20"/>
                <w:lang w:val="en-GB"/>
              </w:rPr>
              <w:t xml:space="preserve"> were delineated</w:t>
            </w:r>
            <w:r w:rsidR="003B591E" w:rsidRPr="00FF1D56">
              <w:rPr>
                <w:rFonts w:ascii="Arial" w:hAnsi="Arial"/>
                <w:sz w:val="20"/>
                <w:lang w:val="en-GB"/>
              </w:rPr>
              <w:t>,</w:t>
            </w:r>
            <w:r w:rsidR="00FF1D56" w:rsidRPr="00FF1D56">
              <w:rPr>
                <w:rFonts w:ascii="Arial" w:hAnsi="Arial"/>
                <w:sz w:val="20"/>
                <w:lang w:val="en-GB"/>
              </w:rPr>
              <w:t xml:space="preserve"> using a</w:t>
            </w:r>
            <w:r w:rsidR="003B591E" w:rsidRPr="00FF1D56">
              <w:rPr>
                <w:rFonts w:ascii="Arial" w:hAnsi="Arial"/>
                <w:sz w:val="20"/>
                <w:lang w:val="en-GB"/>
              </w:rPr>
              <w:t xml:space="preserve"> national</w:t>
            </w:r>
            <w:r w:rsidR="00FF1D56" w:rsidRPr="00FF1D56">
              <w:rPr>
                <w:rFonts w:ascii="Arial" w:hAnsi="Arial"/>
                <w:sz w:val="20"/>
                <w:lang w:val="en-GB"/>
              </w:rPr>
              <w:t xml:space="preserve"> </w:t>
            </w:r>
            <w:r w:rsidR="003B591E" w:rsidRPr="00FF1D56">
              <w:rPr>
                <w:rFonts w:ascii="Arial" w:hAnsi="Arial"/>
                <w:sz w:val="20"/>
                <w:lang w:val="en-GB"/>
              </w:rPr>
              <w:t xml:space="preserve">methodology </w:t>
            </w:r>
            <w:r w:rsidR="00FF1D56" w:rsidRPr="00FF1D56">
              <w:rPr>
                <w:rFonts w:ascii="Arial" w:hAnsi="Arial"/>
                <w:sz w:val="20"/>
                <w:lang w:val="en-GB"/>
              </w:rPr>
              <w:t>developing a</w:t>
            </w:r>
            <w:r w:rsidR="003B591E" w:rsidRPr="00FF1D56">
              <w:rPr>
                <w:rFonts w:ascii="Arial" w:hAnsi="Arial"/>
                <w:sz w:val="20"/>
                <w:lang w:val="en-GB"/>
              </w:rPr>
              <w:t xml:space="preserve"> database</w:t>
            </w:r>
            <w:r w:rsidR="00FF1D56" w:rsidRPr="00FF1D56">
              <w:rPr>
                <w:rFonts w:ascii="Arial" w:hAnsi="Arial"/>
                <w:sz w:val="20"/>
                <w:lang w:val="en-GB"/>
              </w:rPr>
              <w:t xml:space="preserve">. </w:t>
            </w:r>
            <w:r w:rsidR="00FF1D56">
              <w:rPr>
                <w:rFonts w:ascii="Arial" w:hAnsi="Arial"/>
                <w:sz w:val="20"/>
                <w:lang w:val="en-GB"/>
              </w:rPr>
              <w:t>Several examples were given of mapping MAES ecosystem types in Hungary.</w:t>
            </w:r>
          </w:p>
          <w:p w14:paraId="57576D5B" w14:textId="415C03C5" w:rsidR="00DF73BC" w:rsidRPr="00491688" w:rsidRDefault="00DF73BC" w:rsidP="00FD4DB9">
            <w:pPr>
              <w:pStyle w:val="ListParagraph"/>
              <w:numPr>
                <w:ilvl w:val="0"/>
                <w:numId w:val="3"/>
              </w:numPr>
              <w:spacing w:before="120" w:after="120"/>
              <w:rPr>
                <w:rFonts w:ascii="Arial" w:hAnsi="Arial"/>
                <w:sz w:val="20"/>
                <w:lang w:val="en-GB"/>
              </w:rPr>
            </w:pPr>
            <w:r w:rsidRPr="009F7716">
              <w:rPr>
                <w:rFonts w:ascii="Arial" w:hAnsi="Arial"/>
                <w:sz w:val="20"/>
                <w:lang w:val="en-GB"/>
              </w:rPr>
              <w:t xml:space="preserve">Eddie von Wachtenfeldt - </w:t>
            </w:r>
            <w:hyperlink r:id="rId24" w:history="1">
              <w:r w:rsidRPr="001075DD">
                <w:rPr>
                  <w:rStyle w:val="Hyperlink"/>
                  <w:rFonts w:ascii="Arial" w:hAnsi="Arial"/>
                  <w:i/>
                  <w:sz w:val="20"/>
                  <w:lang w:val="en-GB"/>
                </w:rPr>
                <w:t>Water framework directives and habitat</w:t>
              </w:r>
              <w:r w:rsidR="00A22D3F" w:rsidRPr="001075DD">
                <w:rPr>
                  <w:rStyle w:val="Hyperlink"/>
                  <w:rFonts w:ascii="Arial" w:hAnsi="Arial"/>
                  <w:i/>
                  <w:sz w:val="20"/>
                  <w:lang w:val="en-GB"/>
                </w:rPr>
                <w:t>s</w:t>
              </w:r>
              <w:r w:rsidRPr="001075DD">
                <w:rPr>
                  <w:rStyle w:val="Hyperlink"/>
                  <w:rFonts w:ascii="Arial" w:hAnsi="Arial"/>
                  <w:i/>
                  <w:sz w:val="20"/>
                  <w:lang w:val="en-GB"/>
                </w:rPr>
                <w:t xml:space="preserve"> directive – similarities or not?</w:t>
              </w:r>
            </w:hyperlink>
            <w:r w:rsidR="00F84406">
              <w:rPr>
                <w:rFonts w:ascii="Arial" w:hAnsi="Arial"/>
                <w:i/>
                <w:sz w:val="20"/>
                <w:lang w:val="en-GB"/>
              </w:rPr>
              <w:t xml:space="preserve"> </w:t>
            </w:r>
            <w:r w:rsidR="00A22D3F" w:rsidRPr="009F7716">
              <w:rPr>
                <w:rFonts w:ascii="Arial" w:hAnsi="Arial"/>
                <w:sz w:val="20"/>
                <w:lang w:val="en-GB"/>
              </w:rPr>
              <w:t xml:space="preserve">Clarification was asked on how the ecological status and conservation status was </w:t>
            </w:r>
            <w:r w:rsidR="009F7716">
              <w:rPr>
                <w:rFonts w:ascii="Arial" w:hAnsi="Arial"/>
                <w:sz w:val="20"/>
                <w:lang w:val="en-GB"/>
              </w:rPr>
              <w:t xml:space="preserve">prepared: it was </w:t>
            </w:r>
            <w:r w:rsidR="00A22D3F" w:rsidRPr="009F7716">
              <w:rPr>
                <w:rFonts w:ascii="Arial" w:hAnsi="Arial"/>
                <w:sz w:val="20"/>
                <w:lang w:val="en-GB"/>
              </w:rPr>
              <w:t>mainly based on expert judgement</w:t>
            </w:r>
            <w:r w:rsidR="00B462BE" w:rsidRPr="00B10269">
              <w:rPr>
                <w:rFonts w:ascii="Arial" w:hAnsi="Arial" w:cs="Arial"/>
                <w:sz w:val="20"/>
                <w:szCs w:val="20"/>
                <w:lang w:val="en-GB"/>
              </w:rPr>
              <w:t>,</w:t>
            </w:r>
            <w:r w:rsidR="00A22D3F" w:rsidRPr="009F7716">
              <w:rPr>
                <w:rFonts w:ascii="Arial" w:hAnsi="Arial"/>
                <w:sz w:val="20"/>
                <w:lang w:val="en-GB"/>
              </w:rPr>
              <w:t xml:space="preserve"> as monitoring information </w:t>
            </w:r>
            <w:r w:rsidR="009F7716">
              <w:rPr>
                <w:rFonts w:ascii="Arial" w:hAnsi="Arial"/>
                <w:sz w:val="20"/>
                <w:lang w:val="en-GB"/>
              </w:rPr>
              <w:t>is</w:t>
            </w:r>
            <w:r w:rsidR="00A22D3F" w:rsidRPr="009F7716">
              <w:rPr>
                <w:rFonts w:ascii="Arial" w:hAnsi="Arial"/>
                <w:sz w:val="20"/>
                <w:lang w:val="en-GB"/>
              </w:rPr>
              <w:t xml:space="preserve"> often lacking</w:t>
            </w:r>
            <w:r w:rsidR="00491688">
              <w:rPr>
                <w:rFonts w:ascii="Arial" w:hAnsi="Arial"/>
                <w:sz w:val="20"/>
                <w:lang w:val="en-GB"/>
              </w:rPr>
              <w:t xml:space="preserve">; </w:t>
            </w:r>
            <w:r w:rsidR="00B462BE" w:rsidRPr="00B10269">
              <w:rPr>
                <w:rFonts w:ascii="Arial" w:hAnsi="Arial" w:cs="Arial"/>
                <w:sz w:val="20"/>
                <w:szCs w:val="20"/>
                <w:lang w:val="en-GB"/>
              </w:rPr>
              <w:t>where</w:t>
            </w:r>
            <w:r w:rsidR="00A22D3F" w:rsidRPr="009F7716">
              <w:rPr>
                <w:rFonts w:ascii="Arial" w:hAnsi="Arial"/>
                <w:sz w:val="20"/>
                <w:lang w:val="en-GB"/>
              </w:rPr>
              <w:t xml:space="preserve"> reference values were available they were used. The solution for differences in classification between the HD (broad types) versus WFD (more classes) might be solved </w:t>
            </w:r>
            <w:r w:rsidR="00491688">
              <w:rPr>
                <w:rFonts w:ascii="Arial" w:hAnsi="Arial"/>
                <w:sz w:val="20"/>
                <w:lang w:val="en-GB"/>
              </w:rPr>
              <w:t>via</w:t>
            </w:r>
            <w:r w:rsidR="00A22D3F" w:rsidRPr="00491688">
              <w:rPr>
                <w:rFonts w:ascii="Arial" w:hAnsi="Arial"/>
                <w:sz w:val="20"/>
                <w:lang w:val="en-GB"/>
              </w:rPr>
              <w:t xml:space="preserve"> the management plans.</w:t>
            </w:r>
            <w:r w:rsidR="00F84406">
              <w:rPr>
                <w:rFonts w:ascii="Arial" w:hAnsi="Arial"/>
                <w:sz w:val="20"/>
                <w:lang w:val="en-GB"/>
              </w:rPr>
              <w:t xml:space="preserve"> </w:t>
            </w:r>
            <w:r w:rsidR="00491688">
              <w:rPr>
                <w:rFonts w:ascii="Arial" w:hAnsi="Arial"/>
                <w:sz w:val="20"/>
                <w:lang w:val="en-GB"/>
              </w:rPr>
              <w:t xml:space="preserve">There are no plans </w:t>
            </w:r>
            <w:r w:rsidR="00FD4DB9" w:rsidRPr="009F7716">
              <w:rPr>
                <w:rFonts w:ascii="Arial" w:hAnsi="Arial"/>
                <w:sz w:val="20"/>
                <w:lang w:val="en-GB"/>
              </w:rPr>
              <w:t xml:space="preserve">to undertake a similar </w:t>
            </w:r>
            <w:r w:rsidR="00FD4DB9" w:rsidRPr="009F7716">
              <w:rPr>
                <w:rFonts w:ascii="Arial" w:hAnsi="Arial"/>
                <w:sz w:val="20"/>
                <w:lang w:val="en-GB"/>
              </w:rPr>
              <w:lastRenderedPageBreak/>
              <w:t>analysis for the Birds Directive.</w:t>
            </w:r>
            <w:r w:rsidR="00494D82" w:rsidRPr="009F7716">
              <w:rPr>
                <w:rFonts w:ascii="Arial" w:hAnsi="Arial"/>
                <w:sz w:val="20"/>
                <w:lang w:val="en-GB"/>
              </w:rPr>
              <w:t xml:space="preserve"> Also</w:t>
            </w:r>
            <w:r w:rsidR="00B462BE" w:rsidRPr="00B10269">
              <w:rPr>
                <w:rFonts w:ascii="Arial" w:hAnsi="Arial" w:cs="Arial"/>
                <w:sz w:val="20"/>
                <w:szCs w:val="20"/>
                <w:lang w:val="en-GB"/>
              </w:rPr>
              <w:t>,</w:t>
            </w:r>
            <w:r w:rsidR="00494D82" w:rsidRPr="00491688">
              <w:rPr>
                <w:rFonts w:ascii="Arial" w:hAnsi="Arial"/>
                <w:sz w:val="20"/>
                <w:lang w:val="en-GB"/>
              </w:rPr>
              <w:t xml:space="preserve"> </w:t>
            </w:r>
            <w:r w:rsidR="00491688">
              <w:rPr>
                <w:rFonts w:ascii="Arial" w:hAnsi="Arial" w:cs="Arial"/>
                <w:sz w:val="20"/>
                <w:szCs w:val="20"/>
              </w:rPr>
              <w:t xml:space="preserve">in terms of reporting, </w:t>
            </w:r>
            <w:r w:rsidR="00494D82" w:rsidRPr="00491688">
              <w:rPr>
                <w:rFonts w:ascii="Arial" w:hAnsi="Arial"/>
                <w:sz w:val="20"/>
                <w:lang w:val="en-GB"/>
              </w:rPr>
              <w:t xml:space="preserve">there are still waterbodies that do not fall under the WFD or HD </w:t>
            </w:r>
            <w:r w:rsidR="00275A7E">
              <w:rPr>
                <w:rFonts w:ascii="Arial" w:hAnsi="Arial" w:cs="Arial"/>
                <w:sz w:val="20"/>
                <w:szCs w:val="20"/>
              </w:rPr>
              <w:t xml:space="preserve">i.e. </w:t>
            </w:r>
            <w:r w:rsidR="00491688">
              <w:rPr>
                <w:rFonts w:ascii="Arial" w:hAnsi="Arial" w:cs="Arial"/>
                <w:sz w:val="20"/>
                <w:szCs w:val="20"/>
              </w:rPr>
              <w:t xml:space="preserve">for which </w:t>
            </w:r>
            <w:r w:rsidR="00275A7E">
              <w:rPr>
                <w:rFonts w:ascii="Arial" w:hAnsi="Arial" w:cs="Arial"/>
                <w:sz w:val="20"/>
                <w:szCs w:val="20"/>
              </w:rPr>
              <w:t xml:space="preserve">a </w:t>
            </w:r>
            <w:r w:rsidR="00494D82" w:rsidRPr="009F7716">
              <w:rPr>
                <w:rFonts w:ascii="Arial" w:hAnsi="Arial"/>
                <w:sz w:val="20"/>
                <w:lang w:val="en-GB"/>
              </w:rPr>
              <w:t xml:space="preserve">lower </w:t>
            </w:r>
            <w:r w:rsidR="00275A7E">
              <w:rPr>
                <w:rFonts w:ascii="Arial" w:hAnsi="Arial" w:cs="Arial"/>
                <w:sz w:val="20"/>
                <w:szCs w:val="20"/>
              </w:rPr>
              <w:t>level of monitoring and control might</w:t>
            </w:r>
            <w:r w:rsidR="00F84406">
              <w:rPr>
                <w:rFonts w:ascii="Arial" w:hAnsi="Arial" w:cs="Arial"/>
                <w:sz w:val="20"/>
                <w:szCs w:val="20"/>
              </w:rPr>
              <w:t xml:space="preserve"> </w:t>
            </w:r>
            <w:r w:rsidR="00494D82">
              <w:rPr>
                <w:rFonts w:ascii="Arial" w:hAnsi="Arial" w:cs="Arial"/>
                <w:sz w:val="20"/>
                <w:szCs w:val="20"/>
              </w:rPr>
              <w:t>appl</w:t>
            </w:r>
            <w:r w:rsidR="00275A7E">
              <w:rPr>
                <w:rFonts w:ascii="Arial" w:hAnsi="Arial" w:cs="Arial"/>
                <w:sz w:val="20"/>
                <w:szCs w:val="20"/>
              </w:rPr>
              <w:t>y</w:t>
            </w:r>
            <w:r w:rsidR="00494D82" w:rsidRPr="00491688">
              <w:rPr>
                <w:rFonts w:ascii="Arial" w:hAnsi="Arial"/>
                <w:sz w:val="20"/>
                <w:lang w:val="en-GB"/>
              </w:rPr>
              <w:t>.</w:t>
            </w:r>
          </w:p>
          <w:p w14:paraId="500B24BC" w14:textId="7A2B8AE0" w:rsidR="00C36616" w:rsidRPr="00FD6A6D" w:rsidRDefault="00E76668" w:rsidP="00440AF9">
            <w:pPr>
              <w:pStyle w:val="ListParagraph"/>
              <w:numPr>
                <w:ilvl w:val="0"/>
                <w:numId w:val="3"/>
              </w:numPr>
              <w:spacing w:before="120" w:after="120"/>
              <w:rPr>
                <w:rFonts w:ascii="Arial" w:hAnsi="Arial"/>
                <w:sz w:val="20"/>
                <w:lang w:val="en-GB"/>
              </w:rPr>
            </w:pPr>
            <w:r w:rsidRPr="00491688">
              <w:rPr>
                <w:rFonts w:ascii="Arial" w:hAnsi="Arial"/>
                <w:sz w:val="20"/>
                <w:lang w:val="en-GB"/>
              </w:rPr>
              <w:t xml:space="preserve">Rudy Vannevel - </w:t>
            </w:r>
            <w:hyperlink r:id="rId25" w:history="1">
              <w:r w:rsidRPr="001075DD">
                <w:rPr>
                  <w:rStyle w:val="Hyperlink"/>
                  <w:rFonts w:ascii="Arial" w:hAnsi="Arial"/>
                  <w:i/>
                  <w:sz w:val="20"/>
                  <w:lang w:val="en-GB"/>
                </w:rPr>
                <w:t>Impact analysis of measures and drought on surface water</w:t>
              </w:r>
            </w:hyperlink>
            <w:r w:rsidR="001075DD">
              <w:rPr>
                <w:rFonts w:ascii="Arial" w:hAnsi="Arial"/>
                <w:sz w:val="20"/>
                <w:lang w:val="en-GB"/>
              </w:rPr>
              <w:t xml:space="preserve">. </w:t>
            </w:r>
            <w:r w:rsidR="00440AF9" w:rsidRPr="009F7716">
              <w:rPr>
                <w:rFonts w:ascii="Arial" w:hAnsi="Arial"/>
                <w:sz w:val="20"/>
                <w:lang w:val="en-GB"/>
              </w:rPr>
              <w:t>Two clarification</w:t>
            </w:r>
            <w:r w:rsidR="0033170B" w:rsidRPr="009F7716">
              <w:rPr>
                <w:rFonts w:ascii="Arial" w:hAnsi="Arial"/>
                <w:sz w:val="20"/>
                <w:lang w:val="en-GB"/>
              </w:rPr>
              <w:t>s</w:t>
            </w:r>
            <w:r w:rsidR="00440AF9" w:rsidRPr="009F7716">
              <w:rPr>
                <w:rFonts w:ascii="Arial" w:hAnsi="Arial"/>
                <w:sz w:val="20"/>
                <w:lang w:val="en-GB"/>
              </w:rPr>
              <w:t xml:space="preserve"> </w:t>
            </w:r>
            <w:r w:rsidR="00D858D6" w:rsidRPr="009F7716">
              <w:rPr>
                <w:rFonts w:ascii="Arial" w:hAnsi="Arial"/>
                <w:sz w:val="20"/>
                <w:lang w:val="en-GB"/>
              </w:rPr>
              <w:t xml:space="preserve">were </w:t>
            </w:r>
            <w:r w:rsidR="00440AF9" w:rsidRPr="009F7716">
              <w:rPr>
                <w:rFonts w:ascii="Arial" w:hAnsi="Arial"/>
                <w:sz w:val="20"/>
                <w:lang w:val="en-GB"/>
              </w:rPr>
              <w:t>provided</w:t>
            </w:r>
            <w:r w:rsidR="00275A7E">
              <w:rPr>
                <w:rFonts w:ascii="Arial" w:hAnsi="Arial" w:cs="Arial"/>
                <w:sz w:val="20"/>
                <w:szCs w:val="20"/>
              </w:rPr>
              <w:t>;</w:t>
            </w:r>
            <w:r w:rsidR="00440AF9" w:rsidRPr="009F7716">
              <w:rPr>
                <w:rFonts w:ascii="Arial" w:hAnsi="Arial"/>
                <w:sz w:val="20"/>
                <w:lang w:val="en-GB"/>
              </w:rPr>
              <w:t xml:space="preserve"> one on how drought was measured</w:t>
            </w:r>
            <w:r w:rsidR="00D858D6" w:rsidRPr="00B10269">
              <w:rPr>
                <w:rFonts w:ascii="Arial" w:hAnsi="Arial" w:cs="Arial"/>
                <w:sz w:val="20"/>
                <w:szCs w:val="20"/>
                <w:lang w:val="en-GB"/>
              </w:rPr>
              <w:t>:</w:t>
            </w:r>
            <w:r w:rsidR="00440AF9" w:rsidRPr="009F7716">
              <w:rPr>
                <w:rFonts w:ascii="Arial" w:hAnsi="Arial"/>
                <w:sz w:val="20"/>
                <w:lang w:val="en-GB"/>
              </w:rPr>
              <w:t xml:space="preserve"> in principle if it is impossible to take a sample then it is registered as a drought</w:t>
            </w:r>
            <w:r w:rsidR="00440AF9">
              <w:rPr>
                <w:rFonts w:ascii="Arial" w:hAnsi="Arial" w:cs="Arial"/>
                <w:sz w:val="20"/>
                <w:szCs w:val="20"/>
              </w:rPr>
              <w:t xml:space="preserve">. </w:t>
            </w:r>
            <w:r w:rsidR="00275A7E">
              <w:rPr>
                <w:rFonts w:ascii="Arial" w:hAnsi="Arial" w:cs="Arial"/>
                <w:sz w:val="20"/>
                <w:szCs w:val="20"/>
              </w:rPr>
              <w:t>Secondly,</w:t>
            </w:r>
            <w:r w:rsidR="00440AF9" w:rsidRPr="009F7716">
              <w:rPr>
                <w:rFonts w:ascii="Arial" w:hAnsi="Arial"/>
                <w:sz w:val="20"/>
                <w:lang w:val="en-GB"/>
              </w:rPr>
              <w:t xml:space="preserve"> measures </w:t>
            </w:r>
            <w:r w:rsidR="00B815CB" w:rsidRPr="009F7716">
              <w:rPr>
                <w:rFonts w:ascii="Arial" w:hAnsi="Arial"/>
                <w:sz w:val="20"/>
                <w:lang w:val="en-GB"/>
              </w:rPr>
              <w:t xml:space="preserve">are </w:t>
            </w:r>
            <w:r w:rsidR="00440AF9">
              <w:rPr>
                <w:rFonts w:ascii="Arial" w:hAnsi="Arial" w:cs="Arial"/>
                <w:sz w:val="20"/>
                <w:szCs w:val="20"/>
              </w:rPr>
              <w:t xml:space="preserve">based on the measures </w:t>
            </w:r>
            <w:r w:rsidR="00B815CB" w:rsidRPr="00B10269">
              <w:rPr>
                <w:rFonts w:ascii="Arial" w:hAnsi="Arial" w:cs="Arial"/>
                <w:sz w:val="20"/>
                <w:szCs w:val="20"/>
                <w:lang w:val="en-GB"/>
              </w:rPr>
              <w:t>described</w:t>
            </w:r>
            <w:r w:rsidR="00440AF9" w:rsidRPr="00FD6A6D">
              <w:rPr>
                <w:rFonts w:ascii="Arial" w:hAnsi="Arial"/>
                <w:sz w:val="20"/>
                <w:lang w:val="en-GB"/>
              </w:rPr>
              <w:t xml:space="preserve"> in the WFD riverbasin management plans – </w:t>
            </w:r>
            <w:r w:rsidR="00440AF9" w:rsidRPr="00B10269">
              <w:rPr>
                <w:rFonts w:ascii="Arial" w:hAnsi="Arial" w:cs="Arial"/>
                <w:sz w:val="20"/>
                <w:szCs w:val="20"/>
                <w:lang w:val="en-GB"/>
              </w:rPr>
              <w:t>some</w:t>
            </w:r>
            <w:r w:rsidR="00440AF9" w:rsidRPr="00FD6A6D">
              <w:rPr>
                <w:rFonts w:ascii="Arial" w:hAnsi="Arial"/>
                <w:sz w:val="20"/>
                <w:lang w:val="en-GB"/>
              </w:rPr>
              <w:t xml:space="preserve"> measures are </w:t>
            </w:r>
            <w:r w:rsidR="00FD6A6D">
              <w:rPr>
                <w:rFonts w:ascii="Arial" w:hAnsi="Arial"/>
                <w:sz w:val="20"/>
                <w:lang w:val="en-GB"/>
              </w:rPr>
              <w:t>directed on a specific water body</w:t>
            </w:r>
            <w:r w:rsidR="003D0279" w:rsidRPr="00FD6A6D">
              <w:rPr>
                <w:rFonts w:ascii="Arial" w:hAnsi="Arial"/>
                <w:sz w:val="20"/>
                <w:lang w:val="en-GB"/>
              </w:rPr>
              <w:t>,</w:t>
            </w:r>
            <w:r w:rsidR="00440AF9" w:rsidRPr="00FD6A6D">
              <w:rPr>
                <w:rFonts w:ascii="Arial" w:hAnsi="Arial"/>
                <w:sz w:val="20"/>
                <w:lang w:val="en-GB"/>
              </w:rPr>
              <w:t xml:space="preserve"> other measures are more </w:t>
            </w:r>
            <w:r w:rsidR="00FD6A6D">
              <w:rPr>
                <w:rFonts w:ascii="Arial" w:hAnsi="Arial" w:cs="Arial"/>
                <w:sz w:val="20"/>
                <w:szCs w:val="20"/>
              </w:rPr>
              <w:t>on River Basin level</w:t>
            </w:r>
            <w:r w:rsidR="00440AF9">
              <w:rPr>
                <w:rFonts w:ascii="Arial" w:hAnsi="Arial" w:cs="Arial"/>
                <w:sz w:val="20"/>
                <w:szCs w:val="20"/>
              </w:rPr>
              <w:t>.</w:t>
            </w:r>
            <w:r w:rsidR="00440AF9" w:rsidRPr="00FD6A6D">
              <w:rPr>
                <w:rFonts w:ascii="Arial" w:hAnsi="Arial"/>
                <w:sz w:val="20"/>
                <w:lang w:val="en-GB"/>
              </w:rPr>
              <w:t xml:space="preserve"> This underlines the importance of </w:t>
            </w:r>
            <w:r w:rsidR="00B815CB" w:rsidRPr="00B10269">
              <w:rPr>
                <w:rFonts w:ascii="Arial" w:hAnsi="Arial" w:cs="Arial"/>
                <w:sz w:val="20"/>
                <w:szCs w:val="20"/>
                <w:lang w:val="en-GB"/>
              </w:rPr>
              <w:t>providing georeferences (</w:t>
            </w:r>
            <w:r w:rsidR="00440AF9" w:rsidRPr="00FD6A6D">
              <w:rPr>
                <w:rFonts w:ascii="Arial" w:hAnsi="Arial"/>
                <w:sz w:val="20"/>
                <w:lang w:val="en-GB"/>
              </w:rPr>
              <w:t>where measures are taken</w:t>
            </w:r>
            <w:r w:rsidR="00B815CB" w:rsidRPr="00B10269">
              <w:rPr>
                <w:rFonts w:ascii="Arial" w:hAnsi="Arial" w:cs="Arial"/>
                <w:sz w:val="20"/>
                <w:szCs w:val="20"/>
                <w:lang w:val="en-GB"/>
              </w:rPr>
              <w:t>)</w:t>
            </w:r>
            <w:r w:rsidR="00440AF9" w:rsidRPr="00FD6A6D">
              <w:rPr>
                <w:rFonts w:ascii="Arial" w:hAnsi="Arial"/>
                <w:sz w:val="20"/>
                <w:lang w:val="en-GB"/>
              </w:rPr>
              <w:t xml:space="preserve"> </w:t>
            </w:r>
            <w:r w:rsidR="00B815CB" w:rsidRPr="00FD6A6D">
              <w:rPr>
                <w:rFonts w:ascii="Arial" w:hAnsi="Arial"/>
                <w:sz w:val="20"/>
                <w:lang w:val="en-GB"/>
              </w:rPr>
              <w:t xml:space="preserve">to </w:t>
            </w:r>
            <w:r w:rsidR="00B815CB" w:rsidRPr="00B10269">
              <w:rPr>
                <w:rFonts w:ascii="Arial" w:hAnsi="Arial" w:cs="Arial"/>
                <w:sz w:val="20"/>
                <w:szCs w:val="20"/>
                <w:lang w:val="en-GB"/>
              </w:rPr>
              <w:t>be able</w:t>
            </w:r>
            <w:r w:rsidR="00440AF9" w:rsidRPr="00B10269">
              <w:rPr>
                <w:rFonts w:ascii="Arial" w:hAnsi="Arial" w:cs="Arial"/>
                <w:sz w:val="20"/>
                <w:szCs w:val="20"/>
                <w:lang w:val="en-GB"/>
              </w:rPr>
              <w:t xml:space="preserve"> to</w:t>
            </w:r>
            <w:r w:rsidR="0036349B" w:rsidRPr="00FD6A6D">
              <w:rPr>
                <w:rFonts w:ascii="Arial" w:hAnsi="Arial"/>
                <w:sz w:val="20"/>
                <w:lang w:val="en-GB"/>
              </w:rPr>
              <w:t xml:space="preserve"> </w:t>
            </w:r>
            <w:r w:rsidR="00F44EB7" w:rsidRPr="00FD6A6D">
              <w:rPr>
                <w:rFonts w:ascii="Arial" w:hAnsi="Arial"/>
                <w:sz w:val="20"/>
                <w:lang w:val="en-GB"/>
              </w:rPr>
              <w:t>asses</w:t>
            </w:r>
            <w:r w:rsidR="00491688">
              <w:rPr>
                <w:rFonts w:ascii="Arial" w:hAnsi="Arial"/>
                <w:sz w:val="20"/>
                <w:lang w:val="en-GB"/>
              </w:rPr>
              <w:t>s</w:t>
            </w:r>
            <w:r w:rsidR="00F44EB7" w:rsidRPr="00FD6A6D">
              <w:rPr>
                <w:rFonts w:ascii="Arial" w:hAnsi="Arial"/>
                <w:sz w:val="20"/>
                <w:lang w:val="en-GB"/>
              </w:rPr>
              <w:t xml:space="preserve"> their </w:t>
            </w:r>
            <w:r w:rsidR="00440AF9" w:rsidRPr="00FD6A6D">
              <w:rPr>
                <w:rFonts w:ascii="Arial" w:hAnsi="Arial"/>
                <w:sz w:val="20"/>
                <w:lang w:val="en-GB"/>
              </w:rPr>
              <w:t xml:space="preserve">impact </w:t>
            </w:r>
            <w:r w:rsidR="00F44EB7" w:rsidRPr="00FD6A6D">
              <w:rPr>
                <w:rFonts w:ascii="Arial" w:hAnsi="Arial"/>
                <w:sz w:val="20"/>
                <w:lang w:val="en-GB"/>
              </w:rPr>
              <w:t xml:space="preserve">in </w:t>
            </w:r>
            <w:r w:rsidR="00B815CB" w:rsidRPr="00B10269">
              <w:rPr>
                <w:rFonts w:ascii="Arial" w:hAnsi="Arial" w:cs="Arial"/>
                <w:sz w:val="20"/>
                <w:szCs w:val="20"/>
                <w:lang w:val="en-GB"/>
              </w:rPr>
              <w:t xml:space="preserve">the </w:t>
            </w:r>
            <w:r w:rsidR="00F44EB7" w:rsidRPr="00FD6A6D">
              <w:rPr>
                <w:rFonts w:ascii="Arial" w:hAnsi="Arial"/>
                <w:sz w:val="20"/>
                <w:lang w:val="en-GB"/>
              </w:rPr>
              <w:t>impact study</w:t>
            </w:r>
            <w:r w:rsidR="00B815CB" w:rsidRPr="00B10269">
              <w:rPr>
                <w:rFonts w:ascii="Arial" w:hAnsi="Arial" w:cs="Arial"/>
                <w:sz w:val="20"/>
                <w:szCs w:val="20"/>
                <w:lang w:val="en-GB"/>
              </w:rPr>
              <w:t>.</w:t>
            </w:r>
            <w:r w:rsidR="00440AF9" w:rsidRPr="00FD6A6D">
              <w:rPr>
                <w:rFonts w:ascii="Arial" w:hAnsi="Arial"/>
                <w:sz w:val="20"/>
                <w:lang w:val="en-GB"/>
              </w:rPr>
              <w:t xml:space="preserve"> </w:t>
            </w:r>
          </w:p>
          <w:p w14:paraId="24BFC4AB" w14:textId="77777777" w:rsidR="00440AF9" w:rsidRPr="000C1D29" w:rsidRDefault="00440AF9" w:rsidP="001075DD">
            <w:pPr>
              <w:pStyle w:val="ListParagraph"/>
              <w:numPr>
                <w:ilvl w:val="0"/>
                <w:numId w:val="3"/>
              </w:numPr>
              <w:spacing w:before="120" w:after="120"/>
              <w:rPr>
                <w:rFonts w:ascii="Arial" w:hAnsi="Arial"/>
                <w:sz w:val="20"/>
                <w:lang w:val="en-GB"/>
              </w:rPr>
            </w:pPr>
            <w:r w:rsidRPr="00FD6A6D">
              <w:rPr>
                <w:rFonts w:ascii="Arial" w:hAnsi="Arial"/>
                <w:sz w:val="20"/>
                <w:lang w:val="en-GB"/>
              </w:rPr>
              <w:t>Julien</w:t>
            </w:r>
            <w:r w:rsidR="00261B80" w:rsidRPr="00FD6A6D">
              <w:rPr>
                <w:rFonts w:ascii="Arial" w:hAnsi="Arial"/>
                <w:sz w:val="20"/>
                <w:lang w:val="en-GB"/>
              </w:rPr>
              <w:t xml:space="preserve"> Massetti</w:t>
            </w:r>
            <w:r w:rsidRPr="00FD6A6D">
              <w:rPr>
                <w:rFonts w:ascii="Arial" w:hAnsi="Arial"/>
                <w:sz w:val="20"/>
                <w:lang w:val="en-GB"/>
              </w:rPr>
              <w:t xml:space="preserve"> - </w:t>
            </w:r>
            <w:hyperlink r:id="rId26" w:history="1">
              <w:r w:rsidRPr="001075DD">
                <w:rPr>
                  <w:rStyle w:val="Hyperlink"/>
                  <w:rFonts w:ascii="Arial" w:hAnsi="Arial"/>
                  <w:i/>
                  <w:sz w:val="20"/>
                  <w:lang w:val="en-GB"/>
                </w:rPr>
                <w:t xml:space="preserve">The French project on </w:t>
              </w:r>
              <w:r w:rsidR="00B815CB" w:rsidRPr="001075DD">
                <w:rPr>
                  <w:rStyle w:val="Hyperlink"/>
                  <w:rFonts w:ascii="Arial" w:hAnsi="Arial" w:cs="Arial"/>
                  <w:i/>
                  <w:sz w:val="20"/>
                  <w:szCs w:val="20"/>
                  <w:lang w:val="en-GB"/>
                </w:rPr>
                <w:t xml:space="preserve">the </w:t>
              </w:r>
              <w:r w:rsidRPr="001075DD">
                <w:rPr>
                  <w:rStyle w:val="Hyperlink"/>
                  <w:rFonts w:ascii="Arial" w:hAnsi="Arial"/>
                  <w:i/>
                  <w:sz w:val="20"/>
                  <w:lang w:val="en-GB"/>
                </w:rPr>
                <w:t>National Biodiversity Observatory</w:t>
              </w:r>
            </w:hyperlink>
            <w:r w:rsidR="001075DD">
              <w:rPr>
                <w:rFonts w:ascii="Arial" w:hAnsi="Arial"/>
                <w:sz w:val="20"/>
                <w:lang w:val="en-GB"/>
              </w:rPr>
              <w:t xml:space="preserve">. </w:t>
            </w:r>
            <w:r w:rsidR="001123EE">
              <w:rPr>
                <w:rFonts w:ascii="Arial" w:hAnsi="Arial"/>
                <w:sz w:val="20"/>
                <w:lang w:val="en-GB"/>
              </w:rPr>
              <w:t xml:space="preserve">The ONB project is aimed at making </w:t>
            </w:r>
            <w:r w:rsidR="001123EE" w:rsidRPr="001123EE">
              <w:rPr>
                <w:rFonts w:ascii="Arial" w:hAnsi="Arial"/>
                <w:sz w:val="20"/>
                <w:lang w:val="en-GB"/>
              </w:rPr>
              <w:t>th</w:t>
            </w:r>
            <w:r w:rsidR="001123EE">
              <w:rPr>
                <w:rFonts w:ascii="Arial" w:hAnsi="Arial"/>
                <w:sz w:val="20"/>
                <w:lang w:val="en-GB"/>
              </w:rPr>
              <w:t>e</w:t>
            </w:r>
            <w:r w:rsidR="001123EE" w:rsidRPr="001123EE">
              <w:rPr>
                <w:rFonts w:ascii="Arial" w:hAnsi="Arial"/>
                <w:sz w:val="20"/>
                <w:lang w:val="en-GB"/>
              </w:rPr>
              <w:t xml:space="preserve"> critical phenomenon </w:t>
            </w:r>
            <w:r w:rsidR="001123EE">
              <w:rPr>
                <w:rFonts w:ascii="Arial" w:hAnsi="Arial"/>
                <w:sz w:val="20"/>
                <w:lang w:val="en-GB"/>
              </w:rPr>
              <w:t>of habitats and species loss in France visible,</w:t>
            </w:r>
            <w:r w:rsidR="001075DD">
              <w:rPr>
                <w:rFonts w:ascii="Arial" w:hAnsi="Arial"/>
                <w:sz w:val="20"/>
                <w:lang w:val="en-GB"/>
              </w:rPr>
              <w:t xml:space="preserve"> </w:t>
            </w:r>
            <w:r w:rsidR="001123EE" w:rsidRPr="001123EE">
              <w:rPr>
                <w:rFonts w:ascii="Arial" w:hAnsi="Arial"/>
                <w:sz w:val="20"/>
                <w:lang w:val="en-GB"/>
              </w:rPr>
              <w:t>show</w:t>
            </w:r>
            <w:r w:rsidR="001123EE">
              <w:rPr>
                <w:rFonts w:ascii="Arial" w:hAnsi="Arial"/>
                <w:sz w:val="20"/>
                <w:lang w:val="en-GB"/>
              </w:rPr>
              <w:t xml:space="preserve">ing the main factors that explain </w:t>
            </w:r>
            <w:r w:rsidR="001123EE" w:rsidRPr="001123EE">
              <w:rPr>
                <w:rFonts w:ascii="Arial" w:hAnsi="Arial"/>
                <w:sz w:val="20"/>
                <w:lang w:val="en-GB"/>
              </w:rPr>
              <w:t>(press</w:t>
            </w:r>
            <w:r w:rsidR="001123EE">
              <w:rPr>
                <w:rFonts w:ascii="Arial" w:hAnsi="Arial"/>
                <w:sz w:val="20"/>
                <w:lang w:val="en-GB"/>
              </w:rPr>
              <w:t>ures</w:t>
            </w:r>
            <w:r w:rsidR="001123EE" w:rsidRPr="001123EE">
              <w:rPr>
                <w:rFonts w:ascii="Arial" w:hAnsi="Arial"/>
                <w:sz w:val="20"/>
                <w:lang w:val="en-GB"/>
              </w:rPr>
              <w:t>)</w:t>
            </w:r>
            <w:r w:rsidR="001123EE">
              <w:rPr>
                <w:rFonts w:ascii="Arial" w:hAnsi="Arial"/>
                <w:sz w:val="20"/>
                <w:lang w:val="en-GB"/>
              </w:rPr>
              <w:t xml:space="preserve"> and </w:t>
            </w:r>
            <w:r w:rsidR="001123EE" w:rsidRPr="001123EE">
              <w:rPr>
                <w:rFonts w:ascii="Arial" w:eastAsia="Times New Roman" w:hAnsi="Arial"/>
                <w:sz w:val="20"/>
                <w:szCs w:val="24"/>
                <w:lang w:val="en-GB"/>
              </w:rPr>
              <w:t>follow</w:t>
            </w:r>
            <w:r w:rsidR="001123EE">
              <w:rPr>
                <w:rFonts w:ascii="Arial" w:eastAsia="Times New Roman" w:hAnsi="Arial"/>
                <w:sz w:val="20"/>
                <w:szCs w:val="24"/>
                <w:lang w:val="en-GB"/>
              </w:rPr>
              <w:t>ing</w:t>
            </w:r>
            <w:r w:rsidR="001123EE" w:rsidRPr="001123EE">
              <w:rPr>
                <w:rFonts w:ascii="Arial" w:eastAsia="Times New Roman" w:hAnsi="Arial"/>
                <w:sz w:val="20"/>
                <w:szCs w:val="24"/>
                <w:lang w:val="en-GB"/>
              </w:rPr>
              <w:t xml:space="preserve"> the way society is </w:t>
            </w:r>
            <w:r w:rsidR="001123EE">
              <w:rPr>
                <w:rFonts w:ascii="Arial" w:eastAsia="Times New Roman" w:hAnsi="Arial"/>
                <w:sz w:val="20"/>
                <w:szCs w:val="24"/>
                <w:lang w:val="en-GB"/>
              </w:rPr>
              <w:t>responding to it. A number of live links were provided in the final slide to wetland examples.</w:t>
            </w:r>
          </w:p>
          <w:p w14:paraId="568D109E" w14:textId="44FEC915" w:rsidR="001D736B" w:rsidRPr="00FD6A6D" w:rsidRDefault="00BD57BB" w:rsidP="0056755E">
            <w:pPr>
              <w:pStyle w:val="ListParagraph"/>
              <w:numPr>
                <w:ilvl w:val="0"/>
                <w:numId w:val="3"/>
              </w:numPr>
              <w:spacing w:before="120" w:after="120"/>
              <w:rPr>
                <w:rFonts w:ascii="Arial" w:hAnsi="Arial"/>
                <w:sz w:val="20"/>
                <w:lang w:val="en-GB"/>
              </w:rPr>
            </w:pPr>
            <w:r>
              <w:rPr>
                <w:rFonts w:ascii="Arial" w:hAnsi="Arial"/>
                <w:sz w:val="20"/>
                <w:lang w:val="en-GB"/>
              </w:rPr>
              <w:t xml:space="preserve">Susanna D’Antoni, Laura Casella, Martina Bussettini - </w:t>
            </w:r>
            <w:hyperlink r:id="rId27" w:history="1">
              <w:r w:rsidRPr="00BD57BB">
                <w:rPr>
                  <w:rStyle w:val="Hyperlink"/>
                  <w:rFonts w:ascii="Arial" w:hAnsi="Arial"/>
                  <w:sz w:val="20"/>
                  <w:lang w:val="en-GB"/>
                </w:rPr>
                <w:t>Biodiversity and Water Directives integration in Italy</w:t>
              </w:r>
            </w:hyperlink>
            <w:r>
              <w:rPr>
                <w:rFonts w:ascii="Arial" w:hAnsi="Arial"/>
                <w:sz w:val="20"/>
                <w:lang w:val="en-GB"/>
              </w:rPr>
              <w:t xml:space="preserve"> - </w:t>
            </w:r>
            <w:r w:rsidR="006902AD">
              <w:rPr>
                <w:rFonts w:ascii="Arial" w:hAnsi="Arial"/>
                <w:sz w:val="20"/>
                <w:lang w:val="en-GB"/>
              </w:rPr>
              <w:t>Due to time constraints this presentation was not gi</w:t>
            </w:r>
            <w:r>
              <w:rPr>
                <w:rFonts w:ascii="Arial" w:hAnsi="Arial"/>
                <w:sz w:val="20"/>
                <w:lang w:val="en-GB"/>
              </w:rPr>
              <w:t>v</w:t>
            </w:r>
            <w:r w:rsidR="006902AD">
              <w:rPr>
                <w:rFonts w:ascii="Arial" w:hAnsi="Arial"/>
                <w:sz w:val="20"/>
                <w:lang w:val="en-GB"/>
              </w:rPr>
              <w:t>e</w:t>
            </w:r>
            <w:r>
              <w:rPr>
                <w:rFonts w:ascii="Arial" w:hAnsi="Arial"/>
                <w:sz w:val="20"/>
                <w:lang w:val="en-GB"/>
              </w:rPr>
              <w:t>n</w:t>
            </w:r>
            <w:r w:rsidR="006902AD">
              <w:rPr>
                <w:rFonts w:ascii="Arial" w:hAnsi="Arial"/>
                <w:sz w:val="20"/>
                <w:lang w:val="en-GB"/>
              </w:rPr>
              <w:t xml:space="preserve"> and is made available</w:t>
            </w:r>
            <w:r w:rsidR="0056755E">
              <w:rPr>
                <w:rFonts w:ascii="Arial" w:hAnsi="Arial"/>
                <w:sz w:val="20"/>
                <w:lang w:val="en-GB"/>
              </w:rPr>
              <w:t xml:space="preserve"> on Forum.</w:t>
            </w:r>
          </w:p>
        </w:tc>
      </w:tr>
      <w:tr w:rsidR="007764B7" w:rsidRPr="00B10269" w14:paraId="4F574CAF" w14:textId="77777777" w:rsidTr="004C306F">
        <w:trPr>
          <w:jc w:val="center"/>
        </w:trPr>
        <w:tc>
          <w:tcPr>
            <w:tcW w:w="9121" w:type="dxa"/>
            <w:shd w:val="clear" w:color="auto" w:fill="D9D9D9" w:themeFill="background1" w:themeFillShade="D9"/>
            <w:vAlign w:val="center"/>
          </w:tcPr>
          <w:p w14:paraId="7118613D" w14:textId="77777777" w:rsidR="007764B7" w:rsidRPr="00164C1E" w:rsidRDefault="00093DBA" w:rsidP="00E84DF3">
            <w:pPr>
              <w:spacing w:before="120" w:after="120"/>
              <w:rPr>
                <w:rFonts w:ascii="Arial" w:hAnsi="Arial"/>
                <w:b/>
              </w:rPr>
            </w:pPr>
            <w:r w:rsidRPr="00164C1E">
              <w:rPr>
                <w:rFonts w:ascii="Arial" w:hAnsi="Arial"/>
                <w:b/>
              </w:rPr>
              <w:lastRenderedPageBreak/>
              <w:t>Break out session</w:t>
            </w:r>
            <w:r w:rsidR="00E84DF3" w:rsidRPr="00164C1E">
              <w:rPr>
                <w:rFonts w:ascii="Arial" w:hAnsi="Arial"/>
                <w:b/>
              </w:rPr>
              <w:t xml:space="preserve"> reporting</w:t>
            </w:r>
          </w:p>
        </w:tc>
      </w:tr>
      <w:tr w:rsidR="007764B7" w:rsidRPr="00B10269" w14:paraId="3553BDB8" w14:textId="77777777" w:rsidTr="00A42A17">
        <w:trPr>
          <w:jc w:val="center"/>
        </w:trPr>
        <w:tc>
          <w:tcPr>
            <w:tcW w:w="9121" w:type="dxa"/>
            <w:shd w:val="clear" w:color="auto" w:fill="FFFFFF" w:themeFill="background1"/>
            <w:vAlign w:val="center"/>
          </w:tcPr>
          <w:p w14:paraId="6325A239" w14:textId="77777777" w:rsidR="007A5DB5" w:rsidRPr="00164C1E" w:rsidRDefault="007A5DB5" w:rsidP="0042207B">
            <w:pPr>
              <w:rPr>
                <w:rFonts w:ascii="Arial" w:hAnsi="Arial"/>
                <w:b/>
                <w:i/>
                <w:sz w:val="22"/>
              </w:rPr>
            </w:pPr>
          </w:p>
          <w:p w14:paraId="35CD5DF1" w14:textId="77777777" w:rsidR="0042207B" w:rsidRPr="00B10269" w:rsidRDefault="0042207B" w:rsidP="0042207B">
            <w:pPr>
              <w:rPr>
                <w:rFonts w:ascii="Arial" w:hAnsi="Arial"/>
                <w:b/>
                <w:i/>
                <w:sz w:val="20"/>
              </w:rPr>
            </w:pPr>
            <w:r w:rsidRPr="00B10269">
              <w:rPr>
                <w:rFonts w:ascii="Arial" w:hAnsi="Arial"/>
                <w:b/>
                <w:i/>
                <w:sz w:val="20"/>
              </w:rPr>
              <w:t>The cross cutting role of Wetlands in policy and practice</w:t>
            </w:r>
          </w:p>
          <w:p w14:paraId="2299BC59" w14:textId="77777777" w:rsidR="00E21B49" w:rsidRPr="00B10269" w:rsidRDefault="00E21B49" w:rsidP="0042207B">
            <w:pPr>
              <w:rPr>
                <w:rFonts w:ascii="Arial" w:hAnsi="Arial"/>
                <w:b/>
                <w:i/>
                <w:sz w:val="20"/>
              </w:rPr>
            </w:pPr>
          </w:p>
          <w:p w14:paraId="7EDB54FB" w14:textId="77777777" w:rsidR="00E21B49" w:rsidRPr="00B10269" w:rsidRDefault="00E21B49" w:rsidP="0042207B">
            <w:pPr>
              <w:rPr>
                <w:rFonts w:ascii="Arial" w:hAnsi="Arial"/>
                <w:b/>
                <w:i/>
                <w:sz w:val="20"/>
              </w:rPr>
            </w:pPr>
            <w:r w:rsidRPr="00B10269">
              <w:rPr>
                <w:rFonts w:ascii="Arial" w:hAnsi="Arial"/>
                <w:b/>
                <w:i/>
                <w:sz w:val="20"/>
              </w:rPr>
              <w:t>(Facilitator: Lawrence Jones-Walters)</w:t>
            </w:r>
          </w:p>
          <w:p w14:paraId="3F58194B" w14:textId="77777777" w:rsidR="00BD1623" w:rsidRPr="00B10269" w:rsidRDefault="00BD1623" w:rsidP="0042207B">
            <w:pPr>
              <w:rPr>
                <w:rFonts w:ascii="Arial" w:hAnsi="Arial"/>
                <w:b/>
                <w:i/>
                <w:sz w:val="20"/>
              </w:rPr>
            </w:pPr>
          </w:p>
          <w:p w14:paraId="31CF32AE" w14:textId="77777777" w:rsidR="00E21B49" w:rsidRPr="00A77F37" w:rsidRDefault="00BD1623" w:rsidP="0042207B">
            <w:pPr>
              <w:rPr>
                <w:rFonts w:ascii="Arial" w:hAnsi="Arial"/>
                <w:sz w:val="20"/>
              </w:rPr>
            </w:pPr>
            <w:r w:rsidRPr="00A77F37">
              <w:rPr>
                <w:rFonts w:ascii="Arial" w:hAnsi="Arial"/>
                <w:sz w:val="20"/>
              </w:rPr>
              <w:t>I</w:t>
            </w:r>
            <w:r w:rsidR="00FF2502" w:rsidRPr="00A77F37">
              <w:rPr>
                <w:rFonts w:ascii="Arial" w:hAnsi="Arial"/>
                <w:sz w:val="20"/>
              </w:rPr>
              <w:t xml:space="preserve">n relation to the question </w:t>
            </w:r>
            <w:r w:rsidR="00275A7E">
              <w:rPr>
                <w:rFonts w:ascii="Arial" w:hAnsi="Arial" w:cs="Arial"/>
                <w:sz w:val="20"/>
                <w:szCs w:val="20"/>
                <w:lang w:eastAsia="fr-FR"/>
              </w:rPr>
              <w:t>on</w:t>
            </w:r>
            <w:r w:rsidR="00FF2502" w:rsidRPr="00A77F37">
              <w:rPr>
                <w:rFonts w:ascii="Arial" w:hAnsi="Arial"/>
                <w:sz w:val="20"/>
              </w:rPr>
              <w:t xml:space="preserve"> </w:t>
            </w:r>
            <w:r w:rsidRPr="00A77F37">
              <w:rPr>
                <w:rFonts w:ascii="Arial" w:hAnsi="Arial"/>
                <w:sz w:val="20"/>
              </w:rPr>
              <w:t xml:space="preserve">the </w:t>
            </w:r>
            <w:r w:rsidR="00FF2502" w:rsidRPr="00A77F37">
              <w:rPr>
                <w:rFonts w:ascii="Arial" w:hAnsi="Arial"/>
                <w:sz w:val="20"/>
              </w:rPr>
              <w:t>definition of wetlands, there was a strong feeling amongst the participants that</w:t>
            </w:r>
            <w:r w:rsidR="00292EA0" w:rsidRPr="00A77F37">
              <w:rPr>
                <w:rFonts w:ascii="Arial" w:hAnsi="Arial"/>
                <w:sz w:val="20"/>
              </w:rPr>
              <w:t xml:space="preserve"> there should be better </w:t>
            </w:r>
            <w:r w:rsidR="00B10269" w:rsidRPr="00A77F37">
              <w:rPr>
                <w:rFonts w:ascii="Arial" w:hAnsi="Arial"/>
                <w:sz w:val="20"/>
              </w:rPr>
              <w:t>harmonisation</w:t>
            </w:r>
            <w:r w:rsidR="00292EA0" w:rsidRPr="00A77F37">
              <w:rPr>
                <w:rFonts w:ascii="Arial" w:hAnsi="Arial"/>
                <w:sz w:val="20"/>
              </w:rPr>
              <w:t xml:space="preserve"> between WFD and HD.</w:t>
            </w:r>
            <w:r w:rsidR="00F00BC2" w:rsidRPr="00A77F37">
              <w:rPr>
                <w:rFonts w:ascii="Arial" w:hAnsi="Arial"/>
                <w:sz w:val="20"/>
              </w:rPr>
              <w:t xml:space="preserve"> Presently WFD does not pick up marginal habitats and tends to deal with open water; HD is more comprehensive in its coverage but in both cases it was felt that temporary water bodies (in particular in warmer southern European countries) tend to be neglected, although they are a rare and declining habitat that supports a number of specialist and rare species. It was felt that the</w:t>
            </w:r>
            <w:r w:rsidR="00FF2502" w:rsidRPr="00A77F37">
              <w:rPr>
                <w:rFonts w:ascii="Arial" w:hAnsi="Arial"/>
                <w:sz w:val="20"/>
              </w:rPr>
              <w:t xml:space="preserve"> Ramsar definition</w:t>
            </w:r>
            <w:r w:rsidRPr="00A77F37">
              <w:rPr>
                <w:rFonts w:ascii="Arial" w:hAnsi="Arial"/>
                <w:sz w:val="20"/>
              </w:rPr>
              <w:t xml:space="preserve"> provides an excellent basis for identifying wetlands </w:t>
            </w:r>
            <w:r w:rsidR="00292EA0" w:rsidRPr="00A77F37">
              <w:rPr>
                <w:rFonts w:ascii="Arial" w:hAnsi="Arial"/>
                <w:sz w:val="20"/>
              </w:rPr>
              <w:t>(</w:t>
            </w:r>
            <w:r w:rsidRPr="00A77F37">
              <w:rPr>
                <w:rFonts w:ascii="Arial" w:hAnsi="Arial"/>
                <w:sz w:val="20"/>
              </w:rPr>
              <w:t>with a high level of ecological quality</w:t>
            </w:r>
            <w:r w:rsidR="00292EA0" w:rsidRPr="00A77F37">
              <w:rPr>
                <w:rFonts w:ascii="Arial" w:hAnsi="Arial"/>
                <w:sz w:val="20"/>
              </w:rPr>
              <w:t>)</w:t>
            </w:r>
            <w:r w:rsidRPr="00A77F37">
              <w:rPr>
                <w:rFonts w:ascii="Arial" w:hAnsi="Arial"/>
                <w:sz w:val="20"/>
              </w:rPr>
              <w:t>.</w:t>
            </w:r>
            <w:r w:rsidR="00292EA0" w:rsidRPr="00A77F37">
              <w:rPr>
                <w:rFonts w:ascii="Arial" w:hAnsi="Arial"/>
                <w:sz w:val="20"/>
              </w:rPr>
              <w:t xml:space="preserve"> In many countries Natura 2000 designation has been preceded by designation as Ramsar.</w:t>
            </w:r>
            <w:r w:rsidRPr="00A77F37">
              <w:rPr>
                <w:rFonts w:ascii="Arial" w:hAnsi="Arial"/>
                <w:sz w:val="20"/>
              </w:rPr>
              <w:t xml:space="preserve"> In addition Ramsar provides a driver for wetland identification outside the EU, which gives it an important </w:t>
            </w:r>
            <w:r w:rsidR="00292EA0" w:rsidRPr="00A77F37">
              <w:rPr>
                <w:rFonts w:ascii="Arial" w:hAnsi="Arial"/>
                <w:sz w:val="20"/>
              </w:rPr>
              <w:t>unifying/benchmarking role.</w:t>
            </w:r>
            <w:r w:rsidR="00F00BC2" w:rsidRPr="00A77F37">
              <w:rPr>
                <w:rFonts w:ascii="Arial" w:hAnsi="Arial"/>
                <w:sz w:val="20"/>
              </w:rPr>
              <w:t xml:space="preserve"> It was suggested that the two directives could be used in a ‘matrix approach’ that would be more comprehensive in terms of picking up the different forms of wetlands. </w:t>
            </w:r>
            <w:r w:rsidR="00292EA0" w:rsidRPr="00A77F37">
              <w:rPr>
                <w:rFonts w:ascii="Arial" w:hAnsi="Arial"/>
                <w:sz w:val="20"/>
              </w:rPr>
              <w:t>At a more general level ‘water dependency’ was seen to be an integrat</w:t>
            </w:r>
            <w:r w:rsidR="00A77F37">
              <w:rPr>
                <w:rFonts w:ascii="Arial" w:hAnsi="Arial"/>
                <w:sz w:val="20"/>
              </w:rPr>
              <w:t>ing</w:t>
            </w:r>
            <w:r w:rsidR="00292EA0" w:rsidRPr="00A77F37">
              <w:rPr>
                <w:rFonts w:ascii="Arial" w:hAnsi="Arial"/>
                <w:sz w:val="20"/>
              </w:rPr>
              <w:t xml:space="preserve"> theme in relation to wet</w:t>
            </w:r>
            <w:r w:rsidR="00A77F37">
              <w:rPr>
                <w:rFonts w:ascii="Arial" w:hAnsi="Arial"/>
                <w:sz w:val="20"/>
              </w:rPr>
              <w:t>l</w:t>
            </w:r>
            <w:r w:rsidR="00292EA0" w:rsidRPr="00A77F37">
              <w:rPr>
                <w:rFonts w:ascii="Arial" w:hAnsi="Arial"/>
                <w:sz w:val="20"/>
              </w:rPr>
              <w:t>and definition</w:t>
            </w:r>
            <w:r w:rsidR="00F00BC2" w:rsidRPr="00A77F37">
              <w:rPr>
                <w:rFonts w:ascii="Arial" w:hAnsi="Arial"/>
                <w:sz w:val="20"/>
              </w:rPr>
              <w:t>. River basin management planning</w:t>
            </w:r>
            <w:r w:rsidR="00292EA0" w:rsidRPr="00A77F37">
              <w:rPr>
                <w:rFonts w:ascii="Arial" w:hAnsi="Arial"/>
                <w:sz w:val="20"/>
              </w:rPr>
              <w:t xml:space="preserve"> was seen to have a </w:t>
            </w:r>
            <w:r w:rsidR="00F00BC2" w:rsidRPr="00A77F37">
              <w:rPr>
                <w:rFonts w:ascii="Arial" w:hAnsi="Arial"/>
                <w:sz w:val="20"/>
              </w:rPr>
              <w:t xml:space="preserve">strong </w:t>
            </w:r>
            <w:r w:rsidR="00292EA0" w:rsidRPr="00A77F37">
              <w:rPr>
                <w:rFonts w:ascii="Arial" w:hAnsi="Arial"/>
                <w:sz w:val="20"/>
              </w:rPr>
              <w:t>potential for unifying</w:t>
            </w:r>
            <w:r w:rsidR="00F00BC2" w:rsidRPr="00A77F37">
              <w:rPr>
                <w:rFonts w:ascii="Arial" w:hAnsi="Arial"/>
                <w:sz w:val="20"/>
              </w:rPr>
              <w:t xml:space="preserve"> the delivery </w:t>
            </w:r>
            <w:r w:rsidR="00A77F37">
              <w:rPr>
                <w:rFonts w:ascii="Arial" w:hAnsi="Arial" w:cs="Arial"/>
                <w:sz w:val="20"/>
                <w:szCs w:val="20"/>
                <w:lang w:eastAsia="fr-FR"/>
              </w:rPr>
              <w:t>of</w:t>
            </w:r>
            <w:r w:rsidR="00D56C17">
              <w:rPr>
                <w:rFonts w:ascii="Arial" w:hAnsi="Arial" w:cs="Arial"/>
                <w:sz w:val="20"/>
                <w:szCs w:val="20"/>
                <w:lang w:eastAsia="fr-FR"/>
              </w:rPr>
              <w:t xml:space="preserve"> </w:t>
            </w:r>
            <w:r w:rsidR="00F00BC2">
              <w:rPr>
                <w:rFonts w:ascii="Arial" w:hAnsi="Arial" w:cs="Arial"/>
                <w:sz w:val="20"/>
                <w:szCs w:val="20"/>
                <w:lang w:eastAsia="fr-FR"/>
              </w:rPr>
              <w:t xml:space="preserve">the </w:t>
            </w:r>
            <w:r w:rsidR="00D56C17">
              <w:rPr>
                <w:rFonts w:ascii="Arial" w:hAnsi="Arial" w:cs="Arial"/>
                <w:sz w:val="20"/>
                <w:szCs w:val="20"/>
                <w:lang w:eastAsia="fr-FR"/>
              </w:rPr>
              <w:t>objectives of the respective</w:t>
            </w:r>
            <w:r w:rsidR="00F00BC2" w:rsidRPr="00A77F37">
              <w:rPr>
                <w:rFonts w:ascii="Arial" w:hAnsi="Arial"/>
                <w:sz w:val="20"/>
              </w:rPr>
              <w:t xml:space="preserve"> directives (also in combination with, for example, agri-</w:t>
            </w:r>
            <w:r w:rsidR="00F00BC2">
              <w:rPr>
                <w:rFonts w:ascii="Arial" w:hAnsi="Arial" w:cs="Arial"/>
                <w:sz w:val="20"/>
                <w:szCs w:val="20"/>
                <w:lang w:eastAsia="fr-FR"/>
              </w:rPr>
              <w:t xml:space="preserve">environment </w:t>
            </w:r>
            <w:r w:rsidR="00D56C17">
              <w:rPr>
                <w:rFonts w:ascii="Arial" w:hAnsi="Arial" w:cs="Arial"/>
                <w:sz w:val="20"/>
                <w:szCs w:val="20"/>
                <w:lang w:eastAsia="fr-FR"/>
              </w:rPr>
              <w:t>measures and</w:t>
            </w:r>
            <w:r w:rsidR="00A77F37">
              <w:rPr>
                <w:rFonts w:ascii="Arial" w:hAnsi="Arial" w:cs="Arial"/>
                <w:sz w:val="20"/>
                <w:szCs w:val="20"/>
                <w:lang w:eastAsia="fr-FR"/>
              </w:rPr>
              <w:t xml:space="preserve"> </w:t>
            </w:r>
            <w:r w:rsidR="00F00BC2" w:rsidRPr="00B10269">
              <w:rPr>
                <w:rFonts w:ascii="Arial" w:hAnsi="Arial" w:cs="Arial"/>
                <w:sz w:val="20"/>
                <w:szCs w:val="20"/>
                <w:lang w:eastAsia="fr-FR"/>
              </w:rPr>
              <w:t>environment</w:t>
            </w:r>
            <w:r w:rsidR="00B10269" w:rsidRPr="00B10269">
              <w:rPr>
                <w:rFonts w:ascii="Arial" w:hAnsi="Arial" w:cs="Arial"/>
                <w:sz w:val="20"/>
                <w:szCs w:val="20"/>
                <w:lang w:eastAsia="fr-FR"/>
              </w:rPr>
              <w:t>al</w:t>
            </w:r>
            <w:r w:rsidR="00F00BC2" w:rsidRPr="00A77F37">
              <w:rPr>
                <w:rFonts w:ascii="Arial" w:hAnsi="Arial"/>
                <w:sz w:val="20"/>
              </w:rPr>
              <w:t xml:space="preserve"> payments under</w:t>
            </w:r>
            <w:r w:rsidR="00F00BC2" w:rsidRPr="00B10269">
              <w:rPr>
                <w:rFonts w:ascii="Arial" w:hAnsi="Arial" w:cs="Arial"/>
                <w:sz w:val="20"/>
                <w:szCs w:val="20"/>
                <w:lang w:eastAsia="fr-FR"/>
              </w:rPr>
              <w:t xml:space="preserve"> </w:t>
            </w:r>
            <w:r w:rsidR="00B10269" w:rsidRPr="00B10269">
              <w:rPr>
                <w:rFonts w:ascii="Arial" w:hAnsi="Arial" w:cs="Arial"/>
                <w:sz w:val="20"/>
                <w:szCs w:val="20"/>
                <w:lang w:eastAsia="fr-FR"/>
              </w:rPr>
              <w:t>the</w:t>
            </w:r>
            <w:r w:rsidR="00B10269" w:rsidRPr="00A77F37">
              <w:rPr>
                <w:rFonts w:ascii="Arial" w:hAnsi="Arial"/>
                <w:sz w:val="20"/>
              </w:rPr>
              <w:t xml:space="preserve"> </w:t>
            </w:r>
            <w:r w:rsidR="00F00BC2" w:rsidRPr="00A77F37">
              <w:rPr>
                <w:rFonts w:ascii="Arial" w:hAnsi="Arial"/>
                <w:sz w:val="20"/>
              </w:rPr>
              <w:t>CAP).</w:t>
            </w:r>
          </w:p>
          <w:p w14:paraId="74D80E48" w14:textId="77777777" w:rsidR="00F00BC2" w:rsidRPr="00A77F37" w:rsidRDefault="00F00BC2" w:rsidP="0042207B">
            <w:pPr>
              <w:rPr>
                <w:rFonts w:ascii="Arial" w:hAnsi="Arial"/>
                <w:sz w:val="20"/>
              </w:rPr>
            </w:pPr>
          </w:p>
          <w:p w14:paraId="1FA8CE87" w14:textId="2A98CC85" w:rsidR="009C6216" w:rsidRPr="00A77F37" w:rsidRDefault="00F00BC2" w:rsidP="0042207B">
            <w:pPr>
              <w:rPr>
                <w:rFonts w:ascii="Arial" w:hAnsi="Arial"/>
                <w:sz w:val="20"/>
              </w:rPr>
            </w:pPr>
            <w:r w:rsidRPr="00A77F37">
              <w:rPr>
                <w:rFonts w:ascii="Arial" w:hAnsi="Arial"/>
                <w:sz w:val="20"/>
              </w:rPr>
              <w:t xml:space="preserve">The role of wetlands as an integrating factor was also given high importance by the participants. River basin management </w:t>
            </w:r>
            <w:r w:rsidR="00D56C17">
              <w:rPr>
                <w:rFonts w:ascii="Arial" w:hAnsi="Arial" w:cs="Arial"/>
                <w:sz w:val="20"/>
                <w:szCs w:val="20"/>
                <w:lang w:eastAsia="fr-FR"/>
              </w:rPr>
              <w:t>plans</w:t>
            </w:r>
            <w:r>
              <w:rPr>
                <w:rFonts w:ascii="Arial" w:hAnsi="Arial" w:cs="Arial"/>
                <w:sz w:val="20"/>
                <w:szCs w:val="20"/>
                <w:lang w:eastAsia="fr-FR"/>
              </w:rPr>
              <w:t xml:space="preserve"> </w:t>
            </w:r>
            <w:r w:rsidRPr="00A77F37">
              <w:rPr>
                <w:rFonts w:ascii="Arial" w:hAnsi="Arial"/>
                <w:sz w:val="20"/>
              </w:rPr>
              <w:t>a</w:t>
            </w:r>
            <w:r w:rsidR="00A77F37">
              <w:rPr>
                <w:rFonts w:ascii="Arial" w:hAnsi="Arial"/>
                <w:sz w:val="20"/>
              </w:rPr>
              <w:t>s they are in fact a form of spatial planning (</w:t>
            </w:r>
            <w:r w:rsidRPr="00A77F37">
              <w:rPr>
                <w:rFonts w:ascii="Arial" w:hAnsi="Arial"/>
                <w:sz w:val="20"/>
              </w:rPr>
              <w:t xml:space="preserve">and spatial planning itself when and if it can be applied to rural but certainly </w:t>
            </w:r>
            <w:r w:rsidRPr="00164C1E">
              <w:rPr>
                <w:rFonts w:ascii="Arial" w:hAnsi="Arial"/>
                <w:sz w:val="20"/>
              </w:rPr>
              <w:t xml:space="preserve">in </w:t>
            </w:r>
            <w:r w:rsidRPr="00B10269">
              <w:rPr>
                <w:rFonts w:ascii="Arial" w:hAnsi="Arial" w:cs="Arial"/>
                <w:sz w:val="20"/>
                <w:szCs w:val="20"/>
                <w:lang w:eastAsia="fr-FR"/>
              </w:rPr>
              <w:t>peri</w:t>
            </w:r>
            <w:r w:rsidR="00B10269" w:rsidRPr="00B10269">
              <w:rPr>
                <w:rFonts w:ascii="Arial" w:hAnsi="Arial" w:cs="Arial"/>
                <w:sz w:val="20"/>
                <w:szCs w:val="20"/>
                <w:lang w:eastAsia="fr-FR"/>
              </w:rPr>
              <w:t>-</w:t>
            </w:r>
            <w:r w:rsidRPr="00B10269">
              <w:rPr>
                <w:rFonts w:ascii="Arial" w:hAnsi="Arial" w:cs="Arial"/>
                <w:sz w:val="20"/>
                <w:szCs w:val="20"/>
                <w:lang w:eastAsia="fr-FR"/>
              </w:rPr>
              <w:t>urban</w:t>
            </w:r>
            <w:r w:rsidRPr="00164C1E">
              <w:rPr>
                <w:rFonts w:ascii="Arial" w:hAnsi="Arial"/>
                <w:sz w:val="20"/>
              </w:rPr>
              <w:t xml:space="preserve"> </w:t>
            </w:r>
            <w:r w:rsidRPr="00A77F37">
              <w:rPr>
                <w:rFonts w:ascii="Arial" w:hAnsi="Arial"/>
                <w:sz w:val="20"/>
              </w:rPr>
              <w:t xml:space="preserve">situations) </w:t>
            </w:r>
            <w:r w:rsidR="00D56C17">
              <w:rPr>
                <w:rFonts w:ascii="Arial" w:hAnsi="Arial" w:cs="Arial"/>
                <w:sz w:val="20"/>
                <w:szCs w:val="20"/>
                <w:lang w:eastAsia="fr-FR"/>
              </w:rPr>
              <w:t xml:space="preserve">were </w:t>
            </w:r>
            <w:r w:rsidRPr="00A77F37">
              <w:rPr>
                <w:rFonts w:ascii="Arial" w:hAnsi="Arial"/>
                <w:sz w:val="20"/>
              </w:rPr>
              <w:t xml:space="preserve">again </w:t>
            </w:r>
            <w:r w:rsidR="00D56C17">
              <w:rPr>
                <w:rFonts w:ascii="Arial" w:hAnsi="Arial" w:cs="Arial"/>
                <w:sz w:val="20"/>
                <w:szCs w:val="20"/>
                <w:lang w:eastAsia="fr-FR"/>
              </w:rPr>
              <w:t xml:space="preserve">highlighted </w:t>
            </w:r>
            <w:r w:rsidRPr="00A77F37">
              <w:rPr>
                <w:rFonts w:ascii="Arial" w:hAnsi="Arial"/>
                <w:sz w:val="20"/>
              </w:rPr>
              <w:t>as a</w:t>
            </w:r>
            <w:r>
              <w:rPr>
                <w:rFonts w:ascii="Arial" w:hAnsi="Arial" w:cs="Arial"/>
                <w:sz w:val="20"/>
                <w:szCs w:val="20"/>
                <w:lang w:eastAsia="fr-FR"/>
              </w:rPr>
              <w:t xml:space="preserve"> </w:t>
            </w:r>
            <w:r w:rsidR="00D56C17">
              <w:rPr>
                <w:rFonts w:ascii="Arial" w:hAnsi="Arial" w:cs="Arial"/>
                <w:sz w:val="20"/>
                <w:szCs w:val="20"/>
                <w:lang w:eastAsia="fr-FR"/>
              </w:rPr>
              <w:t>useful</w:t>
            </w:r>
            <w:r w:rsidRPr="00A77F37">
              <w:rPr>
                <w:rFonts w:ascii="Arial" w:hAnsi="Arial"/>
                <w:sz w:val="20"/>
              </w:rPr>
              <w:t xml:space="preserve"> mechanism for bringing together different sectors around the planning and future management of floodplains and river </w:t>
            </w:r>
            <w:r>
              <w:rPr>
                <w:rFonts w:ascii="Arial" w:hAnsi="Arial" w:cs="Arial"/>
                <w:sz w:val="20"/>
                <w:szCs w:val="20"/>
                <w:lang w:eastAsia="fr-FR"/>
              </w:rPr>
              <w:t>basin</w:t>
            </w:r>
            <w:r w:rsidR="00D56C17">
              <w:rPr>
                <w:rFonts w:ascii="Arial" w:hAnsi="Arial" w:cs="Arial"/>
                <w:sz w:val="20"/>
                <w:szCs w:val="20"/>
                <w:lang w:eastAsia="fr-FR"/>
              </w:rPr>
              <w:t xml:space="preserve"> districts</w:t>
            </w:r>
            <w:r>
              <w:rPr>
                <w:rFonts w:ascii="Arial" w:hAnsi="Arial" w:cs="Arial"/>
                <w:sz w:val="20"/>
                <w:szCs w:val="20"/>
                <w:lang w:eastAsia="fr-FR"/>
              </w:rPr>
              <w:t>.</w:t>
            </w:r>
            <w:r w:rsidRPr="00A77F37">
              <w:rPr>
                <w:rFonts w:ascii="Arial" w:hAnsi="Arial"/>
                <w:sz w:val="20"/>
              </w:rPr>
              <w:t xml:space="preserve"> Because the WFD specifically requires stakeholder engagement as part of the</w:t>
            </w:r>
            <w:r w:rsidR="009C6216" w:rsidRPr="00A77F37">
              <w:rPr>
                <w:rFonts w:ascii="Arial" w:hAnsi="Arial"/>
                <w:sz w:val="20"/>
              </w:rPr>
              <w:t xml:space="preserve"> RBM</w:t>
            </w:r>
            <w:r w:rsidR="00A77F37">
              <w:rPr>
                <w:rFonts w:ascii="Arial" w:hAnsi="Arial"/>
                <w:sz w:val="20"/>
              </w:rPr>
              <w:t>P</w:t>
            </w:r>
            <w:r w:rsidR="009C6216" w:rsidRPr="00A77F37">
              <w:rPr>
                <w:rFonts w:ascii="Arial" w:hAnsi="Arial"/>
                <w:sz w:val="20"/>
              </w:rPr>
              <w:t xml:space="preserve"> process, this was seen as a way of driving stakeholder participation but also policy streamlining in terms of the different measures/regulations/legislation that are available for the management, protection, restoration of wetlands. Wetlands were also seen as a concept that can integrate the management of different ecosystem types (and manage across eco-zones). It was generally felt that not enough use is made of RBMPs </w:t>
            </w:r>
            <w:r w:rsidR="00D56C17">
              <w:rPr>
                <w:rFonts w:ascii="Arial" w:hAnsi="Arial" w:cs="Arial"/>
                <w:sz w:val="20"/>
                <w:szCs w:val="20"/>
                <w:lang w:eastAsia="fr-FR"/>
              </w:rPr>
              <w:t>f</w:t>
            </w:r>
            <w:r w:rsidR="009C6216">
              <w:rPr>
                <w:rFonts w:ascii="Arial" w:hAnsi="Arial" w:cs="Arial"/>
                <w:sz w:val="20"/>
                <w:szCs w:val="20"/>
                <w:lang w:eastAsia="fr-FR"/>
              </w:rPr>
              <w:t>or</w:t>
            </w:r>
            <w:r w:rsidR="009C6216" w:rsidRPr="00A77F37">
              <w:rPr>
                <w:rFonts w:ascii="Arial" w:hAnsi="Arial"/>
                <w:sz w:val="20"/>
              </w:rPr>
              <w:t xml:space="preserve"> wetlands </w:t>
            </w:r>
            <w:r w:rsidR="00D56C17">
              <w:rPr>
                <w:rFonts w:ascii="Arial" w:hAnsi="Arial" w:cs="Arial"/>
                <w:sz w:val="20"/>
                <w:szCs w:val="20"/>
                <w:lang w:eastAsia="fr-FR"/>
              </w:rPr>
              <w:t xml:space="preserve">protection </w:t>
            </w:r>
            <w:r w:rsidR="009C6216" w:rsidRPr="00A77F37">
              <w:rPr>
                <w:rFonts w:ascii="Arial" w:hAnsi="Arial"/>
                <w:sz w:val="20"/>
              </w:rPr>
              <w:t>in this sense. The participants came up with a number of actual examples of where integration has been achieved in different countries and these have been captured and will be made available in summary form in due course.</w:t>
            </w:r>
          </w:p>
          <w:p w14:paraId="2A07D9F3" w14:textId="77777777" w:rsidR="009C6216" w:rsidRPr="00A77F37" w:rsidRDefault="009C6216" w:rsidP="0042207B">
            <w:pPr>
              <w:rPr>
                <w:rFonts w:ascii="Arial" w:hAnsi="Arial"/>
                <w:sz w:val="20"/>
              </w:rPr>
            </w:pPr>
          </w:p>
          <w:p w14:paraId="0A410F01" w14:textId="77777777" w:rsidR="00F00BC2" w:rsidRPr="00B44D61" w:rsidRDefault="009C6216" w:rsidP="0042207B">
            <w:pPr>
              <w:rPr>
                <w:rFonts w:ascii="Arial" w:hAnsi="Arial"/>
                <w:sz w:val="20"/>
              </w:rPr>
            </w:pPr>
            <w:r w:rsidRPr="00B44D61">
              <w:rPr>
                <w:rFonts w:ascii="Arial" w:hAnsi="Arial"/>
                <w:sz w:val="20"/>
              </w:rPr>
              <w:t xml:space="preserve">Key points included: the need to harmonise definitions; the idea that a communication </w:t>
            </w:r>
            <w:r>
              <w:rPr>
                <w:rFonts w:ascii="Arial" w:hAnsi="Arial" w:cs="Arial"/>
                <w:sz w:val="20"/>
                <w:szCs w:val="20"/>
                <w:lang w:eastAsia="fr-FR"/>
              </w:rPr>
              <w:t>network</w:t>
            </w:r>
            <w:r w:rsidR="00D56C17">
              <w:rPr>
                <w:rFonts w:ascii="Arial" w:hAnsi="Arial" w:cs="Arial"/>
                <w:sz w:val="20"/>
                <w:szCs w:val="20"/>
                <w:lang w:eastAsia="fr-FR"/>
              </w:rPr>
              <w:t>s</w:t>
            </w:r>
            <w:r w:rsidRPr="00B44D61">
              <w:rPr>
                <w:rFonts w:ascii="Arial" w:hAnsi="Arial"/>
                <w:sz w:val="20"/>
              </w:rPr>
              <w:t xml:space="preserve"> could be set up around the subject of </w:t>
            </w:r>
            <w:r w:rsidR="00D56C17">
              <w:rPr>
                <w:rFonts w:ascii="Arial" w:hAnsi="Arial" w:cs="Arial"/>
                <w:sz w:val="20"/>
                <w:szCs w:val="20"/>
                <w:lang w:eastAsia="fr-FR"/>
              </w:rPr>
              <w:t xml:space="preserve">specific </w:t>
            </w:r>
            <w:r w:rsidRPr="00B44D61">
              <w:rPr>
                <w:rFonts w:ascii="Arial" w:hAnsi="Arial"/>
                <w:sz w:val="20"/>
              </w:rPr>
              <w:t>wetlands</w:t>
            </w:r>
            <w:r w:rsidR="00D56C17">
              <w:rPr>
                <w:rFonts w:ascii="Arial" w:hAnsi="Arial" w:cs="Arial"/>
                <w:sz w:val="20"/>
                <w:szCs w:val="20"/>
                <w:lang w:eastAsia="fr-FR"/>
              </w:rPr>
              <w:t xml:space="preserve"> on local and regional level</w:t>
            </w:r>
            <w:r w:rsidRPr="00B44D61">
              <w:rPr>
                <w:rFonts w:ascii="Arial" w:hAnsi="Arial"/>
                <w:sz w:val="20"/>
              </w:rPr>
              <w:t xml:space="preserve">; that conservation/restoration of wetlands could be integrated in the delivery of a range of different pieces of legislation; we might expand the scope of what we presently think of as wetlands (e.g. </w:t>
            </w:r>
            <w:r w:rsidR="00B44D61">
              <w:rPr>
                <w:rFonts w:ascii="Arial" w:hAnsi="Arial"/>
                <w:sz w:val="20"/>
              </w:rPr>
              <w:t xml:space="preserve">in terms of </w:t>
            </w:r>
            <w:r w:rsidR="00B44D61">
              <w:rPr>
                <w:rFonts w:ascii="Arial" w:hAnsi="Arial"/>
                <w:sz w:val="20"/>
              </w:rPr>
              <w:lastRenderedPageBreak/>
              <w:t xml:space="preserve">their further definition </w:t>
            </w:r>
            <w:r w:rsidRPr="00B44D61">
              <w:rPr>
                <w:rFonts w:ascii="Arial" w:hAnsi="Arial"/>
                <w:sz w:val="20"/>
              </w:rPr>
              <w:t xml:space="preserve">as carbon sinks, areas for risk management and disaster mitigation, et cetera); provide greater incentives for working together at local and national level; encourage a bottom-up approach; manage wetlands in a more holistic manner. </w:t>
            </w:r>
            <w:r w:rsidR="00B44D61">
              <w:rPr>
                <w:rFonts w:ascii="Arial" w:hAnsi="Arial"/>
                <w:sz w:val="20"/>
              </w:rPr>
              <w:t>Specifically the point was made that there nee</w:t>
            </w:r>
            <w:r w:rsidR="00B44D61" w:rsidRPr="00B44D61">
              <w:rPr>
                <w:rFonts w:ascii="Arial" w:hAnsi="Arial"/>
                <w:sz w:val="20"/>
              </w:rPr>
              <w:t xml:space="preserve">ds to be a greater realisation amongst </w:t>
            </w:r>
            <w:r w:rsidR="00B44D61">
              <w:rPr>
                <w:rFonts w:ascii="Arial" w:hAnsi="Arial"/>
                <w:sz w:val="20"/>
              </w:rPr>
              <w:t>s</w:t>
            </w:r>
            <w:r w:rsidR="00B44D61">
              <w:rPr>
                <w:rFonts w:ascii="Arial" w:hAnsi="Arial" w:cs="Arial"/>
                <w:sz w:val="20"/>
                <w:szCs w:val="20"/>
                <w:lang w:eastAsia="fr-FR"/>
              </w:rPr>
              <w:t xml:space="preserve">ectoral </w:t>
            </w:r>
            <w:r w:rsidR="00B44D61" w:rsidRPr="00B44D61">
              <w:rPr>
                <w:rFonts w:ascii="Arial" w:hAnsi="Arial"/>
                <w:sz w:val="20"/>
              </w:rPr>
              <w:t>stakeholders of what the possibilities are</w:t>
            </w:r>
            <w:r w:rsidR="00B44D61">
              <w:rPr>
                <w:rFonts w:ascii="Arial" w:hAnsi="Arial"/>
                <w:sz w:val="20"/>
              </w:rPr>
              <w:t xml:space="preserve"> for finding synergy between different policies and legislation so that these can be better exploited to the benefit of biodiversity and ecosystem services. </w:t>
            </w:r>
            <w:r w:rsidRPr="00B44D61">
              <w:rPr>
                <w:rFonts w:ascii="Arial" w:hAnsi="Arial"/>
                <w:sz w:val="20"/>
              </w:rPr>
              <w:t>Finally the group came up with two key statements: “to go for a cross sectoral approach also and especially in the legislative frameworks will deliver better outcomes”; and “wetlands as a ‘communication vehicle’ for public awareness in relation to e.g. climate change, ecosystem services</w:t>
            </w:r>
            <w:r w:rsidR="007511BC" w:rsidRPr="00B44D61">
              <w:rPr>
                <w:rFonts w:ascii="Arial" w:hAnsi="Arial"/>
                <w:sz w:val="20"/>
              </w:rPr>
              <w:t xml:space="preserve"> and natural capital”.</w:t>
            </w:r>
          </w:p>
          <w:p w14:paraId="7CE95707" w14:textId="77777777" w:rsidR="00FF2502" w:rsidRPr="00164C1E" w:rsidRDefault="00FF2502" w:rsidP="0042207B">
            <w:pPr>
              <w:rPr>
                <w:rFonts w:ascii="Arial" w:hAnsi="Arial"/>
                <w:sz w:val="20"/>
              </w:rPr>
            </w:pPr>
          </w:p>
          <w:p w14:paraId="1EBC9431" w14:textId="77777777" w:rsidR="006E2A74" w:rsidRPr="00B10269" w:rsidRDefault="006E2A74" w:rsidP="0042207B">
            <w:pPr>
              <w:rPr>
                <w:rFonts w:ascii="Arial" w:hAnsi="Arial" w:cs="Arial"/>
                <w:sz w:val="20"/>
                <w:szCs w:val="20"/>
                <w:lang w:eastAsia="fr-FR"/>
              </w:rPr>
            </w:pPr>
          </w:p>
          <w:p w14:paraId="438DDDF6" w14:textId="77777777" w:rsidR="006E2A74" w:rsidRPr="00B10269" w:rsidRDefault="006E2A74" w:rsidP="0042207B">
            <w:pPr>
              <w:rPr>
                <w:rFonts w:ascii="Arial" w:hAnsi="Arial" w:cs="Arial"/>
                <w:sz w:val="20"/>
                <w:szCs w:val="20"/>
                <w:lang w:eastAsia="fr-FR"/>
              </w:rPr>
            </w:pPr>
          </w:p>
          <w:p w14:paraId="34890F1E" w14:textId="77777777" w:rsidR="00844DD0" w:rsidRPr="00164C1E" w:rsidRDefault="00BA54AE" w:rsidP="00DF11BE">
            <w:pPr>
              <w:spacing w:before="120" w:after="120"/>
              <w:jc w:val="both"/>
              <w:rPr>
                <w:rFonts w:ascii="Arial" w:hAnsi="Arial"/>
                <w:b/>
                <w:i/>
                <w:sz w:val="20"/>
              </w:rPr>
            </w:pPr>
            <w:r w:rsidRPr="00164C1E">
              <w:rPr>
                <w:rFonts w:ascii="Arial" w:hAnsi="Arial"/>
                <w:b/>
                <w:i/>
                <w:sz w:val="20"/>
              </w:rPr>
              <w:t>Restoration</w:t>
            </w:r>
          </w:p>
          <w:p w14:paraId="0915C932" w14:textId="77777777" w:rsidR="00D73A65" w:rsidRPr="00164C1E" w:rsidRDefault="00D73A65" w:rsidP="00DF11BE">
            <w:pPr>
              <w:spacing w:before="120" w:after="120"/>
              <w:jc w:val="both"/>
              <w:rPr>
                <w:rFonts w:ascii="Arial" w:hAnsi="Arial"/>
                <w:b/>
                <w:i/>
                <w:sz w:val="20"/>
              </w:rPr>
            </w:pPr>
            <w:r w:rsidRPr="00164C1E">
              <w:rPr>
                <w:rFonts w:ascii="Arial" w:hAnsi="Arial"/>
                <w:b/>
                <w:i/>
                <w:sz w:val="20"/>
              </w:rPr>
              <w:t>(Facilitator</w:t>
            </w:r>
            <w:r w:rsidR="00E21B49" w:rsidRPr="00164C1E">
              <w:rPr>
                <w:rFonts w:ascii="Arial" w:hAnsi="Arial"/>
                <w:b/>
                <w:i/>
                <w:sz w:val="20"/>
              </w:rPr>
              <w:t>:</w:t>
            </w:r>
            <w:r w:rsidRPr="00164C1E">
              <w:rPr>
                <w:rFonts w:ascii="Arial" w:hAnsi="Arial"/>
                <w:b/>
                <w:i/>
                <w:sz w:val="20"/>
              </w:rPr>
              <w:t xml:space="preserve"> Irene Bouwma)</w:t>
            </w:r>
          </w:p>
          <w:p w14:paraId="23D427BB" w14:textId="77777777" w:rsidR="0042207B" w:rsidRPr="00164C1E" w:rsidRDefault="0042207B" w:rsidP="0042207B">
            <w:pPr>
              <w:spacing w:before="120" w:after="120"/>
              <w:jc w:val="both"/>
              <w:rPr>
                <w:rFonts w:ascii="Arial" w:hAnsi="Arial"/>
                <w:sz w:val="20"/>
              </w:rPr>
            </w:pPr>
            <w:r w:rsidRPr="00164C1E">
              <w:rPr>
                <w:rFonts w:ascii="Arial" w:hAnsi="Arial"/>
                <w:sz w:val="20"/>
              </w:rPr>
              <w:t xml:space="preserve">Overall the participants </w:t>
            </w:r>
            <w:r>
              <w:rPr>
                <w:rFonts w:ascii="Arial" w:hAnsi="Arial" w:cs="Arial"/>
                <w:sz w:val="20"/>
                <w:szCs w:val="20"/>
              </w:rPr>
              <w:t>note</w:t>
            </w:r>
            <w:r w:rsidR="00D56C17">
              <w:rPr>
                <w:rFonts w:ascii="Arial" w:hAnsi="Arial" w:cs="Arial"/>
                <w:sz w:val="20"/>
                <w:szCs w:val="20"/>
              </w:rPr>
              <w:t>d</w:t>
            </w:r>
            <w:r w:rsidRPr="00164C1E">
              <w:rPr>
                <w:rFonts w:ascii="Arial" w:hAnsi="Arial"/>
                <w:sz w:val="20"/>
              </w:rPr>
              <w:t xml:space="preserve"> an increase in restoration projects</w:t>
            </w:r>
            <w:r w:rsidR="00B10269">
              <w:rPr>
                <w:rFonts w:ascii="Arial" w:hAnsi="Arial" w:cs="Arial"/>
                <w:sz w:val="20"/>
                <w:szCs w:val="20"/>
              </w:rPr>
              <w:t>,</w:t>
            </w:r>
            <w:r w:rsidRPr="00164C1E">
              <w:rPr>
                <w:rFonts w:ascii="Arial" w:hAnsi="Arial"/>
                <w:sz w:val="20"/>
              </w:rPr>
              <w:t xml:space="preserve"> but at the same time the pressures remain (hydropower, alien species, agriculture</w:t>
            </w:r>
            <w:r w:rsidR="009376E2" w:rsidRPr="00164C1E">
              <w:rPr>
                <w:rFonts w:ascii="Arial" w:hAnsi="Arial"/>
                <w:sz w:val="20"/>
              </w:rPr>
              <w:t>, drought prevention</w:t>
            </w:r>
            <w:r w:rsidRPr="00164C1E">
              <w:rPr>
                <w:rFonts w:ascii="Arial" w:hAnsi="Arial"/>
                <w:sz w:val="20"/>
              </w:rPr>
              <w:t xml:space="preserve"> etc.)</w:t>
            </w:r>
            <w:r w:rsidR="00F84406">
              <w:rPr>
                <w:rFonts w:ascii="Arial" w:hAnsi="Arial"/>
                <w:sz w:val="20"/>
              </w:rPr>
              <w:t xml:space="preserve"> </w:t>
            </w:r>
            <w:r w:rsidRPr="00164C1E">
              <w:rPr>
                <w:rFonts w:ascii="Arial" w:hAnsi="Arial"/>
                <w:sz w:val="20"/>
              </w:rPr>
              <w:t xml:space="preserve">which leads to further degradation. </w:t>
            </w:r>
            <w:r w:rsidR="009376E2" w:rsidRPr="00164C1E">
              <w:rPr>
                <w:rFonts w:ascii="Arial" w:hAnsi="Arial"/>
                <w:sz w:val="20"/>
              </w:rPr>
              <w:t>Particular</w:t>
            </w:r>
            <w:r w:rsidR="003B6141" w:rsidRPr="00164C1E">
              <w:rPr>
                <w:rFonts w:ascii="Arial" w:hAnsi="Arial"/>
                <w:sz w:val="20"/>
              </w:rPr>
              <w:t>ly</w:t>
            </w:r>
            <w:r w:rsidR="009376E2" w:rsidRPr="00164C1E">
              <w:rPr>
                <w:rFonts w:ascii="Arial" w:hAnsi="Arial"/>
                <w:sz w:val="20"/>
              </w:rPr>
              <w:t xml:space="preserve"> hydropower was considered as a threat in most countries. </w:t>
            </w:r>
            <w:r w:rsidRPr="00164C1E">
              <w:rPr>
                <w:rFonts w:ascii="Arial" w:hAnsi="Arial"/>
                <w:sz w:val="20"/>
              </w:rPr>
              <w:t xml:space="preserve">Many </w:t>
            </w:r>
            <w:r w:rsidR="007C7866" w:rsidRPr="00164C1E">
              <w:rPr>
                <w:rFonts w:ascii="Arial" w:hAnsi="Arial"/>
                <w:sz w:val="20"/>
              </w:rPr>
              <w:t xml:space="preserve">restoration </w:t>
            </w:r>
            <w:r w:rsidRPr="00164C1E">
              <w:rPr>
                <w:rFonts w:ascii="Arial" w:hAnsi="Arial"/>
                <w:sz w:val="20"/>
              </w:rPr>
              <w:t xml:space="preserve">projects are relatively small – projects on larger rivers are more difficult to </w:t>
            </w:r>
            <w:r w:rsidR="00B10269">
              <w:rPr>
                <w:rFonts w:ascii="Arial" w:hAnsi="Arial" w:cs="Arial"/>
                <w:sz w:val="20"/>
                <w:szCs w:val="20"/>
              </w:rPr>
              <w:t>implement</w:t>
            </w:r>
            <w:r w:rsidRPr="00164C1E">
              <w:rPr>
                <w:rFonts w:ascii="Arial" w:hAnsi="Arial"/>
                <w:sz w:val="20"/>
              </w:rPr>
              <w:t>. In addition</w:t>
            </w:r>
            <w:r w:rsidR="00B10269">
              <w:rPr>
                <w:rFonts w:ascii="Arial" w:hAnsi="Arial" w:cs="Arial"/>
                <w:sz w:val="20"/>
                <w:szCs w:val="20"/>
              </w:rPr>
              <w:t>,</w:t>
            </w:r>
            <w:r w:rsidRPr="00164C1E">
              <w:rPr>
                <w:rFonts w:ascii="Arial" w:hAnsi="Arial"/>
                <w:sz w:val="20"/>
              </w:rPr>
              <w:t xml:space="preserve"> the impression is that work focusses mostly</w:t>
            </w:r>
            <w:r w:rsidR="003B6141" w:rsidRPr="00164C1E">
              <w:rPr>
                <w:rFonts w:ascii="Arial" w:hAnsi="Arial"/>
                <w:sz w:val="20"/>
              </w:rPr>
              <w:t xml:space="preserve"> on</w:t>
            </w:r>
            <w:r w:rsidRPr="00164C1E">
              <w:rPr>
                <w:rFonts w:ascii="Arial" w:hAnsi="Arial"/>
                <w:sz w:val="20"/>
              </w:rPr>
              <w:t xml:space="preserve"> longitudinal connectivity </w:t>
            </w:r>
            <w:r w:rsidR="00142766" w:rsidRPr="00164C1E">
              <w:rPr>
                <w:rFonts w:ascii="Arial" w:hAnsi="Arial"/>
                <w:sz w:val="20"/>
              </w:rPr>
              <w:t>(</w:t>
            </w:r>
            <w:r w:rsidRPr="00164C1E">
              <w:rPr>
                <w:rFonts w:ascii="Arial" w:hAnsi="Arial"/>
                <w:sz w:val="20"/>
              </w:rPr>
              <w:t>easier</w:t>
            </w:r>
            <w:r w:rsidR="00B44D61">
              <w:rPr>
                <w:rFonts w:ascii="Arial" w:hAnsi="Arial"/>
                <w:sz w:val="20"/>
              </w:rPr>
              <w:t xml:space="preserve"> to realise</w:t>
            </w:r>
            <w:r w:rsidRPr="00164C1E">
              <w:rPr>
                <w:rFonts w:ascii="Arial" w:hAnsi="Arial"/>
                <w:sz w:val="20"/>
              </w:rPr>
              <w:t xml:space="preserve">) </w:t>
            </w:r>
            <w:r w:rsidR="00B44D61">
              <w:rPr>
                <w:rFonts w:ascii="Arial" w:hAnsi="Arial" w:cs="Arial"/>
                <w:sz w:val="20"/>
                <w:szCs w:val="20"/>
              </w:rPr>
              <w:t xml:space="preserve">rather </w:t>
            </w:r>
            <w:r w:rsidRPr="00B10269">
              <w:rPr>
                <w:rFonts w:ascii="Arial" w:hAnsi="Arial" w:cs="Arial"/>
                <w:sz w:val="20"/>
                <w:szCs w:val="20"/>
              </w:rPr>
              <w:t>th</w:t>
            </w:r>
            <w:r w:rsidR="003B6141" w:rsidRPr="00B10269">
              <w:rPr>
                <w:rFonts w:ascii="Arial" w:hAnsi="Arial" w:cs="Arial"/>
                <w:sz w:val="20"/>
                <w:szCs w:val="20"/>
              </w:rPr>
              <w:t>a</w:t>
            </w:r>
            <w:r w:rsidRPr="00B10269">
              <w:rPr>
                <w:rFonts w:ascii="Arial" w:hAnsi="Arial" w:cs="Arial"/>
                <w:sz w:val="20"/>
                <w:szCs w:val="20"/>
              </w:rPr>
              <w:t>n</w:t>
            </w:r>
            <w:r w:rsidR="003B6141" w:rsidRPr="00164C1E">
              <w:rPr>
                <w:rFonts w:ascii="Arial" w:hAnsi="Arial"/>
                <w:sz w:val="20"/>
              </w:rPr>
              <w:t xml:space="preserve"> on</w:t>
            </w:r>
            <w:r w:rsidRPr="00164C1E">
              <w:rPr>
                <w:rFonts w:ascii="Arial" w:hAnsi="Arial"/>
                <w:sz w:val="20"/>
              </w:rPr>
              <w:t xml:space="preserve"> latitudinal </w:t>
            </w:r>
            <w:r w:rsidR="00142766" w:rsidRPr="00164C1E">
              <w:rPr>
                <w:rFonts w:ascii="Arial" w:hAnsi="Arial"/>
                <w:sz w:val="20"/>
              </w:rPr>
              <w:t>(</w:t>
            </w:r>
            <w:r w:rsidR="00B44D61">
              <w:rPr>
                <w:rFonts w:ascii="Arial" w:hAnsi="Arial" w:cs="Arial"/>
                <w:sz w:val="20"/>
                <w:szCs w:val="20"/>
              </w:rPr>
              <w:t xml:space="preserve">harder to realise </w:t>
            </w:r>
            <w:r w:rsidR="00164C1E">
              <w:rPr>
                <w:rFonts w:ascii="Arial" w:hAnsi="Arial" w:cs="Arial"/>
                <w:sz w:val="20"/>
                <w:szCs w:val="20"/>
              </w:rPr>
              <w:t xml:space="preserve">because it </w:t>
            </w:r>
            <w:r w:rsidRPr="00164C1E">
              <w:rPr>
                <w:rFonts w:ascii="Arial" w:hAnsi="Arial"/>
                <w:sz w:val="20"/>
              </w:rPr>
              <w:t xml:space="preserve">conflicts with other land uses, </w:t>
            </w:r>
            <w:r w:rsidR="00164C1E">
              <w:rPr>
                <w:rFonts w:ascii="Arial" w:hAnsi="Arial"/>
                <w:sz w:val="20"/>
              </w:rPr>
              <w:t>involves</w:t>
            </w:r>
            <w:r w:rsidR="00B44D61">
              <w:rPr>
                <w:rFonts w:ascii="Arial" w:hAnsi="Arial"/>
                <w:sz w:val="20"/>
              </w:rPr>
              <w:t xml:space="preserve"> </w:t>
            </w:r>
            <w:r w:rsidR="00B10269">
              <w:rPr>
                <w:rFonts w:ascii="Arial" w:hAnsi="Arial" w:cs="Arial"/>
                <w:sz w:val="20"/>
                <w:szCs w:val="20"/>
              </w:rPr>
              <w:t>more</w:t>
            </w:r>
            <w:r w:rsidRPr="00164C1E">
              <w:rPr>
                <w:rFonts w:ascii="Arial" w:hAnsi="Arial"/>
                <w:sz w:val="20"/>
              </w:rPr>
              <w:t xml:space="preserve"> stakeholders, </w:t>
            </w:r>
            <w:r w:rsidR="00B10269">
              <w:rPr>
                <w:rFonts w:ascii="Arial" w:hAnsi="Arial" w:cs="Arial"/>
                <w:sz w:val="20"/>
                <w:szCs w:val="20"/>
              </w:rPr>
              <w:t>increase</w:t>
            </w:r>
            <w:r w:rsidR="00164C1E">
              <w:rPr>
                <w:rFonts w:ascii="Arial" w:hAnsi="Arial" w:cs="Arial"/>
                <w:sz w:val="20"/>
                <w:szCs w:val="20"/>
              </w:rPr>
              <w:t>s</w:t>
            </w:r>
            <w:r w:rsidRPr="00164C1E">
              <w:rPr>
                <w:rFonts w:ascii="Arial" w:hAnsi="Arial"/>
                <w:sz w:val="20"/>
              </w:rPr>
              <w:t xml:space="preserve"> risk </w:t>
            </w:r>
            <w:r w:rsidR="00164C1E">
              <w:rPr>
                <w:rFonts w:ascii="Arial" w:hAnsi="Arial"/>
                <w:sz w:val="20"/>
              </w:rPr>
              <w:t>of</w:t>
            </w:r>
            <w:r w:rsidRPr="00164C1E">
              <w:rPr>
                <w:rFonts w:ascii="Arial" w:hAnsi="Arial"/>
                <w:sz w:val="20"/>
              </w:rPr>
              <w:t xml:space="preserve"> flooding</w:t>
            </w:r>
            <w:r w:rsidR="00164C1E">
              <w:rPr>
                <w:rFonts w:ascii="Arial" w:hAnsi="Arial"/>
                <w:sz w:val="20"/>
              </w:rPr>
              <w:t>,</w:t>
            </w:r>
            <w:r w:rsidRPr="00164C1E">
              <w:rPr>
                <w:rFonts w:ascii="Arial" w:hAnsi="Arial"/>
                <w:sz w:val="20"/>
              </w:rPr>
              <w:t xml:space="preserve"> etc</w:t>
            </w:r>
            <w:r w:rsidRPr="0042207B">
              <w:rPr>
                <w:rFonts w:ascii="Arial" w:hAnsi="Arial" w:cs="Arial"/>
                <w:sz w:val="20"/>
                <w:szCs w:val="20"/>
              </w:rPr>
              <w:t>).</w:t>
            </w:r>
            <w:r w:rsidR="007C7866" w:rsidRPr="00164C1E">
              <w:t xml:space="preserve"> </w:t>
            </w:r>
            <w:r w:rsidR="007C7866" w:rsidRPr="00164C1E">
              <w:rPr>
                <w:rFonts w:ascii="Arial" w:hAnsi="Arial"/>
                <w:sz w:val="20"/>
              </w:rPr>
              <w:t xml:space="preserve">Also the major reasons for many of the restoration projects </w:t>
            </w:r>
            <w:r w:rsidR="003B6141" w:rsidRPr="00164C1E">
              <w:rPr>
                <w:rFonts w:ascii="Arial" w:hAnsi="Arial"/>
                <w:sz w:val="20"/>
              </w:rPr>
              <w:t xml:space="preserve">are </w:t>
            </w:r>
            <w:r w:rsidR="007C7866" w:rsidRPr="00164C1E">
              <w:rPr>
                <w:rFonts w:ascii="Arial" w:hAnsi="Arial"/>
                <w:sz w:val="20"/>
              </w:rPr>
              <w:t xml:space="preserve">linked to avoidance of flooding and not so much </w:t>
            </w:r>
            <w:r w:rsidR="00570991" w:rsidRPr="00B10269">
              <w:rPr>
                <w:rFonts w:ascii="Arial" w:hAnsi="Arial" w:cs="Arial"/>
                <w:sz w:val="20"/>
                <w:szCs w:val="20"/>
              </w:rPr>
              <w:t>centred</w:t>
            </w:r>
            <w:r w:rsidR="007C7866" w:rsidRPr="00164C1E">
              <w:rPr>
                <w:rFonts w:ascii="Arial" w:hAnsi="Arial"/>
                <w:sz w:val="20"/>
              </w:rPr>
              <w:t xml:space="preserve"> on biodiversity goals.</w:t>
            </w:r>
            <w:r w:rsidR="00845EF5" w:rsidRPr="00164C1E">
              <w:rPr>
                <w:rFonts w:ascii="Arial" w:hAnsi="Arial"/>
                <w:sz w:val="20"/>
              </w:rPr>
              <w:t xml:space="preserve"> Institutional barriers between different ministries as well as between the different administrations (municipalities/ provinces)</w:t>
            </w:r>
            <w:r w:rsidR="00F84406">
              <w:rPr>
                <w:rFonts w:ascii="Arial" w:hAnsi="Arial"/>
                <w:sz w:val="20"/>
              </w:rPr>
              <w:t xml:space="preserve"> </w:t>
            </w:r>
            <w:r w:rsidR="00845EF5" w:rsidRPr="00164C1E">
              <w:rPr>
                <w:rFonts w:ascii="Arial" w:hAnsi="Arial"/>
                <w:sz w:val="20"/>
              </w:rPr>
              <w:t>along a river stretch are noted by most representatives.</w:t>
            </w:r>
            <w:r w:rsidR="00FF2F90" w:rsidRPr="00164C1E">
              <w:rPr>
                <w:rFonts w:ascii="Arial" w:hAnsi="Arial"/>
                <w:sz w:val="20"/>
              </w:rPr>
              <w:t xml:space="preserve"> But also good co-operation was noted</w:t>
            </w:r>
            <w:r w:rsidR="00FF2F90" w:rsidRPr="00B10269">
              <w:rPr>
                <w:rFonts w:ascii="Arial" w:hAnsi="Arial" w:cs="Arial"/>
                <w:sz w:val="20"/>
                <w:szCs w:val="20"/>
              </w:rPr>
              <w:t xml:space="preserve"> </w:t>
            </w:r>
            <w:r w:rsidR="00570991">
              <w:rPr>
                <w:rFonts w:ascii="Arial" w:hAnsi="Arial" w:cs="Arial"/>
                <w:sz w:val="20"/>
                <w:szCs w:val="20"/>
              </w:rPr>
              <w:t>in some countries</w:t>
            </w:r>
            <w:r w:rsidR="00570991" w:rsidRPr="00164C1E">
              <w:rPr>
                <w:rFonts w:ascii="Arial" w:hAnsi="Arial"/>
                <w:sz w:val="20"/>
              </w:rPr>
              <w:t xml:space="preserve"> </w:t>
            </w:r>
            <w:r w:rsidR="00FF2F90" w:rsidRPr="00164C1E">
              <w:rPr>
                <w:rFonts w:ascii="Arial" w:hAnsi="Arial"/>
                <w:sz w:val="20"/>
              </w:rPr>
              <w:t>(</w:t>
            </w:r>
            <w:r w:rsidR="00C12250" w:rsidRPr="00164C1E">
              <w:rPr>
                <w:rFonts w:ascii="Arial" w:hAnsi="Arial"/>
                <w:sz w:val="20"/>
              </w:rPr>
              <w:t>C</w:t>
            </w:r>
            <w:r w:rsidR="00FF2F90" w:rsidRPr="00164C1E">
              <w:rPr>
                <w:rFonts w:ascii="Arial" w:hAnsi="Arial"/>
                <w:sz w:val="20"/>
              </w:rPr>
              <w:t>roatia, Spain)</w:t>
            </w:r>
          </w:p>
          <w:p w14:paraId="1D04FCFD" w14:textId="77777777" w:rsidR="0042207B" w:rsidRPr="00164C1E" w:rsidRDefault="0042207B" w:rsidP="001143AB">
            <w:pPr>
              <w:spacing w:before="120" w:after="120"/>
              <w:jc w:val="both"/>
              <w:rPr>
                <w:rFonts w:ascii="Arial" w:hAnsi="Arial"/>
                <w:sz w:val="20"/>
              </w:rPr>
            </w:pPr>
            <w:r w:rsidRPr="00164C1E">
              <w:rPr>
                <w:rFonts w:ascii="Arial" w:hAnsi="Arial"/>
                <w:sz w:val="20"/>
              </w:rPr>
              <w:t>The majority of the representatives</w:t>
            </w:r>
            <w:r w:rsidR="00E21B49" w:rsidRPr="00164C1E">
              <w:rPr>
                <w:rFonts w:ascii="Arial" w:hAnsi="Arial"/>
                <w:sz w:val="20"/>
              </w:rPr>
              <w:t xml:space="preserve"> were </w:t>
            </w:r>
            <w:r w:rsidRPr="00164C1E">
              <w:rPr>
                <w:rFonts w:ascii="Arial" w:hAnsi="Arial"/>
                <w:sz w:val="20"/>
              </w:rPr>
              <w:t>not aware of the 15% restoration target</w:t>
            </w:r>
            <w:r w:rsidR="000947FA" w:rsidRPr="00164C1E">
              <w:rPr>
                <w:rFonts w:ascii="Arial" w:hAnsi="Arial"/>
                <w:sz w:val="20"/>
              </w:rPr>
              <w:t xml:space="preserve"> </w:t>
            </w:r>
            <w:r w:rsidR="000947FA" w:rsidRPr="00B10269">
              <w:rPr>
                <w:rFonts w:ascii="Arial" w:hAnsi="Arial" w:cs="Arial"/>
                <w:sz w:val="20"/>
                <w:szCs w:val="20"/>
              </w:rPr>
              <w:t xml:space="preserve">for </w:t>
            </w:r>
            <w:r w:rsidR="00164C1E">
              <w:rPr>
                <w:rFonts w:ascii="Arial" w:hAnsi="Arial" w:cs="Arial"/>
                <w:sz w:val="20"/>
                <w:szCs w:val="20"/>
              </w:rPr>
              <w:t xml:space="preserve">(all) </w:t>
            </w:r>
            <w:r w:rsidR="000947FA" w:rsidRPr="00B10269">
              <w:rPr>
                <w:rFonts w:ascii="Arial" w:hAnsi="Arial" w:cs="Arial"/>
                <w:sz w:val="20"/>
                <w:szCs w:val="20"/>
              </w:rPr>
              <w:t>ecosystems</w:t>
            </w:r>
            <w:r w:rsidR="00570991">
              <w:rPr>
                <w:rFonts w:ascii="Arial" w:hAnsi="Arial" w:cs="Arial"/>
                <w:sz w:val="20"/>
                <w:szCs w:val="20"/>
              </w:rPr>
              <w:t>,</w:t>
            </w:r>
            <w:r w:rsidRPr="00B10269">
              <w:rPr>
                <w:rFonts w:ascii="Arial" w:hAnsi="Arial" w:cs="Arial"/>
                <w:sz w:val="20"/>
                <w:szCs w:val="20"/>
              </w:rPr>
              <w:t xml:space="preserve"> </w:t>
            </w:r>
            <w:r w:rsidRPr="00164C1E">
              <w:rPr>
                <w:rFonts w:ascii="Arial" w:hAnsi="Arial"/>
                <w:sz w:val="20"/>
              </w:rPr>
              <w:t xml:space="preserve">and when asked </w:t>
            </w:r>
            <w:r w:rsidR="00570991">
              <w:rPr>
                <w:rFonts w:ascii="Arial" w:hAnsi="Arial" w:cs="Arial"/>
                <w:sz w:val="20"/>
                <w:szCs w:val="20"/>
              </w:rPr>
              <w:t xml:space="preserve">they </w:t>
            </w:r>
            <w:r w:rsidRPr="00164C1E">
              <w:rPr>
                <w:rFonts w:ascii="Arial" w:hAnsi="Arial"/>
                <w:sz w:val="20"/>
              </w:rPr>
              <w:t xml:space="preserve">indicated that they did not expect their </w:t>
            </w:r>
            <w:r w:rsidR="009376E2" w:rsidRPr="00164C1E">
              <w:rPr>
                <w:rFonts w:ascii="Arial" w:hAnsi="Arial"/>
                <w:sz w:val="20"/>
              </w:rPr>
              <w:t>country</w:t>
            </w:r>
            <w:r w:rsidRPr="00164C1E">
              <w:rPr>
                <w:rFonts w:ascii="Arial" w:hAnsi="Arial"/>
                <w:sz w:val="20"/>
              </w:rPr>
              <w:t xml:space="preserve"> would meet the target </w:t>
            </w:r>
            <w:r w:rsidR="006E2A74" w:rsidRPr="00B10269">
              <w:rPr>
                <w:rFonts w:ascii="Arial" w:hAnsi="Arial" w:cs="Arial"/>
                <w:sz w:val="20"/>
                <w:szCs w:val="20"/>
              </w:rPr>
              <w:t>by</w:t>
            </w:r>
            <w:r w:rsidRPr="00164C1E">
              <w:rPr>
                <w:rFonts w:ascii="Arial" w:hAnsi="Arial"/>
                <w:sz w:val="20"/>
              </w:rPr>
              <w:t xml:space="preserve"> 202</w:t>
            </w:r>
            <w:r w:rsidR="002B2E1D">
              <w:rPr>
                <w:rFonts w:ascii="Arial" w:hAnsi="Arial" w:cs="Arial"/>
                <w:sz w:val="20"/>
                <w:szCs w:val="20"/>
              </w:rPr>
              <w:t>0</w:t>
            </w:r>
            <w:r w:rsidR="00164C1E">
              <w:rPr>
                <w:rFonts w:ascii="Arial" w:hAnsi="Arial" w:cs="Arial"/>
                <w:sz w:val="20"/>
                <w:szCs w:val="20"/>
              </w:rPr>
              <w:t xml:space="preserve"> (at least for wetlands)</w:t>
            </w:r>
            <w:r w:rsidRPr="00164C1E">
              <w:rPr>
                <w:rFonts w:ascii="Arial" w:hAnsi="Arial"/>
                <w:sz w:val="20"/>
              </w:rPr>
              <w:t xml:space="preserve">. In several </w:t>
            </w:r>
            <w:r w:rsidR="009376E2" w:rsidRPr="00164C1E">
              <w:rPr>
                <w:rFonts w:ascii="Arial" w:hAnsi="Arial"/>
                <w:sz w:val="20"/>
              </w:rPr>
              <w:t>countries</w:t>
            </w:r>
            <w:r w:rsidRPr="00164C1E">
              <w:rPr>
                <w:rFonts w:ascii="Arial" w:hAnsi="Arial"/>
                <w:sz w:val="20"/>
              </w:rPr>
              <w:t xml:space="preserve"> there are notable differences between upstream (less modified) and downstream stretches (</w:t>
            </w:r>
            <w:r w:rsidRPr="00B10269">
              <w:rPr>
                <w:rFonts w:ascii="Arial" w:hAnsi="Arial" w:cs="Arial"/>
                <w:sz w:val="20"/>
                <w:szCs w:val="20"/>
              </w:rPr>
              <w:t>considerabl</w:t>
            </w:r>
            <w:r w:rsidR="003B6141" w:rsidRPr="00B10269">
              <w:rPr>
                <w:rFonts w:ascii="Arial" w:hAnsi="Arial" w:cs="Arial"/>
                <w:sz w:val="20"/>
                <w:szCs w:val="20"/>
              </w:rPr>
              <w:t>y</w:t>
            </w:r>
            <w:r w:rsidRPr="00164C1E">
              <w:rPr>
                <w:rFonts w:ascii="Arial" w:hAnsi="Arial"/>
                <w:sz w:val="20"/>
              </w:rPr>
              <w:t xml:space="preserve"> modified) of the rivers. </w:t>
            </w:r>
            <w:r w:rsidR="00164C1E">
              <w:rPr>
                <w:rFonts w:ascii="Arial" w:hAnsi="Arial"/>
                <w:sz w:val="20"/>
              </w:rPr>
              <w:t>A n</w:t>
            </w:r>
            <w:r w:rsidRPr="00164C1E">
              <w:rPr>
                <w:rFonts w:ascii="Arial" w:hAnsi="Arial"/>
                <w:sz w:val="20"/>
              </w:rPr>
              <w:t xml:space="preserve">otable exception is Iceland were a low </w:t>
            </w:r>
            <w:r w:rsidRPr="00B10269">
              <w:rPr>
                <w:rFonts w:ascii="Arial" w:hAnsi="Arial" w:cs="Arial"/>
                <w:sz w:val="20"/>
                <w:szCs w:val="20"/>
              </w:rPr>
              <w:t>proportion</w:t>
            </w:r>
            <w:r w:rsidRPr="00164C1E">
              <w:rPr>
                <w:rFonts w:ascii="Arial" w:hAnsi="Arial"/>
                <w:sz w:val="20"/>
              </w:rPr>
              <w:t xml:space="preserve"> of the rivers </w:t>
            </w:r>
            <w:r w:rsidRPr="00B10269">
              <w:rPr>
                <w:rFonts w:ascii="Arial" w:hAnsi="Arial" w:cs="Arial"/>
                <w:sz w:val="20"/>
                <w:szCs w:val="20"/>
              </w:rPr>
              <w:t>ha</w:t>
            </w:r>
            <w:r w:rsidR="00164C1E">
              <w:rPr>
                <w:rFonts w:ascii="Arial" w:hAnsi="Arial" w:cs="Arial"/>
                <w:sz w:val="20"/>
                <w:szCs w:val="20"/>
              </w:rPr>
              <w:t>ve</w:t>
            </w:r>
            <w:r w:rsidRPr="00164C1E">
              <w:rPr>
                <w:rFonts w:ascii="Arial" w:hAnsi="Arial"/>
                <w:sz w:val="20"/>
              </w:rPr>
              <w:t xml:space="preserve"> been modified and no plans for restoration are foreseen.</w:t>
            </w:r>
            <w:r w:rsidR="00F84406">
              <w:rPr>
                <w:rFonts w:ascii="Arial" w:hAnsi="Arial"/>
                <w:sz w:val="20"/>
              </w:rPr>
              <w:t xml:space="preserve"> </w:t>
            </w:r>
            <w:r w:rsidRPr="00164C1E">
              <w:rPr>
                <w:rFonts w:ascii="Arial" w:hAnsi="Arial"/>
                <w:sz w:val="20"/>
              </w:rPr>
              <w:t>Overall</w:t>
            </w:r>
            <w:r w:rsidR="00B10269" w:rsidRPr="00B10269">
              <w:rPr>
                <w:rFonts w:ascii="Arial" w:hAnsi="Arial" w:cs="Arial"/>
                <w:sz w:val="20"/>
                <w:szCs w:val="20"/>
              </w:rPr>
              <w:t>,</w:t>
            </w:r>
            <w:r w:rsidRPr="00164C1E">
              <w:rPr>
                <w:rFonts w:ascii="Arial" w:hAnsi="Arial"/>
                <w:sz w:val="20"/>
              </w:rPr>
              <w:t xml:space="preserve"> </w:t>
            </w:r>
            <w:r w:rsidR="009376E2" w:rsidRPr="00164C1E">
              <w:rPr>
                <w:rFonts w:ascii="Arial" w:hAnsi="Arial"/>
                <w:sz w:val="20"/>
              </w:rPr>
              <w:t>representatives</w:t>
            </w:r>
            <w:r w:rsidRPr="00164C1E">
              <w:rPr>
                <w:rFonts w:ascii="Arial" w:hAnsi="Arial"/>
                <w:sz w:val="20"/>
              </w:rPr>
              <w:t xml:space="preserve"> indicate an overview of </w:t>
            </w:r>
            <w:r w:rsidR="00B10269" w:rsidRPr="00B10269">
              <w:rPr>
                <w:rFonts w:ascii="Arial" w:hAnsi="Arial" w:cs="Arial"/>
                <w:sz w:val="20"/>
                <w:szCs w:val="20"/>
              </w:rPr>
              <w:t xml:space="preserve">restoration </w:t>
            </w:r>
            <w:r w:rsidR="00B10269" w:rsidRPr="00164C1E">
              <w:rPr>
                <w:rFonts w:ascii="Arial" w:hAnsi="Arial"/>
                <w:sz w:val="20"/>
              </w:rPr>
              <w:t>initiatives</w:t>
            </w:r>
            <w:r w:rsidR="00570991" w:rsidRPr="00164C1E">
              <w:rPr>
                <w:rFonts w:ascii="Arial" w:hAnsi="Arial"/>
                <w:sz w:val="20"/>
              </w:rPr>
              <w:t xml:space="preserve"> is lacking</w:t>
            </w:r>
            <w:r w:rsidR="00B10269" w:rsidRPr="00164C1E">
              <w:rPr>
                <w:rFonts w:ascii="Arial" w:hAnsi="Arial"/>
                <w:sz w:val="20"/>
              </w:rPr>
              <w:t xml:space="preserve">, </w:t>
            </w:r>
            <w:r w:rsidR="00B10269" w:rsidRPr="00B10269">
              <w:rPr>
                <w:rFonts w:ascii="Arial" w:hAnsi="Arial" w:cs="Arial"/>
                <w:sz w:val="20"/>
                <w:szCs w:val="20"/>
              </w:rPr>
              <w:t xml:space="preserve">but also </w:t>
            </w:r>
            <w:r w:rsidR="00570991">
              <w:rPr>
                <w:rFonts w:ascii="Arial" w:hAnsi="Arial" w:cs="Arial"/>
                <w:sz w:val="20"/>
                <w:szCs w:val="20"/>
              </w:rPr>
              <w:t xml:space="preserve">of </w:t>
            </w:r>
            <w:r w:rsidR="00B10269" w:rsidRPr="00B10269">
              <w:rPr>
                <w:rFonts w:ascii="Arial" w:hAnsi="Arial" w:cs="Arial"/>
                <w:sz w:val="20"/>
                <w:szCs w:val="20"/>
              </w:rPr>
              <w:t xml:space="preserve">impacts </w:t>
            </w:r>
            <w:r w:rsidR="00570991">
              <w:rPr>
                <w:rFonts w:ascii="Arial" w:hAnsi="Arial" w:cs="Arial"/>
                <w:sz w:val="20"/>
                <w:szCs w:val="20"/>
              </w:rPr>
              <w:t>on</w:t>
            </w:r>
            <w:r w:rsidR="00B10269" w:rsidRPr="00B10269">
              <w:rPr>
                <w:rFonts w:ascii="Arial" w:hAnsi="Arial" w:cs="Arial"/>
                <w:sz w:val="20"/>
                <w:szCs w:val="20"/>
              </w:rPr>
              <w:t xml:space="preserve"> water bodies and </w:t>
            </w:r>
            <w:r w:rsidR="00164C1E">
              <w:rPr>
                <w:rFonts w:ascii="Arial" w:hAnsi="Arial" w:cs="Arial"/>
                <w:sz w:val="20"/>
                <w:szCs w:val="20"/>
              </w:rPr>
              <w:t xml:space="preserve">any </w:t>
            </w:r>
            <w:r w:rsidR="00570991" w:rsidRPr="00B10269">
              <w:rPr>
                <w:rFonts w:ascii="Arial" w:hAnsi="Arial" w:cs="Arial"/>
                <w:sz w:val="20"/>
                <w:szCs w:val="20"/>
              </w:rPr>
              <w:t>assess</w:t>
            </w:r>
            <w:r w:rsidR="00164C1E">
              <w:rPr>
                <w:rFonts w:ascii="Arial" w:hAnsi="Arial" w:cs="Arial"/>
                <w:sz w:val="20"/>
                <w:szCs w:val="20"/>
              </w:rPr>
              <w:t>ment of</w:t>
            </w:r>
            <w:r w:rsidR="00570991" w:rsidRPr="00B10269">
              <w:rPr>
                <w:rFonts w:ascii="Arial" w:hAnsi="Arial" w:cs="Arial"/>
                <w:sz w:val="20"/>
                <w:szCs w:val="20"/>
              </w:rPr>
              <w:t xml:space="preserve"> the impact </w:t>
            </w:r>
            <w:r w:rsidR="00570991">
              <w:rPr>
                <w:rFonts w:ascii="Arial" w:hAnsi="Arial" w:cs="Arial"/>
                <w:sz w:val="20"/>
                <w:szCs w:val="20"/>
              </w:rPr>
              <w:t xml:space="preserve">on </w:t>
            </w:r>
            <w:r w:rsidR="00B10269" w:rsidRPr="00B10269">
              <w:rPr>
                <w:rFonts w:ascii="Arial" w:hAnsi="Arial" w:cs="Arial"/>
                <w:sz w:val="20"/>
                <w:szCs w:val="20"/>
              </w:rPr>
              <w:t>ecosystem</w:t>
            </w:r>
            <w:r w:rsidR="00570991">
              <w:rPr>
                <w:rFonts w:ascii="Arial" w:hAnsi="Arial" w:cs="Arial"/>
                <w:sz w:val="20"/>
                <w:szCs w:val="20"/>
              </w:rPr>
              <w:t>s</w:t>
            </w:r>
            <w:r w:rsidR="00B10269" w:rsidRPr="00B10269">
              <w:rPr>
                <w:rFonts w:ascii="Arial" w:hAnsi="Arial" w:cs="Arial"/>
                <w:sz w:val="20"/>
                <w:szCs w:val="20"/>
              </w:rPr>
              <w:t>. This makes</w:t>
            </w:r>
            <w:r w:rsidR="00B10269" w:rsidRPr="00164C1E">
              <w:rPr>
                <w:rFonts w:ascii="Arial" w:hAnsi="Arial"/>
                <w:sz w:val="20"/>
              </w:rPr>
              <w:t xml:space="preserve"> </w:t>
            </w:r>
            <w:r w:rsidRPr="00164C1E">
              <w:rPr>
                <w:rFonts w:ascii="Arial" w:hAnsi="Arial"/>
                <w:sz w:val="20"/>
              </w:rPr>
              <w:t xml:space="preserve">it difficult to assess </w:t>
            </w:r>
            <w:r w:rsidR="00B10269" w:rsidRPr="00B10269">
              <w:rPr>
                <w:rFonts w:ascii="Arial" w:hAnsi="Arial" w:cs="Arial"/>
                <w:sz w:val="20"/>
                <w:szCs w:val="20"/>
              </w:rPr>
              <w:t>how far</w:t>
            </w:r>
            <w:r w:rsidRPr="00B10269">
              <w:rPr>
                <w:rFonts w:ascii="Arial" w:hAnsi="Arial" w:cs="Arial"/>
                <w:sz w:val="20"/>
                <w:szCs w:val="20"/>
              </w:rPr>
              <w:t xml:space="preserve"> </w:t>
            </w:r>
            <w:r w:rsidR="00570991">
              <w:rPr>
                <w:rFonts w:ascii="Arial" w:hAnsi="Arial" w:cs="Arial"/>
                <w:sz w:val="20"/>
                <w:szCs w:val="20"/>
              </w:rPr>
              <w:t>we are on</w:t>
            </w:r>
            <w:r w:rsidR="00570991" w:rsidRPr="00164C1E">
              <w:rPr>
                <w:rFonts w:ascii="Arial" w:hAnsi="Arial"/>
                <w:sz w:val="20"/>
              </w:rPr>
              <w:t xml:space="preserve"> </w:t>
            </w:r>
            <w:r w:rsidRPr="00164C1E">
              <w:rPr>
                <w:rFonts w:ascii="Arial" w:hAnsi="Arial"/>
                <w:sz w:val="20"/>
              </w:rPr>
              <w:t>the 15 % target</w:t>
            </w:r>
            <w:r>
              <w:rPr>
                <w:rFonts w:ascii="Arial" w:hAnsi="Arial" w:cs="Arial"/>
                <w:sz w:val="20"/>
                <w:szCs w:val="20"/>
              </w:rPr>
              <w:t xml:space="preserve"> </w:t>
            </w:r>
            <w:r w:rsidR="00164C1E">
              <w:rPr>
                <w:rFonts w:ascii="Arial" w:hAnsi="Arial" w:cs="Arial"/>
                <w:sz w:val="20"/>
                <w:szCs w:val="20"/>
              </w:rPr>
              <w:t xml:space="preserve">and when </w:t>
            </w:r>
            <w:r w:rsidR="002B2E1D">
              <w:rPr>
                <w:rFonts w:ascii="Arial" w:hAnsi="Arial" w:cs="Arial"/>
                <w:sz w:val="20"/>
                <w:szCs w:val="20"/>
              </w:rPr>
              <w:t xml:space="preserve">would be </w:t>
            </w:r>
            <w:r>
              <w:rPr>
                <w:rFonts w:ascii="Arial" w:hAnsi="Arial" w:cs="Arial"/>
                <w:sz w:val="20"/>
                <w:szCs w:val="20"/>
              </w:rPr>
              <w:t>reached.</w:t>
            </w:r>
            <w:r w:rsidRPr="00164C1E">
              <w:rPr>
                <w:rFonts w:ascii="Arial" w:hAnsi="Arial"/>
                <w:sz w:val="20"/>
              </w:rPr>
              <w:t xml:space="preserve"> The representatives present were also not aware that such an assessment had been undertaken</w:t>
            </w:r>
            <w:r w:rsidR="00570991">
              <w:rPr>
                <w:rFonts w:ascii="Arial" w:hAnsi="Arial" w:cs="Arial"/>
                <w:sz w:val="20"/>
                <w:szCs w:val="20"/>
              </w:rPr>
              <w:t>,</w:t>
            </w:r>
            <w:r w:rsidRPr="00164C1E">
              <w:rPr>
                <w:rFonts w:ascii="Arial" w:hAnsi="Arial"/>
                <w:sz w:val="20"/>
              </w:rPr>
              <w:t xml:space="preserve"> although some </w:t>
            </w:r>
            <w:r w:rsidR="009376E2" w:rsidRPr="00164C1E">
              <w:rPr>
                <w:rFonts w:ascii="Arial" w:hAnsi="Arial"/>
                <w:sz w:val="20"/>
              </w:rPr>
              <w:t>countries</w:t>
            </w:r>
            <w:r w:rsidRPr="00164C1E">
              <w:rPr>
                <w:rFonts w:ascii="Arial" w:hAnsi="Arial"/>
                <w:sz w:val="20"/>
              </w:rPr>
              <w:t xml:space="preserve"> </w:t>
            </w:r>
            <w:r w:rsidR="00FF2F90" w:rsidRPr="00164C1E">
              <w:rPr>
                <w:rFonts w:ascii="Arial" w:hAnsi="Arial"/>
                <w:sz w:val="20"/>
              </w:rPr>
              <w:t xml:space="preserve">(Ireland, Germany) </w:t>
            </w:r>
            <w:r w:rsidRPr="00164C1E">
              <w:rPr>
                <w:rFonts w:ascii="Arial" w:hAnsi="Arial"/>
                <w:sz w:val="20"/>
              </w:rPr>
              <w:t>have made an assessment of the current state</w:t>
            </w:r>
            <w:r w:rsidR="00FF2F90" w:rsidRPr="00164C1E">
              <w:rPr>
                <w:rFonts w:ascii="Arial" w:hAnsi="Arial"/>
                <w:sz w:val="20"/>
              </w:rPr>
              <w:t xml:space="preserve"> (baseline)</w:t>
            </w:r>
            <w:r w:rsidRPr="00164C1E">
              <w:rPr>
                <w:rFonts w:ascii="Arial" w:hAnsi="Arial"/>
                <w:sz w:val="20"/>
              </w:rPr>
              <w:t>.</w:t>
            </w:r>
            <w:r w:rsidR="001143AB" w:rsidRPr="00164C1E">
              <w:t xml:space="preserve"> </w:t>
            </w:r>
            <w:r w:rsidR="001143AB" w:rsidRPr="00164C1E">
              <w:rPr>
                <w:rFonts w:ascii="Arial" w:hAnsi="Arial"/>
                <w:sz w:val="20"/>
              </w:rPr>
              <w:t>Also</w:t>
            </w:r>
            <w:r w:rsidR="00570991">
              <w:rPr>
                <w:rFonts w:ascii="Arial" w:hAnsi="Arial" w:cs="Arial"/>
                <w:sz w:val="20"/>
                <w:szCs w:val="20"/>
              </w:rPr>
              <w:t>,</w:t>
            </w:r>
            <w:r w:rsidR="001143AB" w:rsidRPr="00164C1E">
              <w:rPr>
                <w:rFonts w:ascii="Arial" w:hAnsi="Arial"/>
                <w:sz w:val="20"/>
              </w:rPr>
              <w:t xml:space="preserve"> it </w:t>
            </w:r>
            <w:r w:rsidR="00570991">
              <w:rPr>
                <w:rFonts w:ascii="Arial" w:hAnsi="Arial" w:cs="Arial"/>
                <w:sz w:val="20"/>
                <w:szCs w:val="20"/>
              </w:rPr>
              <w:t>is</w:t>
            </w:r>
            <w:r w:rsidR="001143AB" w:rsidRPr="00164C1E">
              <w:rPr>
                <w:rFonts w:ascii="Arial" w:hAnsi="Arial"/>
                <w:sz w:val="20"/>
              </w:rPr>
              <w:t xml:space="preserve"> foreseen that biodiversity recovery might lag behind due to a late response to </w:t>
            </w:r>
            <w:r w:rsidR="00164C1E">
              <w:rPr>
                <w:rFonts w:ascii="Arial" w:hAnsi="Arial"/>
                <w:sz w:val="20"/>
              </w:rPr>
              <w:t xml:space="preserve">the need to put </w:t>
            </w:r>
            <w:r w:rsidR="001143AB" w:rsidRPr="00164C1E">
              <w:rPr>
                <w:rFonts w:ascii="Arial" w:hAnsi="Arial"/>
                <w:sz w:val="20"/>
              </w:rPr>
              <w:t>restoration measures</w:t>
            </w:r>
            <w:r w:rsidR="00164C1E">
              <w:rPr>
                <w:rFonts w:ascii="Arial" w:hAnsi="Arial"/>
                <w:sz w:val="20"/>
              </w:rPr>
              <w:t xml:space="preserve"> for ecosystems and species in place</w:t>
            </w:r>
            <w:r w:rsidR="001143AB" w:rsidRPr="00164C1E">
              <w:rPr>
                <w:rFonts w:ascii="Arial" w:hAnsi="Arial"/>
                <w:sz w:val="20"/>
              </w:rPr>
              <w:t>.</w:t>
            </w:r>
            <w:r w:rsidR="001143AB" w:rsidRPr="00164C1E">
              <w:t xml:space="preserve"> </w:t>
            </w:r>
            <w:r w:rsidR="001143AB" w:rsidRPr="00164C1E">
              <w:rPr>
                <w:rFonts w:ascii="Arial" w:hAnsi="Arial"/>
                <w:sz w:val="20"/>
              </w:rPr>
              <w:t xml:space="preserve">Ecosystem services </w:t>
            </w:r>
            <w:r w:rsidR="00570991" w:rsidRPr="00B10269">
              <w:rPr>
                <w:rFonts w:ascii="Arial" w:hAnsi="Arial" w:cs="Arial"/>
                <w:sz w:val="20"/>
                <w:szCs w:val="20"/>
              </w:rPr>
              <w:t xml:space="preserve">as a an approach </w:t>
            </w:r>
            <w:r w:rsidR="001143AB" w:rsidRPr="00164C1E">
              <w:rPr>
                <w:rFonts w:ascii="Arial" w:hAnsi="Arial"/>
                <w:sz w:val="20"/>
              </w:rPr>
              <w:t xml:space="preserve">can </w:t>
            </w:r>
            <w:r w:rsidR="003B6141" w:rsidRPr="00164C1E">
              <w:rPr>
                <w:rFonts w:ascii="Arial" w:hAnsi="Arial"/>
                <w:sz w:val="20"/>
              </w:rPr>
              <w:t xml:space="preserve">provide </w:t>
            </w:r>
            <w:r w:rsidR="001143AB" w:rsidRPr="00164C1E">
              <w:rPr>
                <w:rFonts w:ascii="Arial" w:hAnsi="Arial"/>
                <w:sz w:val="20"/>
              </w:rPr>
              <w:t>added value</w:t>
            </w:r>
            <w:r w:rsidR="00570991">
              <w:rPr>
                <w:rFonts w:ascii="Arial" w:hAnsi="Arial" w:cs="Arial"/>
                <w:sz w:val="20"/>
                <w:szCs w:val="20"/>
              </w:rPr>
              <w:t>,</w:t>
            </w:r>
            <w:r w:rsidR="001143AB" w:rsidRPr="00164C1E">
              <w:rPr>
                <w:rFonts w:ascii="Arial" w:hAnsi="Arial"/>
                <w:sz w:val="20"/>
              </w:rPr>
              <w:t xml:space="preserve"> as well as </w:t>
            </w:r>
            <w:r w:rsidR="00164C1E">
              <w:rPr>
                <w:rFonts w:ascii="Arial" w:hAnsi="Arial" w:cs="Arial"/>
                <w:sz w:val="20"/>
                <w:szCs w:val="20"/>
              </w:rPr>
              <w:t>n</w:t>
            </w:r>
            <w:r w:rsidR="00164C1E" w:rsidRPr="00B10269">
              <w:rPr>
                <w:rFonts w:ascii="Arial" w:hAnsi="Arial" w:cs="Arial"/>
                <w:sz w:val="20"/>
                <w:szCs w:val="20"/>
              </w:rPr>
              <w:t>ature</w:t>
            </w:r>
            <w:r w:rsidR="001143AB" w:rsidRPr="00164C1E">
              <w:rPr>
                <w:rFonts w:ascii="Arial" w:hAnsi="Arial"/>
                <w:sz w:val="20"/>
              </w:rPr>
              <w:t xml:space="preserve"> based solutions</w:t>
            </w:r>
            <w:r w:rsidR="001143AB" w:rsidRPr="00B10269">
              <w:rPr>
                <w:rFonts w:ascii="Arial" w:hAnsi="Arial" w:cs="Arial"/>
                <w:sz w:val="20"/>
                <w:szCs w:val="20"/>
              </w:rPr>
              <w:t>.</w:t>
            </w:r>
            <w:r w:rsidR="0036349B" w:rsidRPr="00164C1E">
              <w:rPr>
                <w:rFonts w:ascii="Arial" w:hAnsi="Arial"/>
                <w:sz w:val="20"/>
              </w:rPr>
              <w:t xml:space="preserve"> </w:t>
            </w:r>
          </w:p>
          <w:p w14:paraId="636A3765" w14:textId="77777777" w:rsidR="00796197" w:rsidRPr="00164C1E" w:rsidRDefault="001143AB" w:rsidP="00A62456">
            <w:pPr>
              <w:spacing w:before="120" w:after="120"/>
              <w:jc w:val="both"/>
              <w:rPr>
                <w:rFonts w:ascii="Arial" w:hAnsi="Arial"/>
                <w:sz w:val="20"/>
              </w:rPr>
            </w:pPr>
            <w:r w:rsidRPr="00164C1E">
              <w:rPr>
                <w:rFonts w:ascii="Arial" w:hAnsi="Arial"/>
                <w:sz w:val="20"/>
              </w:rPr>
              <w:t xml:space="preserve">The group confirmed that </w:t>
            </w:r>
            <w:r w:rsidR="0042207B" w:rsidRPr="00164C1E">
              <w:rPr>
                <w:rFonts w:ascii="Arial" w:hAnsi="Arial"/>
                <w:sz w:val="20"/>
              </w:rPr>
              <w:t xml:space="preserve">joint meetings </w:t>
            </w:r>
            <w:r w:rsidR="00570991">
              <w:rPr>
                <w:rFonts w:ascii="Arial" w:hAnsi="Arial" w:cs="Arial"/>
                <w:sz w:val="20"/>
                <w:szCs w:val="20"/>
              </w:rPr>
              <w:t>are</w:t>
            </w:r>
            <w:r w:rsidR="0042207B" w:rsidRPr="00164C1E">
              <w:rPr>
                <w:rFonts w:ascii="Arial" w:hAnsi="Arial"/>
                <w:sz w:val="20"/>
              </w:rPr>
              <w:t xml:space="preserve"> very useful as people take a wider </w:t>
            </w:r>
            <w:r w:rsidR="0042207B" w:rsidRPr="00B10269">
              <w:rPr>
                <w:rFonts w:ascii="Arial" w:hAnsi="Arial" w:cs="Arial"/>
                <w:sz w:val="20"/>
                <w:szCs w:val="20"/>
              </w:rPr>
              <w:t>perspective</w:t>
            </w:r>
            <w:r w:rsidR="0042207B" w:rsidRPr="00164C1E">
              <w:rPr>
                <w:rFonts w:ascii="Arial" w:hAnsi="Arial"/>
                <w:sz w:val="20"/>
              </w:rPr>
              <w:t xml:space="preserve"> than just their own work on WFD </w:t>
            </w:r>
            <w:r w:rsidR="0042207B" w:rsidRPr="00B10269">
              <w:rPr>
                <w:rFonts w:ascii="Arial" w:hAnsi="Arial" w:cs="Arial"/>
                <w:sz w:val="20"/>
                <w:szCs w:val="20"/>
              </w:rPr>
              <w:t>o</w:t>
            </w:r>
            <w:r w:rsidR="003B6141" w:rsidRPr="00B10269">
              <w:rPr>
                <w:rFonts w:ascii="Arial" w:hAnsi="Arial" w:cs="Arial"/>
                <w:sz w:val="20"/>
                <w:szCs w:val="20"/>
              </w:rPr>
              <w:t>r</w:t>
            </w:r>
            <w:r w:rsidR="0042207B" w:rsidRPr="00164C1E">
              <w:rPr>
                <w:rFonts w:ascii="Arial" w:hAnsi="Arial"/>
                <w:sz w:val="20"/>
              </w:rPr>
              <w:t xml:space="preserve"> HBD. </w:t>
            </w:r>
            <w:r w:rsidR="004373E6" w:rsidRPr="00164C1E">
              <w:rPr>
                <w:rFonts w:ascii="Arial" w:hAnsi="Arial"/>
                <w:sz w:val="20"/>
              </w:rPr>
              <w:t xml:space="preserve">In Annex 3 the examples </w:t>
            </w:r>
            <w:r w:rsidR="009376E2" w:rsidRPr="00164C1E">
              <w:rPr>
                <w:rFonts w:ascii="Arial" w:hAnsi="Arial"/>
                <w:sz w:val="20"/>
              </w:rPr>
              <w:t xml:space="preserve">of restoration projects and lessons learned/key messages for the EEA </w:t>
            </w:r>
            <w:r w:rsidR="004373E6" w:rsidRPr="00164C1E">
              <w:rPr>
                <w:rFonts w:ascii="Arial" w:hAnsi="Arial"/>
                <w:sz w:val="20"/>
              </w:rPr>
              <w:t xml:space="preserve">mentioned in the meeting are </w:t>
            </w:r>
            <w:r w:rsidR="00570991">
              <w:rPr>
                <w:rFonts w:ascii="Arial" w:hAnsi="Arial" w:cs="Arial"/>
                <w:sz w:val="20"/>
                <w:szCs w:val="20"/>
              </w:rPr>
              <w:t>presented</w:t>
            </w:r>
            <w:r w:rsidR="004373E6" w:rsidRPr="00164C1E">
              <w:rPr>
                <w:rFonts w:ascii="Arial" w:hAnsi="Arial"/>
                <w:sz w:val="20"/>
              </w:rPr>
              <w:t>.</w:t>
            </w:r>
          </w:p>
          <w:p w14:paraId="7CDC1473" w14:textId="77777777" w:rsidR="00796197" w:rsidRPr="00164C1E" w:rsidRDefault="00796197" w:rsidP="00796197">
            <w:pPr>
              <w:spacing w:before="120" w:after="120"/>
              <w:jc w:val="both"/>
              <w:rPr>
                <w:rFonts w:ascii="Arial" w:hAnsi="Arial"/>
                <w:sz w:val="20"/>
              </w:rPr>
            </w:pPr>
          </w:p>
          <w:p w14:paraId="22097C29" w14:textId="77777777" w:rsidR="00796197" w:rsidRPr="00164C1E" w:rsidRDefault="00BA54AE" w:rsidP="00796197">
            <w:pPr>
              <w:spacing w:before="120" w:after="120"/>
              <w:jc w:val="both"/>
              <w:rPr>
                <w:rFonts w:ascii="Arial" w:hAnsi="Arial"/>
                <w:sz w:val="20"/>
              </w:rPr>
            </w:pPr>
            <w:r w:rsidRPr="00164C1E">
              <w:rPr>
                <w:rFonts w:ascii="Arial" w:hAnsi="Arial"/>
                <w:b/>
                <w:i/>
                <w:sz w:val="20"/>
              </w:rPr>
              <w:t>Ecosystem based Management</w:t>
            </w:r>
            <w:r w:rsidR="00692CEE" w:rsidRPr="00164C1E">
              <w:rPr>
                <w:rFonts w:ascii="Arial" w:hAnsi="Arial"/>
                <w:b/>
                <w:i/>
                <w:sz w:val="20"/>
              </w:rPr>
              <w:t xml:space="preserve"> </w:t>
            </w:r>
            <w:r w:rsidR="002B2E1D">
              <w:rPr>
                <w:rFonts w:ascii="Arial" w:hAnsi="Arial" w:cs="Arial"/>
                <w:b/>
                <w:i/>
                <w:sz w:val="20"/>
                <w:szCs w:val="20"/>
              </w:rPr>
              <w:t>(</w:t>
            </w:r>
            <w:r w:rsidR="00692CEE" w:rsidRPr="00164C1E">
              <w:rPr>
                <w:rFonts w:ascii="Arial" w:hAnsi="Arial"/>
                <w:b/>
                <w:i/>
                <w:sz w:val="20"/>
              </w:rPr>
              <w:t>EBM</w:t>
            </w:r>
            <w:r w:rsidR="002B2E1D">
              <w:rPr>
                <w:rFonts w:ascii="Arial" w:hAnsi="Arial" w:cs="Arial"/>
                <w:b/>
                <w:i/>
                <w:sz w:val="20"/>
                <w:szCs w:val="20"/>
              </w:rPr>
              <w:t>)</w:t>
            </w:r>
          </w:p>
          <w:p w14:paraId="60ECF873" w14:textId="77777777" w:rsidR="00796197" w:rsidRPr="00003B48" w:rsidRDefault="00D73A65" w:rsidP="00796197">
            <w:pPr>
              <w:spacing w:before="120" w:after="120"/>
              <w:jc w:val="both"/>
              <w:rPr>
                <w:rFonts w:ascii="Arial" w:hAnsi="Arial"/>
                <w:b/>
                <w:i/>
                <w:sz w:val="20"/>
                <w:lang w:val="nl-NL"/>
              </w:rPr>
            </w:pPr>
            <w:r w:rsidRPr="00003B48">
              <w:rPr>
                <w:rFonts w:ascii="Arial" w:hAnsi="Arial"/>
                <w:b/>
                <w:i/>
                <w:sz w:val="20"/>
                <w:lang w:val="nl-NL"/>
              </w:rPr>
              <w:t>(Facilitator</w:t>
            </w:r>
            <w:r w:rsidR="00003B48" w:rsidRPr="00003B48">
              <w:rPr>
                <w:rFonts w:ascii="Arial" w:hAnsi="Arial"/>
                <w:b/>
                <w:i/>
                <w:sz w:val="20"/>
                <w:lang w:val="nl-NL"/>
              </w:rPr>
              <w:t>:</w:t>
            </w:r>
            <w:r w:rsidRPr="00003B48">
              <w:rPr>
                <w:rFonts w:ascii="Arial" w:hAnsi="Arial"/>
                <w:b/>
                <w:i/>
                <w:sz w:val="20"/>
                <w:lang w:val="nl-NL"/>
              </w:rPr>
              <w:t xml:space="preserve"> Theo van der Sluis)</w:t>
            </w:r>
          </w:p>
          <w:p w14:paraId="7E043F85" w14:textId="77777777" w:rsidR="00BA54AE" w:rsidRPr="00B10269" w:rsidRDefault="00BA54AE" w:rsidP="00A62456">
            <w:pPr>
              <w:spacing w:before="120" w:after="120"/>
              <w:rPr>
                <w:rFonts w:ascii="Arial" w:hAnsi="Arial" w:cs="Arial"/>
                <w:sz w:val="20"/>
                <w:szCs w:val="20"/>
              </w:rPr>
            </w:pPr>
            <w:r w:rsidRPr="00164C1E">
              <w:rPr>
                <w:rFonts w:ascii="Arial" w:hAnsi="Arial"/>
                <w:sz w:val="20"/>
              </w:rPr>
              <w:t>The p</w:t>
            </w:r>
            <w:r w:rsidRPr="00820E98">
              <w:rPr>
                <w:rFonts w:ascii="Arial" w:hAnsi="Arial"/>
                <w:sz w:val="20"/>
              </w:rPr>
              <w:t>lenary session and break out groups brought many good examples where EBM is actually happening:</w:t>
            </w:r>
            <w:r w:rsidR="00796197" w:rsidRPr="00820E98">
              <w:rPr>
                <w:rFonts w:ascii="Arial" w:hAnsi="Arial"/>
                <w:sz w:val="20"/>
              </w:rPr>
              <w:t xml:space="preserve"> </w:t>
            </w:r>
            <w:r w:rsidR="00003B48">
              <w:rPr>
                <w:rFonts w:ascii="Arial" w:hAnsi="Arial"/>
                <w:sz w:val="20"/>
              </w:rPr>
              <w:t>e.g. i</w:t>
            </w:r>
            <w:r w:rsidRPr="00820E98">
              <w:rPr>
                <w:rFonts w:ascii="Arial" w:hAnsi="Arial"/>
                <w:sz w:val="20"/>
              </w:rPr>
              <w:t xml:space="preserve">n </w:t>
            </w:r>
            <w:r w:rsidR="00003B48">
              <w:rPr>
                <w:rFonts w:ascii="Arial" w:hAnsi="Arial"/>
                <w:sz w:val="20"/>
              </w:rPr>
              <w:t>Czech R</w:t>
            </w:r>
            <w:r w:rsidR="001F66A4" w:rsidRPr="00B10269">
              <w:rPr>
                <w:rFonts w:ascii="Arial" w:hAnsi="Arial"/>
                <w:sz w:val="20"/>
              </w:rPr>
              <w:t>epublic</w:t>
            </w:r>
            <w:r w:rsidRPr="00B10269">
              <w:rPr>
                <w:rFonts w:ascii="Arial" w:hAnsi="Arial"/>
                <w:sz w:val="20"/>
              </w:rPr>
              <w:t xml:space="preserve"> fishponds, </w:t>
            </w:r>
            <w:r w:rsidR="005219C8" w:rsidRPr="00B10269">
              <w:rPr>
                <w:rFonts w:ascii="Arial" w:hAnsi="Arial"/>
                <w:sz w:val="20"/>
              </w:rPr>
              <w:t xml:space="preserve">in </w:t>
            </w:r>
            <w:r w:rsidRPr="00B10269">
              <w:rPr>
                <w:rFonts w:ascii="Arial" w:hAnsi="Arial"/>
                <w:sz w:val="20"/>
              </w:rPr>
              <w:t xml:space="preserve">Hungary </w:t>
            </w:r>
            <w:r w:rsidR="002B2E1D">
              <w:rPr>
                <w:rFonts w:ascii="Arial" w:hAnsi="Arial" w:cs="Arial"/>
                <w:sz w:val="20"/>
                <w:szCs w:val="20"/>
              </w:rPr>
              <w:t xml:space="preserve">the national </w:t>
            </w:r>
            <w:r w:rsidRPr="00003B48">
              <w:rPr>
                <w:rFonts w:ascii="Arial" w:hAnsi="Arial" w:cs="Arial"/>
                <w:sz w:val="20"/>
                <w:szCs w:val="20"/>
              </w:rPr>
              <w:t>MAES</w:t>
            </w:r>
            <w:r w:rsidR="002B2E1D">
              <w:rPr>
                <w:rFonts w:ascii="Arial" w:hAnsi="Arial" w:cs="Arial"/>
                <w:sz w:val="20"/>
                <w:szCs w:val="20"/>
              </w:rPr>
              <w:t>-activity</w:t>
            </w:r>
            <w:r w:rsidRPr="00003B48">
              <w:rPr>
                <w:rFonts w:ascii="Arial" w:hAnsi="Arial" w:cs="Arial"/>
                <w:sz w:val="20"/>
                <w:szCs w:val="20"/>
              </w:rPr>
              <w:t xml:space="preserve"> </w:t>
            </w:r>
            <w:r w:rsidR="002B2E1D" w:rsidRPr="002A6017">
              <w:rPr>
                <w:rFonts w:ascii="Arial" w:hAnsi="Arial" w:cs="Arial"/>
                <w:sz w:val="20"/>
                <w:szCs w:val="20"/>
              </w:rPr>
              <w:t>provides</w:t>
            </w:r>
            <w:r w:rsidR="00F84406">
              <w:rPr>
                <w:rFonts w:ascii="Arial" w:hAnsi="Arial" w:cs="Arial"/>
                <w:sz w:val="20"/>
                <w:szCs w:val="20"/>
              </w:rPr>
              <w:t xml:space="preserve"> </w:t>
            </w:r>
            <w:r w:rsidRPr="00820E98">
              <w:rPr>
                <w:rFonts w:ascii="Arial" w:hAnsi="Arial"/>
                <w:sz w:val="20"/>
              </w:rPr>
              <w:t>exa</w:t>
            </w:r>
            <w:r w:rsidR="001F66A4" w:rsidRPr="00820E98">
              <w:rPr>
                <w:rFonts w:ascii="Arial" w:hAnsi="Arial"/>
                <w:sz w:val="20"/>
              </w:rPr>
              <w:t>m</w:t>
            </w:r>
            <w:r w:rsidRPr="00820E98">
              <w:rPr>
                <w:rFonts w:ascii="Arial" w:hAnsi="Arial"/>
                <w:sz w:val="20"/>
              </w:rPr>
              <w:t xml:space="preserve">ples of the </w:t>
            </w:r>
            <w:r w:rsidR="004B7D80" w:rsidRPr="00820E98">
              <w:rPr>
                <w:rFonts w:ascii="Arial" w:hAnsi="Arial"/>
                <w:sz w:val="20"/>
              </w:rPr>
              <w:t xml:space="preserve">ecosystem services </w:t>
            </w:r>
            <w:r w:rsidRPr="00B10269">
              <w:rPr>
                <w:rFonts w:ascii="Arial" w:hAnsi="Arial"/>
                <w:sz w:val="20"/>
              </w:rPr>
              <w:t>assessment and mapping.</w:t>
            </w:r>
            <w:r w:rsidR="004B7D80" w:rsidRPr="00B10269">
              <w:rPr>
                <w:rFonts w:ascii="Arial" w:hAnsi="Arial"/>
                <w:sz w:val="20"/>
              </w:rPr>
              <w:t xml:space="preserve"> Also the </w:t>
            </w:r>
            <w:r w:rsidRPr="00B10269">
              <w:rPr>
                <w:rFonts w:ascii="Arial" w:hAnsi="Arial"/>
                <w:sz w:val="20"/>
              </w:rPr>
              <w:t>Swedish environmental objectives re</w:t>
            </w:r>
            <w:r w:rsidR="004B7D80" w:rsidRPr="00B10269">
              <w:rPr>
                <w:rFonts w:ascii="Arial" w:hAnsi="Arial"/>
                <w:sz w:val="20"/>
              </w:rPr>
              <w:t>p</w:t>
            </w:r>
            <w:r w:rsidRPr="00B10269">
              <w:rPr>
                <w:rFonts w:ascii="Arial" w:hAnsi="Arial"/>
                <w:sz w:val="20"/>
              </w:rPr>
              <w:t xml:space="preserve">ort took an integrated approach </w:t>
            </w:r>
            <w:r w:rsidR="00796197" w:rsidRPr="00B10269">
              <w:rPr>
                <w:rFonts w:ascii="Arial" w:hAnsi="Arial"/>
                <w:sz w:val="20"/>
              </w:rPr>
              <w:t>in 2017</w:t>
            </w:r>
            <w:r w:rsidR="004B7D80" w:rsidRPr="00B10269">
              <w:rPr>
                <w:rFonts w:ascii="Arial" w:hAnsi="Arial"/>
                <w:sz w:val="20"/>
              </w:rPr>
              <w:t xml:space="preserve">, </w:t>
            </w:r>
            <w:r w:rsidR="00F729FE" w:rsidRPr="00820E98">
              <w:rPr>
                <w:rFonts w:ascii="Arial" w:hAnsi="Arial"/>
                <w:sz w:val="20"/>
              </w:rPr>
              <w:t>Flanders</w:t>
            </w:r>
            <w:r w:rsidR="00F729FE" w:rsidRPr="00B10269">
              <w:rPr>
                <w:rFonts w:ascii="Arial" w:hAnsi="Arial"/>
                <w:sz w:val="20"/>
              </w:rPr>
              <w:t xml:space="preserve"> </w:t>
            </w:r>
            <w:r w:rsidR="00F729FE">
              <w:rPr>
                <w:rFonts w:ascii="Arial" w:hAnsi="Arial"/>
                <w:sz w:val="20"/>
              </w:rPr>
              <w:t>has developed</w:t>
            </w:r>
            <w:r w:rsidR="004B7D80" w:rsidRPr="00B10269">
              <w:rPr>
                <w:rFonts w:ascii="Arial" w:hAnsi="Arial"/>
                <w:sz w:val="20"/>
              </w:rPr>
              <w:t xml:space="preserve"> a</w:t>
            </w:r>
            <w:r w:rsidRPr="00B10269">
              <w:rPr>
                <w:rFonts w:ascii="Arial" w:hAnsi="Arial"/>
                <w:sz w:val="20"/>
              </w:rPr>
              <w:t xml:space="preserve">ssessment and </w:t>
            </w:r>
            <w:r w:rsidRPr="00B10269">
              <w:rPr>
                <w:rFonts w:ascii="Arial" w:hAnsi="Arial" w:cs="Arial"/>
                <w:sz w:val="20"/>
                <w:szCs w:val="20"/>
              </w:rPr>
              <w:t>commun</w:t>
            </w:r>
            <w:r w:rsidR="003B6141" w:rsidRPr="00B10269">
              <w:rPr>
                <w:rFonts w:ascii="Arial" w:hAnsi="Arial" w:cs="Arial"/>
                <w:sz w:val="20"/>
                <w:szCs w:val="20"/>
              </w:rPr>
              <w:t>i</w:t>
            </w:r>
            <w:r w:rsidRPr="00B10269">
              <w:rPr>
                <w:rFonts w:ascii="Arial" w:hAnsi="Arial" w:cs="Arial"/>
                <w:sz w:val="20"/>
                <w:szCs w:val="20"/>
              </w:rPr>
              <w:t xml:space="preserve">cation </w:t>
            </w:r>
            <w:r w:rsidR="00F729FE">
              <w:rPr>
                <w:rFonts w:ascii="Arial" w:hAnsi="Arial"/>
                <w:sz w:val="20"/>
              </w:rPr>
              <w:t>tools</w:t>
            </w:r>
            <w:r w:rsidR="002B2E1D">
              <w:rPr>
                <w:rFonts w:ascii="Arial" w:hAnsi="Arial" w:cs="Arial"/>
                <w:sz w:val="20"/>
                <w:szCs w:val="20"/>
              </w:rPr>
              <w:t>, and</w:t>
            </w:r>
            <w:r w:rsidR="00F729FE">
              <w:rPr>
                <w:rFonts w:ascii="Arial" w:hAnsi="Arial" w:cs="Arial"/>
                <w:sz w:val="20"/>
                <w:szCs w:val="20"/>
              </w:rPr>
              <w:t xml:space="preserve"> France has implemented an</w:t>
            </w:r>
            <w:r w:rsidRPr="00820E98">
              <w:rPr>
                <w:rFonts w:ascii="Arial" w:hAnsi="Arial"/>
                <w:sz w:val="20"/>
              </w:rPr>
              <w:t xml:space="preserve"> indicator based communication</w:t>
            </w:r>
            <w:r w:rsidR="00796197" w:rsidRPr="00F729FE">
              <w:rPr>
                <w:rFonts w:ascii="Arial" w:hAnsi="Arial" w:cs="Arial"/>
                <w:sz w:val="20"/>
                <w:szCs w:val="20"/>
              </w:rPr>
              <w:t xml:space="preserve"> </w:t>
            </w:r>
            <w:r w:rsidR="002B2E1D" w:rsidRPr="00332189">
              <w:rPr>
                <w:rFonts w:ascii="Arial" w:hAnsi="Arial" w:cs="Arial"/>
                <w:sz w:val="20"/>
                <w:szCs w:val="20"/>
              </w:rPr>
              <w:t>approach</w:t>
            </w:r>
            <w:r w:rsidRPr="00820E98">
              <w:rPr>
                <w:rFonts w:ascii="Arial" w:hAnsi="Arial"/>
                <w:sz w:val="20"/>
              </w:rPr>
              <w:t>.</w:t>
            </w:r>
            <w:r w:rsidR="004B7D80" w:rsidRPr="00820E98">
              <w:rPr>
                <w:rFonts w:ascii="Arial" w:hAnsi="Arial"/>
                <w:sz w:val="20"/>
              </w:rPr>
              <w:t xml:space="preserve"> </w:t>
            </w:r>
            <w:r w:rsidR="00676B97" w:rsidRPr="00B10269">
              <w:rPr>
                <w:rFonts w:ascii="Arial" w:hAnsi="Arial"/>
                <w:sz w:val="20"/>
              </w:rPr>
              <w:t>For</w:t>
            </w:r>
            <w:r w:rsidR="004B7D80" w:rsidRPr="00B10269">
              <w:rPr>
                <w:rFonts w:ascii="Arial" w:hAnsi="Arial"/>
                <w:sz w:val="20"/>
              </w:rPr>
              <w:t xml:space="preserve"> Wales an extensive example was presented</w:t>
            </w:r>
            <w:r w:rsidR="003B6141" w:rsidRPr="00B10269">
              <w:rPr>
                <w:rFonts w:ascii="Arial" w:hAnsi="Arial"/>
                <w:sz w:val="20"/>
              </w:rPr>
              <w:t xml:space="preserve"> to showcase</w:t>
            </w:r>
            <w:r w:rsidR="004B7D80" w:rsidRPr="00B10269">
              <w:rPr>
                <w:rFonts w:ascii="Arial" w:hAnsi="Arial"/>
                <w:sz w:val="20"/>
              </w:rPr>
              <w:t xml:space="preserve"> how a statutory basis for the ecosystem approach </w:t>
            </w:r>
            <w:r w:rsidR="00F729FE">
              <w:rPr>
                <w:rFonts w:ascii="Arial" w:hAnsi="Arial"/>
                <w:sz w:val="20"/>
              </w:rPr>
              <w:t>has been</w:t>
            </w:r>
            <w:r w:rsidR="004B7D80" w:rsidRPr="00B10269">
              <w:rPr>
                <w:rFonts w:ascii="Arial" w:hAnsi="Arial"/>
                <w:sz w:val="20"/>
              </w:rPr>
              <w:t xml:space="preserve"> adopted </w:t>
            </w:r>
            <w:r w:rsidR="00570991" w:rsidRPr="00B10269">
              <w:rPr>
                <w:rFonts w:ascii="Arial" w:hAnsi="Arial" w:cs="Arial"/>
                <w:sz w:val="20"/>
                <w:szCs w:val="20"/>
              </w:rPr>
              <w:t>across</w:t>
            </w:r>
            <w:r w:rsidR="004B7D80" w:rsidRPr="00820E98">
              <w:rPr>
                <w:rFonts w:ascii="Arial" w:hAnsi="Arial"/>
                <w:sz w:val="20"/>
              </w:rPr>
              <w:t xml:space="preserve"> all public bodies. Sustainable management is linked to wellbeing, which is incorporated in community priorities. This is translated to 9 principles of sustainable management, </w:t>
            </w:r>
            <w:r w:rsidR="00273E0F" w:rsidRPr="00B10269">
              <w:rPr>
                <w:rFonts w:ascii="Arial" w:hAnsi="Arial"/>
                <w:sz w:val="20"/>
              </w:rPr>
              <w:t>which informs local and national policy and leads to sustainable use of natural resources.</w:t>
            </w:r>
          </w:p>
          <w:p w14:paraId="0405D92A" w14:textId="6CF6E6AC" w:rsidR="00BA54AE" w:rsidRPr="00B10269" w:rsidRDefault="003B6141" w:rsidP="00796197">
            <w:pPr>
              <w:spacing w:before="120" w:after="120"/>
              <w:jc w:val="both"/>
              <w:rPr>
                <w:rFonts w:ascii="Arial" w:hAnsi="Arial" w:cs="Arial"/>
                <w:sz w:val="20"/>
                <w:szCs w:val="20"/>
              </w:rPr>
            </w:pPr>
            <w:r w:rsidRPr="00B10269">
              <w:rPr>
                <w:rFonts w:ascii="Arial" w:hAnsi="Arial" w:cs="Arial"/>
                <w:sz w:val="20"/>
                <w:szCs w:val="20"/>
              </w:rPr>
              <w:t>T</w:t>
            </w:r>
            <w:r w:rsidR="00273E0F" w:rsidRPr="00B10269">
              <w:rPr>
                <w:rFonts w:ascii="Arial" w:hAnsi="Arial" w:cs="Arial"/>
                <w:sz w:val="20"/>
                <w:szCs w:val="20"/>
              </w:rPr>
              <w:t>he</w:t>
            </w:r>
            <w:r w:rsidR="00273E0F" w:rsidRPr="00820E98">
              <w:rPr>
                <w:rFonts w:ascii="Arial" w:hAnsi="Arial"/>
                <w:sz w:val="20"/>
              </w:rPr>
              <w:t xml:space="preserve"> </w:t>
            </w:r>
            <w:r w:rsidR="00BA54AE" w:rsidRPr="00820E98">
              <w:rPr>
                <w:rFonts w:ascii="Arial" w:hAnsi="Arial"/>
                <w:sz w:val="20"/>
              </w:rPr>
              <w:t>Break</w:t>
            </w:r>
            <w:r w:rsidR="00273E0F" w:rsidRPr="00820E98">
              <w:rPr>
                <w:rFonts w:ascii="Arial" w:hAnsi="Arial"/>
                <w:sz w:val="20"/>
              </w:rPr>
              <w:t>-</w:t>
            </w:r>
            <w:r w:rsidR="00BA54AE" w:rsidRPr="00820E98">
              <w:rPr>
                <w:rFonts w:ascii="Arial" w:hAnsi="Arial"/>
                <w:sz w:val="20"/>
              </w:rPr>
              <w:t>out groups brought some key learning</w:t>
            </w:r>
            <w:r w:rsidR="00BA54AE" w:rsidRPr="00B10269">
              <w:rPr>
                <w:rFonts w:ascii="Arial" w:hAnsi="Arial"/>
                <w:sz w:val="20"/>
              </w:rPr>
              <w:t xml:space="preserve"> points for future policy development</w:t>
            </w:r>
            <w:r w:rsidR="00676B97" w:rsidRPr="00B10269">
              <w:rPr>
                <w:rFonts w:ascii="Arial" w:hAnsi="Arial"/>
                <w:sz w:val="20"/>
              </w:rPr>
              <w:t>:</w:t>
            </w:r>
          </w:p>
          <w:p w14:paraId="6F68DFDF" w14:textId="77777777" w:rsidR="00BA54AE" w:rsidRPr="00A77F37" w:rsidRDefault="00692CEE" w:rsidP="00FD6A6D">
            <w:pPr>
              <w:spacing w:before="120" w:after="120"/>
              <w:jc w:val="both"/>
              <w:rPr>
                <w:rFonts w:ascii="Arial" w:hAnsi="Arial"/>
                <w:sz w:val="20"/>
              </w:rPr>
            </w:pPr>
            <w:r w:rsidRPr="00820E98">
              <w:rPr>
                <w:rFonts w:ascii="Arial" w:hAnsi="Arial"/>
                <w:sz w:val="20"/>
              </w:rPr>
              <w:lastRenderedPageBreak/>
              <w:t xml:space="preserve">A definition of EBM and clarification is required (users need to understand what EBM is exactly in connection to ecosystem services) – </w:t>
            </w:r>
            <w:r w:rsidR="00F729FE">
              <w:rPr>
                <w:rFonts w:ascii="Arial" w:hAnsi="Arial"/>
                <w:sz w:val="20"/>
              </w:rPr>
              <w:t xml:space="preserve">in addition </w:t>
            </w:r>
            <w:r w:rsidRPr="00820E98">
              <w:rPr>
                <w:rFonts w:ascii="Arial" w:hAnsi="Arial"/>
                <w:sz w:val="20"/>
              </w:rPr>
              <w:t xml:space="preserve">defining </w:t>
            </w:r>
            <w:r w:rsidR="00F729FE">
              <w:rPr>
                <w:rFonts w:ascii="Arial" w:hAnsi="Arial"/>
                <w:sz w:val="20"/>
              </w:rPr>
              <w:t>an e</w:t>
            </w:r>
            <w:r w:rsidRPr="00820E98">
              <w:rPr>
                <w:rFonts w:ascii="Arial" w:hAnsi="Arial"/>
                <w:sz w:val="20"/>
              </w:rPr>
              <w:t xml:space="preserve">cosystem unit. </w:t>
            </w:r>
            <w:r w:rsidR="00676B97" w:rsidRPr="00820E98">
              <w:rPr>
                <w:rFonts w:ascii="Arial" w:hAnsi="Arial"/>
                <w:sz w:val="20"/>
              </w:rPr>
              <w:t xml:space="preserve">The </w:t>
            </w:r>
            <w:r w:rsidR="00BA54AE" w:rsidRPr="00820E98">
              <w:rPr>
                <w:rFonts w:ascii="Arial" w:hAnsi="Arial"/>
                <w:sz w:val="20"/>
              </w:rPr>
              <w:t xml:space="preserve">EBM concept </w:t>
            </w:r>
            <w:r w:rsidR="00676B97" w:rsidRPr="00820E98">
              <w:rPr>
                <w:rFonts w:ascii="Arial" w:hAnsi="Arial"/>
                <w:sz w:val="20"/>
              </w:rPr>
              <w:t xml:space="preserve">can be operationalised further </w:t>
            </w:r>
            <w:r w:rsidRPr="00EC0738">
              <w:rPr>
                <w:rFonts w:ascii="Arial" w:hAnsi="Arial"/>
                <w:sz w:val="20"/>
              </w:rPr>
              <w:t>to realize</w:t>
            </w:r>
            <w:r w:rsidR="00676B97" w:rsidRPr="00EC0738">
              <w:rPr>
                <w:rFonts w:ascii="Arial" w:hAnsi="Arial"/>
                <w:sz w:val="20"/>
              </w:rPr>
              <w:t xml:space="preserve"> a </w:t>
            </w:r>
            <w:r w:rsidR="00BA54AE" w:rsidRPr="00EC0738">
              <w:rPr>
                <w:rFonts w:ascii="Arial" w:hAnsi="Arial"/>
                <w:sz w:val="20"/>
              </w:rPr>
              <w:t xml:space="preserve">more common understanding and </w:t>
            </w:r>
            <w:r w:rsidR="00676B97" w:rsidRPr="00A77F37">
              <w:rPr>
                <w:rFonts w:ascii="Arial" w:hAnsi="Arial"/>
                <w:sz w:val="20"/>
              </w:rPr>
              <w:t xml:space="preserve">providing </w:t>
            </w:r>
            <w:r w:rsidR="00BA54AE" w:rsidRPr="00A77F37">
              <w:rPr>
                <w:rFonts w:ascii="Arial" w:hAnsi="Arial"/>
                <w:sz w:val="20"/>
              </w:rPr>
              <w:t>guidance</w:t>
            </w:r>
            <w:r w:rsidR="00676B97" w:rsidRPr="00A77F37">
              <w:rPr>
                <w:rFonts w:ascii="Arial" w:hAnsi="Arial"/>
                <w:sz w:val="20"/>
              </w:rPr>
              <w:t xml:space="preserve"> (document). </w:t>
            </w:r>
          </w:p>
          <w:p w14:paraId="25615005" w14:textId="77777777" w:rsidR="00BA54AE" w:rsidRPr="00B44D61" w:rsidRDefault="00676B97" w:rsidP="00FD6A6D">
            <w:pPr>
              <w:spacing w:before="120" w:after="120"/>
              <w:jc w:val="both"/>
              <w:rPr>
                <w:rFonts w:ascii="Arial" w:hAnsi="Arial"/>
                <w:sz w:val="20"/>
              </w:rPr>
            </w:pPr>
            <w:r w:rsidRPr="00A77F37">
              <w:rPr>
                <w:rFonts w:ascii="Arial" w:hAnsi="Arial"/>
                <w:sz w:val="20"/>
              </w:rPr>
              <w:t>There is also a need for the development and use of h</w:t>
            </w:r>
            <w:r w:rsidR="00BA54AE" w:rsidRPr="00A77F37">
              <w:rPr>
                <w:rFonts w:ascii="Arial" w:hAnsi="Arial"/>
                <w:sz w:val="20"/>
              </w:rPr>
              <w:t>armonised indicators and assessment methods across all ecosystem types</w:t>
            </w:r>
            <w:r w:rsidRPr="00B44D61">
              <w:rPr>
                <w:rFonts w:ascii="Arial" w:hAnsi="Arial"/>
                <w:sz w:val="20"/>
              </w:rPr>
              <w:t xml:space="preserve">. </w:t>
            </w:r>
          </w:p>
          <w:p w14:paraId="214799C6" w14:textId="77777777" w:rsidR="00BA54AE" w:rsidRPr="00B44D61" w:rsidRDefault="00BA54AE" w:rsidP="00FD6A6D">
            <w:pPr>
              <w:spacing w:before="120" w:after="120"/>
              <w:jc w:val="both"/>
              <w:rPr>
                <w:rFonts w:ascii="Arial" w:hAnsi="Arial"/>
                <w:sz w:val="20"/>
              </w:rPr>
            </w:pPr>
            <w:r w:rsidRPr="00B44D61">
              <w:rPr>
                <w:rFonts w:ascii="Arial" w:hAnsi="Arial"/>
                <w:sz w:val="20"/>
              </w:rPr>
              <w:t xml:space="preserve">Institutional cooperation and ecosystem understanding </w:t>
            </w:r>
            <w:r w:rsidR="00676B97" w:rsidRPr="00B44D61">
              <w:rPr>
                <w:rFonts w:ascii="Arial" w:hAnsi="Arial"/>
                <w:sz w:val="20"/>
              </w:rPr>
              <w:t xml:space="preserve">is essential, </w:t>
            </w:r>
            <w:r w:rsidRPr="00B44D61">
              <w:rPr>
                <w:rFonts w:ascii="Arial" w:hAnsi="Arial"/>
                <w:sz w:val="20"/>
              </w:rPr>
              <w:t>e.g. around wetlands</w:t>
            </w:r>
            <w:r w:rsidR="00692CEE" w:rsidRPr="00B44D61">
              <w:rPr>
                <w:rFonts w:ascii="Arial" w:hAnsi="Arial"/>
                <w:sz w:val="20"/>
              </w:rPr>
              <w:t>. Streamline all the objectives in one vision but provide site specific solutions.</w:t>
            </w:r>
          </w:p>
          <w:p w14:paraId="52E2FF1F" w14:textId="57B2D37C" w:rsidR="00BA54AE" w:rsidRPr="00EC0738" w:rsidRDefault="00BA54AE" w:rsidP="00FD6A6D">
            <w:pPr>
              <w:spacing w:before="120" w:after="120"/>
              <w:jc w:val="both"/>
              <w:rPr>
                <w:rFonts w:ascii="Arial" w:hAnsi="Arial"/>
                <w:sz w:val="20"/>
              </w:rPr>
            </w:pPr>
            <w:r w:rsidRPr="00B44D61">
              <w:rPr>
                <w:rFonts w:ascii="Arial" w:hAnsi="Arial"/>
                <w:sz w:val="20"/>
              </w:rPr>
              <w:t xml:space="preserve">Data sharing and more integrated assessments </w:t>
            </w:r>
            <w:r w:rsidR="00836631">
              <w:rPr>
                <w:rFonts w:ascii="Arial" w:hAnsi="Arial" w:cs="Arial"/>
                <w:sz w:val="20"/>
                <w:szCs w:val="20"/>
              </w:rPr>
              <w:t>may help</w:t>
            </w:r>
            <w:r w:rsidRPr="00820E98">
              <w:rPr>
                <w:rFonts w:ascii="Arial" w:hAnsi="Arial"/>
                <w:sz w:val="20"/>
              </w:rPr>
              <w:t xml:space="preserve"> across all ecosystems and on EU level. </w:t>
            </w:r>
          </w:p>
          <w:p w14:paraId="696218F5" w14:textId="4E5BA4B2" w:rsidR="00BA54AE" w:rsidRPr="00164C1E" w:rsidRDefault="00522558" w:rsidP="00F729FE">
            <w:pPr>
              <w:spacing w:before="120" w:after="120"/>
              <w:jc w:val="both"/>
              <w:rPr>
                <w:rFonts w:ascii="Arial" w:hAnsi="Arial"/>
                <w:sz w:val="20"/>
              </w:rPr>
            </w:pPr>
            <w:r>
              <w:rPr>
                <w:rFonts w:ascii="Arial" w:hAnsi="Arial" w:cs="Arial"/>
                <w:sz w:val="20"/>
                <w:szCs w:val="20"/>
              </w:rPr>
              <w:t>To further integrate</w:t>
            </w:r>
            <w:r w:rsidR="00BA54AE" w:rsidRPr="00820E98">
              <w:rPr>
                <w:rFonts w:ascii="Arial" w:hAnsi="Arial"/>
                <w:sz w:val="20"/>
              </w:rPr>
              <w:t xml:space="preserve"> policy</w:t>
            </w:r>
            <w:r>
              <w:rPr>
                <w:rFonts w:ascii="Arial" w:hAnsi="Arial" w:cs="Arial"/>
                <w:sz w:val="20"/>
                <w:szCs w:val="20"/>
              </w:rPr>
              <w:t xml:space="preserve"> and</w:t>
            </w:r>
            <w:r w:rsidRPr="00820E98">
              <w:rPr>
                <w:rFonts w:ascii="Arial" w:hAnsi="Arial"/>
                <w:sz w:val="20"/>
              </w:rPr>
              <w:t xml:space="preserve"> </w:t>
            </w:r>
            <w:r w:rsidR="00676B97" w:rsidRPr="00820E98">
              <w:rPr>
                <w:rFonts w:ascii="Arial" w:hAnsi="Arial"/>
                <w:sz w:val="20"/>
              </w:rPr>
              <w:t>avoid controversy</w:t>
            </w:r>
            <w:r>
              <w:rPr>
                <w:rFonts w:ascii="Arial" w:hAnsi="Arial" w:cs="Arial"/>
                <w:sz w:val="20"/>
                <w:szCs w:val="20"/>
              </w:rPr>
              <w:t>, planners should</w:t>
            </w:r>
            <w:r w:rsidR="00F84406">
              <w:rPr>
                <w:rFonts w:ascii="Arial" w:hAnsi="Arial" w:cs="Arial"/>
                <w:sz w:val="20"/>
                <w:szCs w:val="20"/>
              </w:rPr>
              <w:t xml:space="preserve"> </w:t>
            </w:r>
            <w:r w:rsidR="00676B97" w:rsidRPr="00820E98">
              <w:rPr>
                <w:rFonts w:ascii="Arial" w:hAnsi="Arial"/>
                <w:sz w:val="20"/>
              </w:rPr>
              <w:t xml:space="preserve">provide </w:t>
            </w:r>
            <w:r w:rsidR="00BA54AE" w:rsidRPr="00EC0738">
              <w:rPr>
                <w:rFonts w:ascii="Arial" w:hAnsi="Arial"/>
                <w:sz w:val="20"/>
              </w:rPr>
              <w:t xml:space="preserve">definitions; </w:t>
            </w:r>
            <w:r w:rsidR="00F729FE">
              <w:rPr>
                <w:rFonts w:ascii="Arial" w:hAnsi="Arial"/>
                <w:sz w:val="20"/>
              </w:rPr>
              <w:t>s</w:t>
            </w:r>
            <w:r w:rsidR="00692CEE" w:rsidRPr="00EC0738">
              <w:rPr>
                <w:rFonts w:ascii="Arial" w:hAnsi="Arial"/>
                <w:sz w:val="20"/>
              </w:rPr>
              <w:t>treamline the assessment methods of the two directives (may be a problem). D</w:t>
            </w:r>
            <w:r w:rsidR="00676B97" w:rsidRPr="00A77F37">
              <w:rPr>
                <w:rFonts w:ascii="Arial" w:hAnsi="Arial"/>
                <w:sz w:val="20"/>
              </w:rPr>
              <w:t xml:space="preserve">efine common </w:t>
            </w:r>
            <w:r w:rsidR="00BA54AE" w:rsidRPr="00A77F37">
              <w:rPr>
                <w:rFonts w:ascii="Arial" w:hAnsi="Arial"/>
                <w:sz w:val="20"/>
              </w:rPr>
              <w:t xml:space="preserve">objectives; </w:t>
            </w:r>
            <w:r w:rsidR="00676B97" w:rsidRPr="00A77F37">
              <w:rPr>
                <w:rFonts w:ascii="Arial" w:hAnsi="Arial"/>
                <w:sz w:val="20"/>
              </w:rPr>
              <w:t xml:space="preserve">define the important </w:t>
            </w:r>
            <w:r w:rsidR="00BA54AE" w:rsidRPr="00A77F37">
              <w:rPr>
                <w:rFonts w:ascii="Arial" w:hAnsi="Arial"/>
                <w:sz w:val="20"/>
              </w:rPr>
              <w:t>implementation and reporting requirements</w:t>
            </w:r>
            <w:r w:rsidR="00692CEE" w:rsidRPr="00A77F37">
              <w:rPr>
                <w:rFonts w:ascii="Arial" w:hAnsi="Arial"/>
                <w:sz w:val="20"/>
              </w:rPr>
              <w:t xml:space="preserve">. A prioritization of objectives is </w:t>
            </w:r>
            <w:r w:rsidR="00836631" w:rsidRPr="00B10269">
              <w:rPr>
                <w:rFonts w:ascii="Arial" w:hAnsi="Arial" w:cs="Arial"/>
                <w:sz w:val="20"/>
                <w:szCs w:val="20"/>
              </w:rPr>
              <w:t>essential</w:t>
            </w:r>
            <w:r w:rsidR="00F729FE">
              <w:rPr>
                <w:rFonts w:ascii="Arial" w:hAnsi="Arial" w:cs="Arial"/>
                <w:sz w:val="20"/>
                <w:szCs w:val="20"/>
              </w:rPr>
              <w:t>; however, it was not clear how this prioritisation or</w:t>
            </w:r>
            <w:r w:rsidR="00692CEE" w:rsidRPr="00820E98">
              <w:rPr>
                <w:rFonts w:ascii="Arial" w:hAnsi="Arial"/>
                <w:sz w:val="20"/>
              </w:rPr>
              <w:t xml:space="preserve"> policy harmonization</w:t>
            </w:r>
            <w:r w:rsidR="00F729FE">
              <w:rPr>
                <w:rFonts w:ascii="Arial" w:hAnsi="Arial"/>
                <w:sz w:val="20"/>
              </w:rPr>
              <w:t xml:space="preserve"> could be achi</w:t>
            </w:r>
            <w:r w:rsidR="00250AAD">
              <w:rPr>
                <w:rFonts w:ascii="Arial" w:hAnsi="Arial"/>
                <w:sz w:val="20"/>
              </w:rPr>
              <w:t>e</w:t>
            </w:r>
            <w:r w:rsidR="00F729FE">
              <w:rPr>
                <w:rFonts w:ascii="Arial" w:hAnsi="Arial"/>
                <w:sz w:val="20"/>
              </w:rPr>
              <w:t>ved</w:t>
            </w:r>
            <w:r w:rsidR="001845B6" w:rsidRPr="00820E98">
              <w:rPr>
                <w:rFonts w:ascii="Arial" w:hAnsi="Arial"/>
                <w:sz w:val="20"/>
              </w:rPr>
              <w:t>. One of the main problems is the n</w:t>
            </w:r>
            <w:r w:rsidR="00836631" w:rsidRPr="00820E98">
              <w:rPr>
                <w:rFonts w:ascii="Arial" w:hAnsi="Arial"/>
                <w:sz w:val="20"/>
              </w:rPr>
              <w:t>on</w:t>
            </w:r>
            <w:r w:rsidR="00836631">
              <w:rPr>
                <w:rFonts w:ascii="Arial" w:hAnsi="Arial" w:cs="Arial"/>
                <w:sz w:val="20"/>
                <w:szCs w:val="20"/>
              </w:rPr>
              <w:t>-</w:t>
            </w:r>
            <w:r w:rsidR="001845B6" w:rsidRPr="00820E98">
              <w:rPr>
                <w:rFonts w:ascii="Arial" w:hAnsi="Arial"/>
                <w:sz w:val="20"/>
              </w:rPr>
              <w:t xml:space="preserve">coherent policies as well as scale differences with regard to the objectives (e.g. </w:t>
            </w:r>
            <w:r w:rsidR="001845B6" w:rsidRPr="00B10269">
              <w:rPr>
                <w:rFonts w:ascii="Arial" w:hAnsi="Arial" w:cs="Arial"/>
                <w:sz w:val="20"/>
                <w:szCs w:val="20"/>
              </w:rPr>
              <w:t>conflict</w:t>
            </w:r>
            <w:r w:rsidR="00836631">
              <w:rPr>
                <w:rFonts w:ascii="Arial" w:hAnsi="Arial" w:cs="Arial"/>
                <w:sz w:val="20"/>
                <w:szCs w:val="20"/>
              </w:rPr>
              <w:t>s</w:t>
            </w:r>
            <w:r w:rsidR="001845B6" w:rsidRPr="00820E98">
              <w:rPr>
                <w:rFonts w:ascii="Arial" w:hAnsi="Arial"/>
                <w:sz w:val="20"/>
              </w:rPr>
              <w:t xml:space="preserve"> between the EBM and the Renewable Energy policy</w:t>
            </w:r>
            <w:r w:rsidR="001845B6" w:rsidRPr="00F729FE">
              <w:rPr>
                <w:rFonts w:ascii="Arial" w:eastAsia="Calibri" w:hAnsi="Arial" w:cs="Arial"/>
                <w:sz w:val="20"/>
                <w:szCs w:val="20"/>
              </w:rPr>
              <w:t>).</w:t>
            </w:r>
            <w:r w:rsidR="00250AAD">
              <w:rPr>
                <w:rFonts w:ascii="Arial" w:eastAsia="Calibri" w:hAnsi="Arial" w:cs="Arial"/>
                <w:sz w:val="20"/>
                <w:szCs w:val="20"/>
              </w:rPr>
              <w:t xml:space="preserve"> This </w:t>
            </w:r>
            <w:r w:rsidR="00250AAD" w:rsidRPr="00250AAD">
              <w:rPr>
                <w:rFonts w:ascii="Arial" w:eastAsia="Calibri" w:hAnsi="Arial" w:cs="Arial"/>
                <w:sz w:val="20"/>
                <w:szCs w:val="20"/>
              </w:rPr>
              <w:t>proves that the institutional aspects go beyond the usual responsibility of environmental ministries.</w:t>
            </w:r>
          </w:p>
          <w:p w14:paraId="736460E4" w14:textId="416E5CDE" w:rsidR="00BA54AE" w:rsidRPr="00164C1E" w:rsidRDefault="001D69DD" w:rsidP="00DF11BE">
            <w:pPr>
              <w:spacing w:before="120" w:after="120"/>
              <w:jc w:val="both"/>
              <w:rPr>
                <w:rFonts w:ascii="Arial" w:hAnsi="Arial"/>
                <w:sz w:val="20"/>
              </w:rPr>
            </w:pPr>
            <w:r>
              <w:rPr>
                <w:rFonts w:ascii="Arial" w:hAnsi="Arial" w:cs="Arial"/>
                <w:sz w:val="20"/>
                <w:szCs w:val="20"/>
              </w:rPr>
              <w:t>Furthermore it was discussed that the water policies, though covered by the</w:t>
            </w:r>
            <w:r w:rsidR="00836631" w:rsidRPr="00164C1E">
              <w:rPr>
                <w:rFonts w:ascii="Arial" w:hAnsi="Arial"/>
                <w:sz w:val="20"/>
              </w:rPr>
              <w:t xml:space="preserve"> </w:t>
            </w:r>
            <w:r w:rsidR="00692CEE" w:rsidRPr="00164C1E">
              <w:rPr>
                <w:rFonts w:ascii="Arial" w:hAnsi="Arial"/>
                <w:sz w:val="20"/>
              </w:rPr>
              <w:t xml:space="preserve">WFD </w:t>
            </w:r>
            <w:r>
              <w:rPr>
                <w:rFonts w:ascii="Arial" w:hAnsi="Arial" w:cs="Arial"/>
                <w:sz w:val="20"/>
                <w:szCs w:val="20"/>
              </w:rPr>
              <w:t>only indirectly</w:t>
            </w:r>
            <w:r w:rsidR="00FC25D6">
              <w:rPr>
                <w:rFonts w:ascii="Arial" w:hAnsi="Arial" w:cs="Arial"/>
                <w:sz w:val="20"/>
                <w:szCs w:val="20"/>
              </w:rPr>
              <w:t>,</w:t>
            </w:r>
            <w:r w:rsidR="00692CEE" w:rsidRPr="00164C1E">
              <w:rPr>
                <w:rFonts w:ascii="Arial" w:hAnsi="Arial"/>
                <w:sz w:val="20"/>
              </w:rPr>
              <w:t xml:space="preserve"> should incl</w:t>
            </w:r>
            <w:r w:rsidR="00836631" w:rsidRPr="00164C1E">
              <w:rPr>
                <w:rFonts w:ascii="Arial" w:hAnsi="Arial"/>
                <w:sz w:val="20"/>
              </w:rPr>
              <w:t>ude</w:t>
            </w:r>
            <w:r w:rsidR="00692CEE" w:rsidRPr="00164C1E">
              <w:rPr>
                <w:rFonts w:ascii="Arial" w:hAnsi="Arial"/>
                <w:sz w:val="20"/>
              </w:rPr>
              <w:t xml:space="preserve"> water balance aspects (use it as a tool/approach for environmental planning)</w:t>
            </w:r>
            <w:r w:rsidR="001845B6" w:rsidRPr="00164C1E">
              <w:rPr>
                <w:rFonts w:ascii="Arial" w:hAnsi="Arial"/>
                <w:sz w:val="20"/>
              </w:rPr>
              <w:t>. Stakeholder involvement is also key to implement EBM. There is a clear need for education and curriculum</w:t>
            </w:r>
            <w:r w:rsidR="001075DD">
              <w:rPr>
                <w:rFonts w:ascii="Arial" w:hAnsi="Arial"/>
                <w:sz w:val="20"/>
              </w:rPr>
              <w:t xml:space="preserve"> </w:t>
            </w:r>
            <w:r w:rsidR="00250AAD" w:rsidRPr="00164C1E">
              <w:rPr>
                <w:rFonts w:ascii="Arial" w:hAnsi="Arial"/>
                <w:sz w:val="20"/>
              </w:rPr>
              <w:t xml:space="preserve">development </w:t>
            </w:r>
            <w:r w:rsidR="00250AAD">
              <w:rPr>
                <w:rFonts w:ascii="Arial" w:hAnsi="Arial"/>
                <w:sz w:val="20"/>
              </w:rPr>
              <w:t xml:space="preserve">within training institutions </w:t>
            </w:r>
            <w:r w:rsidR="001845B6" w:rsidRPr="00164C1E">
              <w:rPr>
                <w:rFonts w:ascii="Arial" w:hAnsi="Arial"/>
                <w:sz w:val="20"/>
              </w:rPr>
              <w:t>with regard to e.g. the purposes of the directives.</w:t>
            </w:r>
          </w:p>
          <w:p w14:paraId="6CE60EA0" w14:textId="51B34FF6" w:rsidR="001845B6" w:rsidRPr="00164C1E" w:rsidRDefault="001845B6" w:rsidP="001845B6">
            <w:pPr>
              <w:spacing w:before="120" w:after="120"/>
              <w:jc w:val="both"/>
              <w:rPr>
                <w:rFonts w:ascii="Arial" w:hAnsi="Arial"/>
                <w:sz w:val="20"/>
              </w:rPr>
            </w:pPr>
            <w:r w:rsidRPr="00164C1E">
              <w:rPr>
                <w:rFonts w:ascii="Arial" w:hAnsi="Arial"/>
                <w:sz w:val="20"/>
              </w:rPr>
              <w:t xml:space="preserve">Specific “requests” </w:t>
            </w:r>
            <w:r w:rsidR="00522558">
              <w:rPr>
                <w:rFonts w:ascii="Arial" w:hAnsi="Arial" w:cs="Arial"/>
                <w:sz w:val="20"/>
                <w:szCs w:val="20"/>
              </w:rPr>
              <w:t>are made to the</w:t>
            </w:r>
            <w:r w:rsidRPr="00B10269">
              <w:rPr>
                <w:rFonts w:ascii="Arial" w:hAnsi="Arial" w:cs="Arial"/>
                <w:sz w:val="20"/>
                <w:szCs w:val="20"/>
              </w:rPr>
              <w:t xml:space="preserve"> </w:t>
            </w:r>
            <w:r w:rsidRPr="00164C1E">
              <w:rPr>
                <w:rFonts w:ascii="Arial" w:hAnsi="Arial"/>
                <w:sz w:val="20"/>
              </w:rPr>
              <w:t xml:space="preserve">EEA for </w:t>
            </w:r>
            <w:r w:rsidR="00522558">
              <w:rPr>
                <w:rFonts w:ascii="Arial" w:hAnsi="Arial" w:cs="Arial"/>
                <w:sz w:val="20"/>
                <w:szCs w:val="20"/>
              </w:rPr>
              <w:t xml:space="preserve">further </w:t>
            </w:r>
            <w:r w:rsidRPr="00164C1E">
              <w:rPr>
                <w:rFonts w:ascii="Arial" w:hAnsi="Arial"/>
                <w:sz w:val="20"/>
              </w:rPr>
              <w:t>support or capacity development:</w:t>
            </w:r>
          </w:p>
          <w:p w14:paraId="50CBFD72" w14:textId="072A13BD" w:rsidR="001845B6" w:rsidRPr="00250AAD" w:rsidRDefault="001845B6" w:rsidP="00A62456">
            <w:pPr>
              <w:pStyle w:val="ListParagraph"/>
              <w:numPr>
                <w:ilvl w:val="0"/>
                <w:numId w:val="19"/>
              </w:numPr>
              <w:spacing w:before="120" w:after="120"/>
              <w:rPr>
                <w:rFonts w:ascii="Arial" w:hAnsi="Arial"/>
                <w:sz w:val="20"/>
                <w:lang w:val="en-GB"/>
              </w:rPr>
            </w:pPr>
            <w:r w:rsidRPr="00250AAD">
              <w:rPr>
                <w:rFonts w:ascii="Arial" w:hAnsi="Arial"/>
                <w:sz w:val="20"/>
                <w:lang w:val="en-GB"/>
              </w:rPr>
              <w:t>Harmonize the assessment methods and indicators</w:t>
            </w:r>
            <w:r w:rsidR="004A6DCD" w:rsidRPr="00250AAD">
              <w:rPr>
                <w:rFonts w:ascii="Arial" w:hAnsi="Arial"/>
                <w:sz w:val="20"/>
                <w:lang w:val="en-GB"/>
              </w:rPr>
              <w:t>;</w:t>
            </w:r>
            <w:r w:rsidRPr="00250AAD">
              <w:rPr>
                <w:rFonts w:ascii="Arial" w:hAnsi="Arial"/>
                <w:sz w:val="20"/>
                <w:lang w:val="en-GB"/>
              </w:rPr>
              <w:t xml:space="preserve"> </w:t>
            </w:r>
            <w:r w:rsidR="004A6DCD" w:rsidRPr="00B10269">
              <w:rPr>
                <w:rFonts w:ascii="Arial" w:hAnsi="Arial" w:cs="Arial"/>
                <w:sz w:val="20"/>
                <w:szCs w:val="20"/>
                <w:lang w:val="en-GB"/>
              </w:rPr>
              <w:t>i</w:t>
            </w:r>
            <w:r w:rsidRPr="00B10269">
              <w:rPr>
                <w:rFonts w:ascii="Arial" w:hAnsi="Arial" w:cs="Arial"/>
                <w:sz w:val="20"/>
                <w:szCs w:val="20"/>
                <w:lang w:val="en-GB"/>
              </w:rPr>
              <w:t>mprove</w:t>
            </w:r>
            <w:r w:rsidRPr="00250AAD">
              <w:rPr>
                <w:rFonts w:ascii="Arial" w:hAnsi="Arial"/>
                <w:sz w:val="20"/>
                <w:lang w:val="en-GB"/>
              </w:rPr>
              <w:t xml:space="preserve"> current / develop new indicators (e.g. include indicators for the status of water in SEBI or similar) </w:t>
            </w:r>
          </w:p>
          <w:p w14:paraId="3CC6D8DA" w14:textId="1BAB9450" w:rsidR="001845B6" w:rsidRPr="00250AAD" w:rsidRDefault="001845B6" w:rsidP="00A62456">
            <w:pPr>
              <w:pStyle w:val="ListParagraph"/>
              <w:numPr>
                <w:ilvl w:val="0"/>
                <w:numId w:val="19"/>
              </w:numPr>
              <w:spacing w:before="120" w:after="120"/>
              <w:rPr>
                <w:rFonts w:ascii="Arial" w:hAnsi="Arial"/>
                <w:sz w:val="20"/>
                <w:lang w:val="en-GB"/>
              </w:rPr>
            </w:pPr>
            <w:r w:rsidRPr="00250AAD">
              <w:rPr>
                <w:rFonts w:ascii="Arial" w:hAnsi="Arial"/>
                <w:sz w:val="20"/>
                <w:lang w:val="en-GB"/>
              </w:rPr>
              <w:t xml:space="preserve">Improve access to data (EEA should properly disseminate the data and </w:t>
            </w:r>
            <w:r w:rsidRPr="00B10269">
              <w:rPr>
                <w:rFonts w:ascii="Arial" w:hAnsi="Arial" w:cs="Arial"/>
                <w:sz w:val="20"/>
                <w:szCs w:val="20"/>
                <w:lang w:val="en-GB"/>
              </w:rPr>
              <w:t>material</w:t>
            </w:r>
            <w:r w:rsidR="00836631">
              <w:rPr>
                <w:rFonts w:ascii="Arial" w:hAnsi="Arial" w:cs="Arial"/>
                <w:sz w:val="20"/>
                <w:szCs w:val="20"/>
                <w:lang w:val="en-GB"/>
              </w:rPr>
              <w:t>s</w:t>
            </w:r>
            <w:r w:rsidRPr="00250AAD">
              <w:rPr>
                <w:rFonts w:ascii="Arial" w:hAnsi="Arial"/>
                <w:sz w:val="20"/>
                <w:lang w:val="en-GB"/>
              </w:rPr>
              <w:t xml:space="preserve"> that already </w:t>
            </w:r>
            <w:r w:rsidRPr="00B10269">
              <w:rPr>
                <w:rFonts w:ascii="Arial" w:hAnsi="Arial" w:cs="Arial"/>
                <w:sz w:val="20"/>
                <w:szCs w:val="20"/>
                <w:lang w:val="en-GB"/>
              </w:rPr>
              <w:t>exist</w:t>
            </w:r>
            <w:r w:rsidRPr="00250AAD">
              <w:rPr>
                <w:rFonts w:ascii="Arial" w:hAnsi="Arial"/>
                <w:sz w:val="20"/>
                <w:lang w:val="en-GB"/>
              </w:rPr>
              <w:t xml:space="preserve"> and then begin to fill-in the gaps)</w:t>
            </w:r>
          </w:p>
          <w:p w14:paraId="337A0640" w14:textId="603CC82E" w:rsidR="001845B6" w:rsidRPr="00250AAD" w:rsidRDefault="00836631" w:rsidP="00A62456">
            <w:pPr>
              <w:pStyle w:val="ListParagraph"/>
              <w:numPr>
                <w:ilvl w:val="0"/>
                <w:numId w:val="19"/>
              </w:numPr>
              <w:spacing w:before="120" w:after="120"/>
              <w:rPr>
                <w:rFonts w:ascii="Arial" w:hAnsi="Arial"/>
                <w:sz w:val="20"/>
                <w:lang w:val="en-GB"/>
              </w:rPr>
            </w:pPr>
            <w:r>
              <w:rPr>
                <w:rFonts w:ascii="Arial" w:hAnsi="Arial" w:cs="Arial"/>
                <w:sz w:val="20"/>
                <w:szCs w:val="20"/>
                <w:lang w:val="en-GB"/>
              </w:rPr>
              <w:t>The o</w:t>
            </w:r>
            <w:r w:rsidR="001845B6" w:rsidRPr="00B10269">
              <w:rPr>
                <w:rFonts w:ascii="Arial" w:hAnsi="Arial" w:cs="Arial"/>
                <w:sz w:val="20"/>
                <w:szCs w:val="20"/>
                <w:lang w:val="en-GB"/>
              </w:rPr>
              <w:t>rganisation</w:t>
            </w:r>
            <w:r w:rsidR="001845B6" w:rsidRPr="00250AAD">
              <w:rPr>
                <w:rFonts w:ascii="Arial" w:hAnsi="Arial"/>
                <w:sz w:val="20"/>
                <w:lang w:val="en-GB"/>
              </w:rPr>
              <w:t xml:space="preserve"> of Expert </w:t>
            </w:r>
            <w:r w:rsidR="001D69DD">
              <w:rPr>
                <w:rFonts w:ascii="Arial" w:hAnsi="Arial" w:cs="Arial"/>
                <w:sz w:val="20"/>
                <w:szCs w:val="20"/>
              </w:rPr>
              <w:t>meetings</w:t>
            </w:r>
            <w:r w:rsidR="001845B6" w:rsidRPr="00250AAD">
              <w:rPr>
                <w:rFonts w:ascii="Arial" w:hAnsi="Arial"/>
                <w:sz w:val="20"/>
                <w:lang w:val="en-GB"/>
              </w:rPr>
              <w:t xml:space="preserve"> on the subject </w:t>
            </w:r>
          </w:p>
          <w:p w14:paraId="6B4EA408" w14:textId="77777777" w:rsidR="001845B6" w:rsidRPr="00250AAD" w:rsidRDefault="001845B6" w:rsidP="00A62456">
            <w:pPr>
              <w:pStyle w:val="ListParagraph"/>
              <w:numPr>
                <w:ilvl w:val="0"/>
                <w:numId w:val="19"/>
              </w:numPr>
              <w:spacing w:before="120" w:after="120"/>
              <w:rPr>
                <w:rFonts w:ascii="Arial" w:hAnsi="Arial"/>
                <w:sz w:val="20"/>
                <w:lang w:val="en-GB"/>
              </w:rPr>
            </w:pPr>
            <w:r w:rsidRPr="00250AAD">
              <w:rPr>
                <w:rFonts w:ascii="Arial" w:hAnsi="Arial"/>
                <w:sz w:val="20"/>
                <w:lang w:val="en-GB"/>
              </w:rPr>
              <w:t>Help with the implementation of EBM, provide case studies</w:t>
            </w:r>
          </w:p>
          <w:p w14:paraId="42F7BE7E" w14:textId="77777777" w:rsidR="00E84DF3" w:rsidRPr="00164C1E" w:rsidRDefault="00E84DF3" w:rsidP="00DF11BE">
            <w:pPr>
              <w:spacing w:before="120" w:after="120"/>
              <w:jc w:val="both"/>
              <w:rPr>
                <w:rFonts w:ascii="Arial" w:hAnsi="Arial"/>
                <w:sz w:val="20"/>
              </w:rPr>
            </w:pPr>
          </w:p>
        </w:tc>
      </w:tr>
      <w:tr w:rsidR="007764B7" w:rsidRPr="00B10269" w14:paraId="295DF7D5" w14:textId="77777777" w:rsidTr="004C306F">
        <w:trPr>
          <w:jc w:val="center"/>
        </w:trPr>
        <w:tc>
          <w:tcPr>
            <w:tcW w:w="9121" w:type="dxa"/>
            <w:shd w:val="clear" w:color="auto" w:fill="D9D9D9" w:themeFill="background1" w:themeFillShade="D9"/>
            <w:vAlign w:val="center"/>
          </w:tcPr>
          <w:p w14:paraId="68A1FC6E" w14:textId="77777777" w:rsidR="007764B7" w:rsidRPr="00164C1E" w:rsidRDefault="00CF327D" w:rsidP="00CF327D">
            <w:pPr>
              <w:spacing w:before="120" w:after="120"/>
              <w:rPr>
                <w:rFonts w:ascii="Arial" w:hAnsi="Arial"/>
                <w:b/>
              </w:rPr>
            </w:pPr>
            <w:r w:rsidRPr="00164C1E">
              <w:rPr>
                <w:rFonts w:ascii="Arial" w:hAnsi="Arial"/>
                <w:b/>
              </w:rPr>
              <w:lastRenderedPageBreak/>
              <w:t>Group d</w:t>
            </w:r>
            <w:r w:rsidR="007764B7" w:rsidRPr="00164C1E">
              <w:rPr>
                <w:rFonts w:ascii="Arial" w:hAnsi="Arial"/>
                <w:b/>
              </w:rPr>
              <w:t>iscussion</w:t>
            </w:r>
            <w:r w:rsidRPr="00164C1E">
              <w:rPr>
                <w:rFonts w:ascii="Arial" w:hAnsi="Arial"/>
                <w:b/>
              </w:rPr>
              <w:t xml:space="preserve"> and feedback to plenary</w:t>
            </w:r>
          </w:p>
        </w:tc>
      </w:tr>
      <w:tr w:rsidR="007764B7" w:rsidRPr="00B10269" w14:paraId="02CD328D" w14:textId="77777777" w:rsidTr="00A42A17">
        <w:trPr>
          <w:jc w:val="center"/>
        </w:trPr>
        <w:tc>
          <w:tcPr>
            <w:tcW w:w="9121" w:type="dxa"/>
            <w:shd w:val="clear" w:color="auto" w:fill="FFFFFF" w:themeFill="background1"/>
            <w:vAlign w:val="center"/>
          </w:tcPr>
          <w:tbl>
            <w:tblPr>
              <w:tblStyle w:val="TableGrid"/>
              <w:tblW w:w="9016" w:type="dxa"/>
              <w:tblLayout w:type="fixed"/>
              <w:tblLook w:val="04A0" w:firstRow="1" w:lastRow="0" w:firstColumn="1" w:lastColumn="0" w:noHBand="0" w:noVBand="1"/>
            </w:tblPr>
            <w:tblGrid>
              <w:gridCol w:w="9016"/>
            </w:tblGrid>
            <w:tr w:rsidR="00CF327D" w:rsidRPr="00B10269" w14:paraId="3E0FCBB0" w14:textId="77777777" w:rsidTr="00093DBA">
              <w:tc>
                <w:tcPr>
                  <w:tcW w:w="9016" w:type="dxa"/>
                  <w:tcBorders>
                    <w:top w:val="nil"/>
                    <w:left w:val="nil"/>
                    <w:bottom w:val="nil"/>
                    <w:right w:val="nil"/>
                  </w:tcBorders>
                </w:tcPr>
                <w:p w14:paraId="14F96120" w14:textId="1082F017" w:rsidR="00CF327D" w:rsidRPr="00164C1E" w:rsidRDefault="0042207B" w:rsidP="00354B0C">
                  <w:pPr>
                    <w:rPr>
                      <w:rFonts w:ascii="Arial" w:hAnsi="Arial"/>
                      <w:sz w:val="20"/>
                    </w:rPr>
                  </w:pPr>
                  <w:r w:rsidRPr="00164C1E">
                    <w:rPr>
                      <w:rFonts w:ascii="Arial" w:hAnsi="Arial"/>
                      <w:sz w:val="20"/>
                    </w:rPr>
                    <w:t xml:space="preserve">In the meeting a short report was given on the morning and afternoons discussion. </w:t>
                  </w:r>
                  <w:r w:rsidR="00836631">
                    <w:rPr>
                      <w:rFonts w:ascii="Arial" w:hAnsi="Arial" w:cs="Arial"/>
                      <w:sz w:val="20"/>
                      <w:szCs w:val="20"/>
                    </w:rPr>
                    <w:t>S</w:t>
                  </w:r>
                  <w:r w:rsidRPr="00B10269">
                    <w:rPr>
                      <w:rFonts w:ascii="Arial" w:hAnsi="Arial" w:cs="Arial"/>
                      <w:sz w:val="20"/>
                      <w:szCs w:val="20"/>
                    </w:rPr>
                    <w:t>ome</w:t>
                  </w:r>
                  <w:r w:rsidRPr="00164C1E">
                    <w:rPr>
                      <w:rFonts w:ascii="Arial" w:hAnsi="Arial"/>
                      <w:sz w:val="20"/>
                    </w:rPr>
                    <w:t xml:space="preserve"> questions were raised and discussed</w:t>
                  </w:r>
                  <w:r w:rsidR="00836631" w:rsidRPr="00164C1E">
                    <w:rPr>
                      <w:rFonts w:ascii="Arial" w:hAnsi="Arial"/>
                      <w:sz w:val="20"/>
                    </w:rPr>
                    <w:t xml:space="preserve"> </w:t>
                  </w:r>
                  <w:r w:rsidR="00836631">
                    <w:rPr>
                      <w:rFonts w:ascii="Arial" w:hAnsi="Arial" w:cs="Arial"/>
                      <w:sz w:val="20"/>
                      <w:szCs w:val="20"/>
                    </w:rPr>
                    <w:t>and</w:t>
                  </w:r>
                  <w:r w:rsidRPr="00B10269">
                    <w:rPr>
                      <w:rFonts w:ascii="Arial" w:hAnsi="Arial" w:cs="Arial"/>
                      <w:sz w:val="20"/>
                      <w:szCs w:val="20"/>
                    </w:rPr>
                    <w:t xml:space="preserve"> </w:t>
                  </w:r>
                  <w:r w:rsidRPr="00164C1E">
                    <w:rPr>
                      <w:rFonts w:ascii="Arial" w:hAnsi="Arial"/>
                      <w:sz w:val="20"/>
                    </w:rPr>
                    <w:t>in the plenary</w:t>
                  </w:r>
                  <w:r w:rsidRPr="00B10269">
                    <w:rPr>
                      <w:rFonts w:ascii="Arial" w:hAnsi="Arial" w:cs="Arial"/>
                      <w:sz w:val="20"/>
                      <w:szCs w:val="20"/>
                    </w:rPr>
                    <w:t xml:space="preserve"> </w:t>
                  </w:r>
                  <w:r w:rsidR="00836631">
                    <w:rPr>
                      <w:rFonts w:ascii="Arial" w:hAnsi="Arial" w:cs="Arial"/>
                      <w:sz w:val="20"/>
                      <w:szCs w:val="20"/>
                    </w:rPr>
                    <w:t>session</w:t>
                  </w:r>
                  <w:r w:rsidR="00836631" w:rsidRPr="00164C1E">
                    <w:rPr>
                      <w:rFonts w:ascii="Arial" w:hAnsi="Arial"/>
                      <w:sz w:val="20"/>
                    </w:rPr>
                    <w:t xml:space="preserve"> </w:t>
                  </w:r>
                  <w:r w:rsidRPr="00164C1E">
                    <w:rPr>
                      <w:rFonts w:ascii="Arial" w:hAnsi="Arial"/>
                      <w:sz w:val="20"/>
                    </w:rPr>
                    <w:t>feedback was provided</w:t>
                  </w:r>
                  <w:r w:rsidR="009F4EB4" w:rsidRPr="00164C1E">
                    <w:rPr>
                      <w:rFonts w:ascii="Arial" w:hAnsi="Arial"/>
                      <w:sz w:val="20"/>
                    </w:rPr>
                    <w:t>. On the wetlands breakout session the</w:t>
                  </w:r>
                  <w:r w:rsidR="00F23E94" w:rsidRPr="00164C1E">
                    <w:rPr>
                      <w:rFonts w:ascii="Arial" w:hAnsi="Arial"/>
                      <w:sz w:val="20"/>
                    </w:rPr>
                    <w:t xml:space="preserve"> remark was made that WFD only has a minimum size limitation for reporting. </w:t>
                  </w:r>
                  <w:r w:rsidR="00354B0C" w:rsidRPr="00354B0C">
                    <w:rPr>
                      <w:rFonts w:ascii="Arial" w:hAnsi="Arial"/>
                      <w:sz w:val="20"/>
                    </w:rPr>
                    <w:t>The optimum size of a water body is the size that</w:t>
                  </w:r>
                  <w:r w:rsidR="00354B0C">
                    <w:rPr>
                      <w:rFonts w:ascii="Arial" w:hAnsi="Arial"/>
                      <w:sz w:val="20"/>
                    </w:rPr>
                    <w:t xml:space="preserve"> </w:t>
                  </w:r>
                  <w:r w:rsidR="00354B0C" w:rsidRPr="00354B0C">
                    <w:rPr>
                      <w:rFonts w:ascii="Arial" w:hAnsi="Arial"/>
                      <w:sz w:val="20"/>
                    </w:rPr>
                    <w:t>allows the objectives of the Directive to be most efficiently achieved</w:t>
                  </w:r>
                  <w:r w:rsidR="00354B0C">
                    <w:rPr>
                      <w:rFonts w:ascii="Arial" w:hAnsi="Arial"/>
                      <w:sz w:val="20"/>
                    </w:rPr>
                    <w:t xml:space="preserve">. </w:t>
                  </w:r>
                  <w:r w:rsidR="00836631">
                    <w:rPr>
                      <w:rFonts w:ascii="Arial" w:hAnsi="Arial" w:cs="Arial"/>
                      <w:sz w:val="20"/>
                      <w:szCs w:val="20"/>
                    </w:rPr>
                    <w:t>I</w:t>
                  </w:r>
                  <w:r w:rsidR="00F23E94" w:rsidRPr="00B10269">
                    <w:rPr>
                      <w:rFonts w:ascii="Arial" w:hAnsi="Arial" w:cs="Arial"/>
                      <w:sz w:val="20"/>
                      <w:szCs w:val="20"/>
                    </w:rPr>
                    <w:t>t</w:t>
                  </w:r>
                  <w:r w:rsidR="00F23E94" w:rsidRPr="00164C1E">
                    <w:rPr>
                      <w:rFonts w:ascii="Arial" w:hAnsi="Arial"/>
                      <w:sz w:val="20"/>
                    </w:rPr>
                    <w:t xml:space="preserve"> is </w:t>
                  </w:r>
                  <w:r w:rsidR="00836631">
                    <w:rPr>
                      <w:rFonts w:ascii="Arial" w:hAnsi="Arial" w:cs="Arial"/>
                      <w:sz w:val="20"/>
                      <w:szCs w:val="20"/>
                    </w:rPr>
                    <w:t xml:space="preserve">also </w:t>
                  </w:r>
                  <w:r w:rsidR="00F23E94" w:rsidRPr="00164C1E">
                    <w:rPr>
                      <w:rFonts w:ascii="Arial" w:hAnsi="Arial"/>
                      <w:sz w:val="20"/>
                    </w:rPr>
                    <w:t xml:space="preserve">good to refer to </w:t>
                  </w:r>
                  <w:r w:rsidR="00F23E94" w:rsidRPr="00B10269">
                    <w:rPr>
                      <w:rFonts w:ascii="Arial" w:hAnsi="Arial" w:cs="Arial"/>
                      <w:sz w:val="20"/>
                      <w:szCs w:val="20"/>
                    </w:rPr>
                    <w:t>MedWe</w:t>
                  </w:r>
                  <w:r w:rsidR="00836631">
                    <w:rPr>
                      <w:rFonts w:ascii="Arial" w:hAnsi="Arial" w:cs="Arial"/>
                      <w:sz w:val="20"/>
                      <w:szCs w:val="20"/>
                    </w:rPr>
                    <w:t>t</w:t>
                  </w:r>
                  <w:r w:rsidR="00F23E94" w:rsidRPr="00164C1E">
                    <w:rPr>
                      <w:rFonts w:ascii="Arial" w:hAnsi="Arial"/>
                      <w:sz w:val="20"/>
                    </w:rPr>
                    <w:t xml:space="preserve"> definition for wetlands</w:t>
                  </w:r>
                  <w:r w:rsidR="00354B0C">
                    <w:rPr>
                      <w:rFonts w:ascii="Arial" w:hAnsi="Arial"/>
                      <w:sz w:val="20"/>
                    </w:rPr>
                    <w:t xml:space="preserve"> </w:t>
                  </w:r>
                  <w:r w:rsidR="00354B0C">
                    <w:rPr>
                      <w:rStyle w:val="FootnoteReference"/>
                      <w:rFonts w:ascii="Arial" w:hAnsi="Arial"/>
                      <w:sz w:val="20"/>
                    </w:rPr>
                    <w:footnoteReference w:id="2"/>
                  </w:r>
                  <w:r w:rsidR="00F23E94" w:rsidRPr="00164C1E">
                    <w:rPr>
                      <w:rFonts w:ascii="Arial" w:hAnsi="Arial"/>
                      <w:sz w:val="20"/>
                    </w:rPr>
                    <w:t>.</w:t>
                  </w:r>
                </w:p>
              </w:tc>
            </w:tr>
            <w:tr w:rsidR="00CF327D" w:rsidRPr="00B10269" w14:paraId="20AA788C" w14:textId="77777777" w:rsidTr="00093DBA">
              <w:tc>
                <w:tcPr>
                  <w:tcW w:w="9016" w:type="dxa"/>
                  <w:tcBorders>
                    <w:top w:val="nil"/>
                    <w:left w:val="nil"/>
                    <w:bottom w:val="nil"/>
                    <w:right w:val="nil"/>
                  </w:tcBorders>
                </w:tcPr>
                <w:p w14:paraId="7F05E837" w14:textId="77777777" w:rsidR="00CF327D" w:rsidRPr="00164C1E" w:rsidRDefault="00CF327D" w:rsidP="006A2DDF"/>
              </w:tc>
            </w:tr>
          </w:tbl>
          <w:p w14:paraId="46DF625C" w14:textId="77777777" w:rsidR="00CF327D" w:rsidRPr="00164C1E" w:rsidRDefault="00CF327D" w:rsidP="00CF327D">
            <w:pPr>
              <w:rPr>
                <w:rFonts w:ascii="Arial" w:hAnsi="Arial"/>
                <w:sz w:val="20"/>
                <w:u w:val="single"/>
              </w:rPr>
            </w:pPr>
          </w:p>
        </w:tc>
      </w:tr>
      <w:tr w:rsidR="007764B7" w:rsidRPr="00B10269" w14:paraId="79DBF71D" w14:textId="77777777" w:rsidTr="004C306F">
        <w:trPr>
          <w:jc w:val="center"/>
        </w:trPr>
        <w:tc>
          <w:tcPr>
            <w:tcW w:w="9121" w:type="dxa"/>
            <w:shd w:val="clear" w:color="auto" w:fill="D9D9D9" w:themeFill="background1" w:themeFillShade="D9"/>
            <w:vAlign w:val="center"/>
          </w:tcPr>
          <w:p w14:paraId="1518F782" w14:textId="77777777" w:rsidR="007764B7" w:rsidRPr="00164C1E" w:rsidRDefault="007764B7" w:rsidP="007764B7">
            <w:pPr>
              <w:spacing w:before="120" w:after="120"/>
              <w:rPr>
                <w:rFonts w:ascii="Arial" w:hAnsi="Arial"/>
                <w:b/>
              </w:rPr>
            </w:pPr>
            <w:r w:rsidRPr="00164C1E">
              <w:rPr>
                <w:rFonts w:ascii="Arial" w:hAnsi="Arial"/>
                <w:b/>
              </w:rPr>
              <w:t>Meeting summary and conclusions</w:t>
            </w:r>
          </w:p>
        </w:tc>
      </w:tr>
      <w:tr w:rsidR="007764B7" w:rsidRPr="00B10269" w14:paraId="0A9CB929" w14:textId="77777777" w:rsidTr="00A42A17">
        <w:trPr>
          <w:jc w:val="center"/>
        </w:trPr>
        <w:tc>
          <w:tcPr>
            <w:tcW w:w="9121" w:type="dxa"/>
            <w:shd w:val="clear" w:color="auto" w:fill="FFFFFF" w:themeFill="background1"/>
            <w:vAlign w:val="center"/>
          </w:tcPr>
          <w:p w14:paraId="06A40FEC" w14:textId="5441AEC1" w:rsidR="00BA54AE" w:rsidRPr="00456B75" w:rsidRDefault="00EE0A60" w:rsidP="00BA54AE">
            <w:pPr>
              <w:spacing w:before="120" w:after="120"/>
              <w:rPr>
                <w:rFonts w:ascii="Arial" w:hAnsi="Arial"/>
                <w:sz w:val="20"/>
              </w:rPr>
            </w:pPr>
            <w:hyperlink r:id="rId28" w:history="1">
              <w:r w:rsidR="004F74CB" w:rsidRPr="00EE0A60">
                <w:rPr>
                  <w:rStyle w:val="Hyperlink"/>
                  <w:rFonts w:ascii="Arial" w:hAnsi="Arial"/>
                  <w:sz w:val="20"/>
                </w:rPr>
                <w:t>St</w:t>
              </w:r>
              <w:r w:rsidR="00254631" w:rsidRPr="00EE0A60">
                <w:rPr>
                  <w:rStyle w:val="Hyperlink"/>
                  <w:rFonts w:ascii="Arial" w:hAnsi="Arial"/>
                  <w:sz w:val="20"/>
                </w:rPr>
                <w:t>é</w:t>
              </w:r>
              <w:r w:rsidR="004F74CB" w:rsidRPr="00EE0A60">
                <w:rPr>
                  <w:rStyle w:val="Hyperlink"/>
                  <w:rFonts w:ascii="Arial" w:hAnsi="Arial"/>
                  <w:sz w:val="20"/>
                </w:rPr>
                <w:t>phane presented the summary and action points of the meeting</w:t>
              </w:r>
            </w:hyperlink>
            <w:r w:rsidR="004F74CB" w:rsidRPr="00164C1E">
              <w:rPr>
                <w:rFonts w:ascii="Arial" w:hAnsi="Arial"/>
                <w:sz w:val="20"/>
              </w:rPr>
              <w:t xml:space="preserve">. </w:t>
            </w:r>
            <w:r w:rsidR="00BA54AE" w:rsidRPr="00456B75">
              <w:rPr>
                <w:rFonts w:ascii="Arial" w:hAnsi="Arial"/>
                <w:sz w:val="20"/>
              </w:rPr>
              <w:t xml:space="preserve">Short and concise minutes of the meeting </w:t>
            </w:r>
            <w:r w:rsidR="00836631">
              <w:rPr>
                <w:rFonts w:ascii="Arial" w:hAnsi="Arial" w:cs="Arial"/>
                <w:sz w:val="20"/>
                <w:szCs w:val="20"/>
              </w:rPr>
              <w:t xml:space="preserve">will be </w:t>
            </w:r>
            <w:r w:rsidR="00BA54AE" w:rsidRPr="00456B75">
              <w:rPr>
                <w:rFonts w:ascii="Arial" w:hAnsi="Arial"/>
                <w:sz w:val="20"/>
              </w:rPr>
              <w:t xml:space="preserve">sent </w:t>
            </w:r>
            <w:r w:rsidR="001D69DD">
              <w:rPr>
                <w:rFonts w:ascii="Arial" w:hAnsi="Arial" w:cs="Arial"/>
                <w:sz w:val="20"/>
                <w:szCs w:val="20"/>
                <w:lang w:val="cs-CZ"/>
              </w:rPr>
              <w:t xml:space="preserve">in a draft version for comments </w:t>
            </w:r>
            <w:r w:rsidR="00BA54AE" w:rsidRPr="00456B75">
              <w:rPr>
                <w:rFonts w:ascii="Arial" w:hAnsi="Arial"/>
                <w:sz w:val="20"/>
              </w:rPr>
              <w:t xml:space="preserve">within the next 4 weeks, including </w:t>
            </w:r>
            <w:r w:rsidR="00836631">
              <w:rPr>
                <w:rFonts w:ascii="Arial" w:hAnsi="Arial" w:cs="Arial"/>
                <w:sz w:val="20"/>
                <w:szCs w:val="20"/>
              </w:rPr>
              <w:t xml:space="preserve">the </w:t>
            </w:r>
            <w:r w:rsidR="00BA54AE" w:rsidRPr="00B10269">
              <w:rPr>
                <w:rFonts w:ascii="Arial" w:hAnsi="Arial" w:cs="Arial"/>
                <w:sz w:val="20"/>
                <w:szCs w:val="20"/>
              </w:rPr>
              <w:t>outcome</w:t>
            </w:r>
            <w:r w:rsidR="00BA54AE" w:rsidRPr="00456B75">
              <w:rPr>
                <w:rFonts w:ascii="Arial" w:hAnsi="Arial"/>
                <w:sz w:val="20"/>
              </w:rPr>
              <w:t xml:space="preserve"> of break-out sessions.</w:t>
            </w:r>
            <w:r w:rsidR="002E2B28" w:rsidRPr="00456B75">
              <w:rPr>
                <w:rFonts w:ascii="Arial" w:hAnsi="Arial"/>
                <w:sz w:val="20"/>
              </w:rPr>
              <w:t xml:space="preserve"> The following action points were noted:</w:t>
            </w:r>
          </w:p>
          <w:p w14:paraId="5F0371ED" w14:textId="77777777" w:rsidR="00BA54AE" w:rsidRPr="00B10269" w:rsidRDefault="00BA54AE" w:rsidP="00BA54AE">
            <w:pPr>
              <w:numPr>
                <w:ilvl w:val="0"/>
                <w:numId w:val="4"/>
              </w:numPr>
              <w:spacing w:before="120" w:after="120"/>
              <w:rPr>
                <w:rFonts w:ascii="Arial" w:hAnsi="Arial" w:cs="Arial"/>
                <w:sz w:val="20"/>
                <w:szCs w:val="20"/>
              </w:rPr>
            </w:pPr>
            <w:r w:rsidRPr="00820E98">
              <w:rPr>
                <w:rFonts w:ascii="Arial" w:hAnsi="Arial"/>
                <w:sz w:val="20"/>
              </w:rPr>
              <w:t>Follow-up on Commission presentation on synergies:</w:t>
            </w:r>
          </w:p>
          <w:p w14:paraId="22367CD9" w14:textId="77777777" w:rsidR="007E6553" w:rsidRPr="007A5DB5" w:rsidRDefault="007E6553" w:rsidP="007E6553">
            <w:pPr>
              <w:numPr>
                <w:ilvl w:val="1"/>
                <w:numId w:val="4"/>
              </w:numPr>
              <w:spacing w:before="120" w:after="120"/>
              <w:rPr>
                <w:rFonts w:ascii="Arial" w:hAnsi="Arial" w:cs="Arial"/>
                <w:sz w:val="20"/>
                <w:szCs w:val="20"/>
              </w:rPr>
            </w:pPr>
            <w:r w:rsidRPr="00087221">
              <w:rPr>
                <w:rFonts w:ascii="Arial" w:hAnsi="Arial" w:cs="Arial"/>
                <w:sz w:val="20"/>
                <w:szCs w:val="20"/>
              </w:rPr>
              <w:t>Informing EIONET about further planning of the Synergies Workshop prepared under</w:t>
            </w:r>
            <w:r w:rsidR="00F84406">
              <w:rPr>
                <w:rFonts w:ascii="Arial" w:hAnsi="Arial" w:cs="Arial"/>
                <w:sz w:val="20"/>
                <w:szCs w:val="20"/>
              </w:rPr>
              <w:t xml:space="preserve"> </w:t>
            </w:r>
            <w:r w:rsidRPr="00087221">
              <w:rPr>
                <w:rFonts w:ascii="Arial" w:hAnsi="Arial" w:cs="Arial"/>
                <w:sz w:val="20"/>
                <w:szCs w:val="20"/>
              </w:rPr>
              <w:t>NADEG and SCG (November 2019)</w:t>
            </w:r>
          </w:p>
          <w:p w14:paraId="1F604BF4" w14:textId="7D4237E8" w:rsidR="00BA54AE" w:rsidRPr="005C2AE0" w:rsidRDefault="00BA54AE" w:rsidP="00BA54AE">
            <w:pPr>
              <w:numPr>
                <w:ilvl w:val="1"/>
                <w:numId w:val="4"/>
              </w:numPr>
              <w:spacing w:before="120" w:after="120"/>
              <w:rPr>
                <w:rFonts w:ascii="Arial" w:hAnsi="Arial" w:cs="Arial"/>
                <w:sz w:val="20"/>
                <w:szCs w:val="20"/>
              </w:rPr>
            </w:pPr>
            <w:r w:rsidRPr="00820E98">
              <w:rPr>
                <w:rFonts w:ascii="Arial" w:hAnsi="Arial"/>
                <w:sz w:val="20"/>
              </w:rPr>
              <w:t xml:space="preserve">Distribute (= to all NRCs and NFPs) the list of 4 guidance documents prepared to </w:t>
            </w:r>
            <w:r w:rsidR="00A239E5">
              <w:rPr>
                <w:rFonts w:ascii="Arial" w:hAnsi="Arial" w:cs="Arial"/>
                <w:sz w:val="20"/>
                <w:szCs w:val="20"/>
              </w:rPr>
              <w:t>stimulate</w:t>
            </w:r>
            <w:r w:rsidRPr="00820E98">
              <w:rPr>
                <w:rFonts w:ascii="Arial" w:hAnsi="Arial"/>
                <w:sz w:val="20"/>
              </w:rPr>
              <w:t xml:space="preserve"> </w:t>
            </w:r>
            <w:r w:rsidRPr="005C2AE0">
              <w:rPr>
                <w:rFonts w:ascii="Arial" w:hAnsi="Arial"/>
                <w:sz w:val="20"/>
              </w:rPr>
              <w:t xml:space="preserve">synergies </w:t>
            </w:r>
            <w:r w:rsidR="00A239E5" w:rsidRPr="005C2AE0">
              <w:rPr>
                <w:rFonts w:ascii="Arial" w:hAnsi="Arial" w:cs="Arial"/>
                <w:sz w:val="20"/>
                <w:szCs w:val="20"/>
              </w:rPr>
              <w:t>during</w:t>
            </w:r>
            <w:r w:rsidRPr="005C2AE0">
              <w:rPr>
                <w:rFonts w:ascii="Arial" w:hAnsi="Arial"/>
                <w:sz w:val="20"/>
              </w:rPr>
              <w:t xml:space="preserve"> implementation</w:t>
            </w:r>
            <w:r w:rsidR="00522558" w:rsidRPr="005C2AE0">
              <w:rPr>
                <w:rFonts w:ascii="Arial" w:hAnsi="Arial" w:cs="Arial"/>
                <w:sz w:val="20"/>
                <w:szCs w:val="20"/>
              </w:rPr>
              <w:t xml:space="preserve"> </w:t>
            </w:r>
            <w:r w:rsidR="00522558" w:rsidRPr="005C2AE0">
              <w:rPr>
                <w:rFonts w:ascii="Arial" w:hAnsi="Arial"/>
                <w:sz w:val="20"/>
              </w:rPr>
              <w:t>(</w:t>
            </w:r>
            <w:r w:rsidR="007E6553" w:rsidRPr="005C2AE0">
              <w:rPr>
                <w:rFonts w:ascii="Arial" w:hAnsi="Arial" w:cs="Arial"/>
                <w:sz w:val="20"/>
                <w:szCs w:val="20"/>
              </w:rPr>
              <w:t>see the commission presentation, further information to follow in the context of the synergies workshop after summer</w:t>
            </w:r>
            <w:r w:rsidR="005C2AE0" w:rsidRPr="005C2AE0">
              <w:rPr>
                <w:rFonts w:ascii="Arial" w:hAnsi="Arial" w:cs="Arial"/>
                <w:sz w:val="20"/>
                <w:szCs w:val="20"/>
              </w:rPr>
              <w:t>)</w:t>
            </w:r>
            <w:r w:rsidR="007E6553" w:rsidRPr="005C2AE0">
              <w:rPr>
                <w:rFonts w:ascii="Arial" w:hAnsi="Arial" w:cs="Arial"/>
                <w:sz w:val="20"/>
                <w:szCs w:val="20"/>
              </w:rPr>
              <w:t>.</w:t>
            </w:r>
          </w:p>
          <w:p w14:paraId="7CD7B2BF" w14:textId="409713CD" w:rsidR="00BA54AE" w:rsidRPr="005C2AE0" w:rsidRDefault="00BA54AE" w:rsidP="00BA54AE">
            <w:pPr>
              <w:numPr>
                <w:ilvl w:val="1"/>
                <w:numId w:val="4"/>
              </w:numPr>
              <w:spacing w:before="120" w:after="120"/>
              <w:rPr>
                <w:rFonts w:ascii="Arial" w:hAnsi="Arial" w:cs="Arial"/>
                <w:sz w:val="20"/>
                <w:szCs w:val="20"/>
              </w:rPr>
            </w:pPr>
            <w:r w:rsidRPr="005C2AE0">
              <w:rPr>
                <w:rFonts w:ascii="Arial" w:hAnsi="Arial"/>
                <w:sz w:val="20"/>
              </w:rPr>
              <w:t xml:space="preserve">Prepare input from </w:t>
            </w:r>
            <w:r w:rsidR="00A239E5" w:rsidRPr="005C2AE0">
              <w:rPr>
                <w:rFonts w:ascii="Arial" w:hAnsi="Arial" w:cs="Arial"/>
                <w:sz w:val="20"/>
                <w:szCs w:val="20"/>
              </w:rPr>
              <w:t xml:space="preserve">the </w:t>
            </w:r>
            <w:r w:rsidRPr="005C2AE0">
              <w:rPr>
                <w:rFonts w:ascii="Arial" w:hAnsi="Arial"/>
                <w:sz w:val="20"/>
              </w:rPr>
              <w:t xml:space="preserve">joint Biodiversity / Freshwater NRCs </w:t>
            </w:r>
            <w:r w:rsidRPr="005C2AE0">
              <w:rPr>
                <w:rFonts w:ascii="Arial" w:hAnsi="Arial" w:cs="Arial"/>
                <w:sz w:val="20"/>
                <w:szCs w:val="20"/>
              </w:rPr>
              <w:t>wo</w:t>
            </w:r>
            <w:r w:rsidR="00A239E5" w:rsidRPr="005C2AE0">
              <w:rPr>
                <w:rFonts w:ascii="Arial" w:hAnsi="Arial" w:cs="Arial"/>
                <w:sz w:val="20"/>
                <w:szCs w:val="20"/>
              </w:rPr>
              <w:t>r</w:t>
            </w:r>
            <w:r w:rsidRPr="005C2AE0">
              <w:rPr>
                <w:rFonts w:ascii="Arial" w:hAnsi="Arial" w:cs="Arial"/>
                <w:sz w:val="20"/>
                <w:szCs w:val="20"/>
              </w:rPr>
              <w:t>kshop</w:t>
            </w:r>
            <w:r w:rsidRPr="005C2AE0">
              <w:rPr>
                <w:rFonts w:ascii="Arial" w:hAnsi="Arial"/>
                <w:sz w:val="20"/>
              </w:rPr>
              <w:t xml:space="preserve"> (e.g</w:t>
            </w:r>
            <w:r w:rsidR="00A239E5" w:rsidRPr="005C2AE0">
              <w:rPr>
                <w:rFonts w:ascii="Arial" w:hAnsi="Arial" w:cs="Arial"/>
                <w:sz w:val="20"/>
                <w:szCs w:val="20"/>
              </w:rPr>
              <w:t>. practical</w:t>
            </w:r>
            <w:r w:rsidRPr="005C2AE0">
              <w:rPr>
                <w:rFonts w:ascii="Arial" w:hAnsi="Arial"/>
                <w:sz w:val="20"/>
              </w:rPr>
              <w:t xml:space="preserve"> examples)</w:t>
            </w:r>
            <w:r w:rsidR="00522558" w:rsidRPr="005C2AE0">
              <w:rPr>
                <w:rFonts w:ascii="Arial" w:hAnsi="Arial" w:cs="Arial"/>
                <w:sz w:val="20"/>
                <w:szCs w:val="20"/>
              </w:rPr>
              <w:t xml:space="preserve"> (EEA)</w:t>
            </w:r>
          </w:p>
          <w:p w14:paraId="79F13DD2" w14:textId="77777777" w:rsidR="00BA54AE" w:rsidRPr="00B10269" w:rsidRDefault="00BA54AE" w:rsidP="00BA54AE">
            <w:pPr>
              <w:numPr>
                <w:ilvl w:val="0"/>
                <w:numId w:val="4"/>
              </w:numPr>
              <w:spacing w:before="120" w:after="120"/>
              <w:rPr>
                <w:rFonts w:ascii="Arial" w:hAnsi="Arial" w:cs="Arial"/>
                <w:sz w:val="20"/>
                <w:szCs w:val="20"/>
              </w:rPr>
            </w:pPr>
            <w:r w:rsidRPr="00B10269">
              <w:rPr>
                <w:rFonts w:ascii="Arial" w:hAnsi="Arial" w:cs="Arial"/>
                <w:sz w:val="20"/>
                <w:szCs w:val="20"/>
              </w:rPr>
              <w:t>Consultations:</w:t>
            </w:r>
          </w:p>
          <w:p w14:paraId="36DDABFB" w14:textId="1E1A124D" w:rsidR="00BA54AE" w:rsidRPr="00B10269" w:rsidRDefault="00BA54AE" w:rsidP="00BA54AE">
            <w:pPr>
              <w:numPr>
                <w:ilvl w:val="1"/>
                <w:numId w:val="4"/>
              </w:numPr>
              <w:spacing w:before="120" w:after="120"/>
              <w:rPr>
                <w:rFonts w:ascii="Arial" w:hAnsi="Arial" w:cs="Arial"/>
                <w:sz w:val="20"/>
                <w:szCs w:val="20"/>
              </w:rPr>
            </w:pPr>
            <w:r w:rsidRPr="00B10269">
              <w:rPr>
                <w:rFonts w:ascii="Arial" w:hAnsi="Arial" w:cs="Arial"/>
                <w:sz w:val="20"/>
                <w:szCs w:val="20"/>
              </w:rPr>
              <w:lastRenderedPageBreak/>
              <w:t xml:space="preserve">Please participate in the </w:t>
            </w:r>
            <w:r w:rsidR="00637D07" w:rsidRPr="00B10269">
              <w:rPr>
                <w:rFonts w:ascii="Arial" w:hAnsi="Arial" w:cs="Arial"/>
                <w:sz w:val="20"/>
                <w:szCs w:val="20"/>
              </w:rPr>
              <w:t xml:space="preserve">ongoing </w:t>
            </w:r>
            <w:r w:rsidRPr="00B10269">
              <w:rPr>
                <w:rFonts w:ascii="Arial" w:hAnsi="Arial" w:cs="Arial"/>
                <w:sz w:val="20"/>
                <w:szCs w:val="20"/>
              </w:rPr>
              <w:t>consultation on the EUNIS freshwater revision, which makes a large step towards a common classification with the WFD broad types</w:t>
            </w:r>
            <w:r w:rsidR="00A239E5">
              <w:rPr>
                <w:rFonts w:ascii="Arial" w:hAnsi="Arial" w:cs="Arial"/>
                <w:sz w:val="20"/>
                <w:szCs w:val="20"/>
              </w:rPr>
              <w:t>; consultation is open until 23</w:t>
            </w:r>
            <w:r w:rsidR="00A239E5" w:rsidRPr="00A239E5">
              <w:rPr>
                <w:rFonts w:ascii="Arial" w:hAnsi="Arial" w:cs="Arial"/>
                <w:sz w:val="20"/>
                <w:szCs w:val="20"/>
                <w:vertAlign w:val="superscript"/>
              </w:rPr>
              <w:t>rd</w:t>
            </w:r>
            <w:r w:rsidR="00A239E5">
              <w:rPr>
                <w:rFonts w:ascii="Arial" w:hAnsi="Arial" w:cs="Arial"/>
                <w:sz w:val="20"/>
                <w:szCs w:val="20"/>
              </w:rPr>
              <w:t xml:space="preserve"> </w:t>
            </w:r>
            <w:r w:rsidRPr="00B10269">
              <w:rPr>
                <w:rFonts w:ascii="Arial" w:hAnsi="Arial" w:cs="Arial"/>
                <w:sz w:val="20"/>
                <w:szCs w:val="20"/>
              </w:rPr>
              <w:t>June</w:t>
            </w:r>
            <w:r w:rsidR="00A239E5">
              <w:rPr>
                <w:rFonts w:ascii="Arial" w:hAnsi="Arial" w:cs="Arial"/>
                <w:sz w:val="20"/>
                <w:szCs w:val="20"/>
              </w:rPr>
              <w:t xml:space="preserve"> 2019;</w:t>
            </w:r>
            <w:r w:rsidR="00522558">
              <w:rPr>
                <w:rFonts w:ascii="Arial" w:hAnsi="Arial" w:cs="Arial"/>
                <w:sz w:val="20"/>
                <w:szCs w:val="20"/>
              </w:rPr>
              <w:t xml:space="preserve"> (All participants)</w:t>
            </w:r>
          </w:p>
          <w:p w14:paraId="711B9E69" w14:textId="77777777" w:rsidR="00637D07" w:rsidRPr="00B10269" w:rsidRDefault="00637D07" w:rsidP="00BA54AE">
            <w:pPr>
              <w:numPr>
                <w:ilvl w:val="1"/>
                <w:numId w:val="4"/>
              </w:numPr>
              <w:spacing w:before="120" w:after="120"/>
              <w:rPr>
                <w:rFonts w:ascii="Arial" w:hAnsi="Arial" w:cs="Arial"/>
                <w:sz w:val="20"/>
                <w:szCs w:val="20"/>
              </w:rPr>
            </w:pPr>
            <w:r w:rsidRPr="00B10269">
              <w:rPr>
                <w:rFonts w:ascii="Arial" w:hAnsi="Arial" w:cs="Arial"/>
                <w:sz w:val="20"/>
                <w:szCs w:val="20"/>
              </w:rPr>
              <w:t>In the future also the following reports are scheduled which are open for consultation:</w:t>
            </w:r>
          </w:p>
          <w:p w14:paraId="4B99275E" w14:textId="77777777" w:rsidR="00637D07" w:rsidRPr="00B10269" w:rsidRDefault="00637D07" w:rsidP="002E2B28">
            <w:pPr>
              <w:pStyle w:val="ListParagraph"/>
              <w:numPr>
                <w:ilvl w:val="0"/>
                <w:numId w:val="7"/>
              </w:numPr>
              <w:ind w:left="1440"/>
              <w:rPr>
                <w:rFonts w:ascii="Arial" w:hAnsi="Arial" w:cs="Arial"/>
                <w:sz w:val="20"/>
                <w:szCs w:val="20"/>
                <w:lang w:val="en-GB"/>
              </w:rPr>
            </w:pPr>
            <w:r w:rsidRPr="00B10269">
              <w:rPr>
                <w:rFonts w:ascii="Arial" w:hAnsi="Arial" w:cs="Arial"/>
                <w:sz w:val="20"/>
                <w:szCs w:val="20"/>
                <w:lang w:val="en-GB"/>
              </w:rPr>
              <w:t>EEA report ‘Floodplains: ecosystems and mitigators of flood risk’ (Publication Q4)</w:t>
            </w:r>
          </w:p>
          <w:p w14:paraId="4D88197D" w14:textId="77777777" w:rsidR="00637D07" w:rsidRPr="00B10269" w:rsidRDefault="00637D07" w:rsidP="002E2B28">
            <w:pPr>
              <w:ind w:left="720"/>
              <w:rPr>
                <w:rFonts w:ascii="Arial" w:hAnsi="Arial" w:cs="Arial"/>
                <w:sz w:val="20"/>
                <w:szCs w:val="20"/>
              </w:rPr>
            </w:pPr>
          </w:p>
          <w:p w14:paraId="7946B02A" w14:textId="77777777" w:rsidR="00637D07" w:rsidRPr="00B10269" w:rsidRDefault="00637D07" w:rsidP="002E2B28">
            <w:pPr>
              <w:pStyle w:val="ListParagraph"/>
              <w:numPr>
                <w:ilvl w:val="0"/>
                <w:numId w:val="7"/>
              </w:numPr>
              <w:ind w:left="1440"/>
              <w:rPr>
                <w:rFonts w:ascii="Arial" w:hAnsi="Arial" w:cs="Arial"/>
                <w:sz w:val="20"/>
                <w:szCs w:val="20"/>
                <w:lang w:val="en-GB"/>
              </w:rPr>
            </w:pPr>
            <w:r w:rsidRPr="00B10269">
              <w:rPr>
                <w:rFonts w:ascii="Arial" w:hAnsi="Arial" w:cs="Arial"/>
                <w:sz w:val="20"/>
                <w:szCs w:val="20"/>
                <w:lang w:val="en-GB"/>
              </w:rPr>
              <w:t>EEA report ‘Water and agriculture’ (Publication 2020)</w:t>
            </w:r>
          </w:p>
          <w:p w14:paraId="27E140B5" w14:textId="77777777" w:rsidR="00637D07" w:rsidRPr="00B10269" w:rsidRDefault="00637D07" w:rsidP="002E2B28">
            <w:pPr>
              <w:ind w:left="720"/>
              <w:rPr>
                <w:rFonts w:ascii="Arial" w:hAnsi="Arial" w:cs="Arial"/>
                <w:sz w:val="20"/>
                <w:szCs w:val="20"/>
              </w:rPr>
            </w:pPr>
          </w:p>
          <w:p w14:paraId="077C2691" w14:textId="77777777" w:rsidR="00637D07" w:rsidRPr="00B10269" w:rsidRDefault="00637D07" w:rsidP="002E2B28">
            <w:pPr>
              <w:pStyle w:val="ListParagraph"/>
              <w:numPr>
                <w:ilvl w:val="0"/>
                <w:numId w:val="7"/>
              </w:numPr>
              <w:ind w:left="1440"/>
              <w:rPr>
                <w:rFonts w:ascii="Arial" w:hAnsi="Arial" w:cs="Arial"/>
                <w:sz w:val="20"/>
                <w:szCs w:val="20"/>
                <w:lang w:val="en-GB"/>
              </w:rPr>
            </w:pPr>
            <w:r w:rsidRPr="00B10269">
              <w:rPr>
                <w:rFonts w:ascii="Arial" w:hAnsi="Arial" w:cs="Arial"/>
                <w:sz w:val="20"/>
                <w:szCs w:val="20"/>
                <w:lang w:val="en-GB"/>
              </w:rPr>
              <w:t>EEA report ‘European bathing water quality in 2019’ (Publication 2020)</w:t>
            </w:r>
          </w:p>
          <w:p w14:paraId="40E02EBD" w14:textId="77777777" w:rsidR="00637D07" w:rsidRPr="00B10269" w:rsidRDefault="00637D07" w:rsidP="002E2B28">
            <w:pPr>
              <w:ind w:left="720"/>
              <w:rPr>
                <w:rFonts w:ascii="Arial" w:hAnsi="Arial" w:cs="Arial"/>
                <w:sz w:val="20"/>
                <w:szCs w:val="20"/>
              </w:rPr>
            </w:pPr>
          </w:p>
          <w:p w14:paraId="736DECFC" w14:textId="77777777" w:rsidR="00637D07" w:rsidRPr="00B10269" w:rsidRDefault="00637D07" w:rsidP="002E2B28">
            <w:pPr>
              <w:pStyle w:val="ListParagraph"/>
              <w:numPr>
                <w:ilvl w:val="0"/>
                <w:numId w:val="7"/>
              </w:numPr>
              <w:ind w:left="1440"/>
              <w:rPr>
                <w:rFonts w:ascii="Arial" w:hAnsi="Arial" w:cs="Arial"/>
                <w:sz w:val="20"/>
                <w:szCs w:val="20"/>
                <w:lang w:val="en-GB"/>
              </w:rPr>
            </w:pPr>
            <w:r w:rsidRPr="00B10269">
              <w:rPr>
                <w:rFonts w:ascii="Arial" w:hAnsi="Arial" w:cs="Arial"/>
                <w:sz w:val="20"/>
                <w:szCs w:val="20"/>
                <w:lang w:val="en-GB"/>
              </w:rPr>
              <w:t>EEA report ‘Integrated assessment of bathing water quality’ (Publication 2020)</w:t>
            </w:r>
          </w:p>
          <w:p w14:paraId="5B298811" w14:textId="77777777" w:rsidR="00637D07" w:rsidRPr="00B10269" w:rsidRDefault="00637D07" w:rsidP="002E2B28">
            <w:pPr>
              <w:ind w:left="720"/>
              <w:rPr>
                <w:rFonts w:ascii="Arial" w:hAnsi="Arial" w:cs="Arial"/>
                <w:sz w:val="20"/>
                <w:szCs w:val="20"/>
              </w:rPr>
            </w:pPr>
          </w:p>
          <w:p w14:paraId="6D88443A" w14:textId="76DA155A" w:rsidR="00637D07" w:rsidRPr="00A14D06" w:rsidRDefault="00637D07" w:rsidP="000C1D29">
            <w:pPr>
              <w:pStyle w:val="ListParagraph"/>
              <w:numPr>
                <w:ilvl w:val="0"/>
                <w:numId w:val="7"/>
              </w:numPr>
              <w:spacing w:before="120" w:after="120"/>
              <w:ind w:left="1440"/>
              <w:rPr>
                <w:rFonts w:ascii="Arial" w:hAnsi="Arial" w:cs="Arial"/>
                <w:sz w:val="20"/>
                <w:szCs w:val="20"/>
              </w:rPr>
            </w:pPr>
            <w:r w:rsidRPr="00A14D06">
              <w:rPr>
                <w:rFonts w:ascii="Arial" w:hAnsi="Arial" w:cs="Arial"/>
                <w:sz w:val="20"/>
                <w:szCs w:val="20"/>
                <w:lang w:val="en-GB"/>
              </w:rPr>
              <w:t>EEA report “state of nature” (consultation and publication 2020)</w:t>
            </w:r>
          </w:p>
          <w:p w14:paraId="1FAE54A4" w14:textId="77777777" w:rsidR="00637D07" w:rsidRPr="00B10269" w:rsidRDefault="00637D07" w:rsidP="00637D07">
            <w:pPr>
              <w:numPr>
                <w:ilvl w:val="1"/>
                <w:numId w:val="4"/>
              </w:numPr>
              <w:spacing w:before="120" w:after="120"/>
              <w:rPr>
                <w:rFonts w:ascii="Arial" w:hAnsi="Arial" w:cs="Arial"/>
                <w:sz w:val="20"/>
                <w:szCs w:val="20"/>
              </w:rPr>
            </w:pPr>
            <w:r w:rsidRPr="00B10269">
              <w:rPr>
                <w:rFonts w:ascii="Arial" w:hAnsi="Arial" w:cs="Arial"/>
                <w:sz w:val="20"/>
                <w:szCs w:val="20"/>
              </w:rPr>
              <w:t>Briefings on SEBI, MAES – results BISE (all part of the end 2020 communication package</w:t>
            </w:r>
          </w:p>
          <w:p w14:paraId="7DF1DCE2" w14:textId="7B74FD36" w:rsidR="00BA54AE" w:rsidRPr="000C1D29" w:rsidRDefault="00BA54AE" w:rsidP="000C1D29">
            <w:pPr>
              <w:pStyle w:val="ListParagraph"/>
              <w:numPr>
                <w:ilvl w:val="0"/>
                <w:numId w:val="4"/>
              </w:numPr>
              <w:spacing w:before="120" w:after="120"/>
              <w:rPr>
                <w:rFonts w:ascii="Arial" w:hAnsi="Arial" w:cs="Arial"/>
                <w:sz w:val="20"/>
                <w:szCs w:val="20"/>
              </w:rPr>
            </w:pPr>
            <w:r w:rsidRPr="000C1D29">
              <w:rPr>
                <w:rFonts w:ascii="Arial" w:hAnsi="Arial"/>
                <w:sz w:val="20"/>
              </w:rPr>
              <w:t xml:space="preserve">Please send us summaries and </w:t>
            </w:r>
            <w:r w:rsidRPr="000C1D29">
              <w:rPr>
                <w:rFonts w:ascii="Arial" w:hAnsi="Arial" w:cs="Arial"/>
                <w:sz w:val="20"/>
                <w:szCs w:val="20"/>
              </w:rPr>
              <w:t>l</w:t>
            </w:r>
            <w:r w:rsidR="00A239E5" w:rsidRPr="000C1D29">
              <w:rPr>
                <w:rFonts w:ascii="Arial" w:hAnsi="Arial" w:cs="Arial"/>
                <w:sz w:val="20"/>
                <w:szCs w:val="20"/>
              </w:rPr>
              <w:t>i</w:t>
            </w:r>
            <w:r w:rsidRPr="000C1D29">
              <w:rPr>
                <w:rFonts w:ascii="Arial" w:hAnsi="Arial" w:cs="Arial"/>
                <w:sz w:val="20"/>
                <w:szCs w:val="20"/>
              </w:rPr>
              <w:t>nks</w:t>
            </w:r>
            <w:r w:rsidRPr="000C1D29">
              <w:rPr>
                <w:rFonts w:ascii="Arial" w:hAnsi="Arial"/>
                <w:sz w:val="20"/>
              </w:rPr>
              <w:t xml:space="preserve"> to any relevant case studies</w:t>
            </w:r>
          </w:p>
          <w:p w14:paraId="42B3CAFA" w14:textId="77777777" w:rsidR="00BA54AE" w:rsidRPr="00B10269" w:rsidRDefault="00BA54AE" w:rsidP="00BA54AE">
            <w:pPr>
              <w:numPr>
                <w:ilvl w:val="0"/>
                <w:numId w:val="4"/>
              </w:numPr>
              <w:spacing w:before="120" w:after="120"/>
              <w:rPr>
                <w:rFonts w:ascii="Arial" w:hAnsi="Arial" w:cs="Arial"/>
                <w:sz w:val="20"/>
                <w:szCs w:val="20"/>
              </w:rPr>
            </w:pPr>
            <w:r w:rsidRPr="00456B75">
              <w:rPr>
                <w:rFonts w:ascii="Arial" w:hAnsi="Arial"/>
                <w:sz w:val="20"/>
              </w:rPr>
              <w:t xml:space="preserve">Webinars: </w:t>
            </w:r>
          </w:p>
          <w:p w14:paraId="067EC2D9" w14:textId="0A383F6C" w:rsidR="00BA54AE" w:rsidRPr="00B10269" w:rsidRDefault="00BA54AE" w:rsidP="00BA54AE">
            <w:pPr>
              <w:spacing w:before="120" w:after="120"/>
              <w:ind w:left="1440"/>
              <w:rPr>
                <w:rFonts w:ascii="Arial" w:hAnsi="Arial" w:cs="Arial"/>
                <w:sz w:val="20"/>
                <w:szCs w:val="20"/>
              </w:rPr>
            </w:pPr>
            <w:r w:rsidRPr="00820E98">
              <w:rPr>
                <w:rFonts w:ascii="Arial" w:hAnsi="Arial"/>
                <w:sz w:val="20"/>
              </w:rPr>
              <w:t xml:space="preserve">Please come back to </w:t>
            </w:r>
            <w:r w:rsidR="00A239E5">
              <w:rPr>
                <w:rFonts w:ascii="Arial" w:hAnsi="Arial" w:cs="Arial"/>
                <w:sz w:val="20"/>
                <w:szCs w:val="20"/>
              </w:rPr>
              <w:t>EEA</w:t>
            </w:r>
            <w:r w:rsidRPr="00820E98">
              <w:rPr>
                <w:rFonts w:ascii="Arial" w:hAnsi="Arial"/>
                <w:sz w:val="20"/>
              </w:rPr>
              <w:t xml:space="preserve"> on any issues needing webinars on more specific points for biodiversity, nature, water or reporting in either of the areas</w:t>
            </w:r>
            <w:r w:rsidR="00522558">
              <w:rPr>
                <w:rFonts w:ascii="Arial" w:hAnsi="Arial" w:cs="Arial"/>
                <w:sz w:val="20"/>
                <w:szCs w:val="20"/>
              </w:rPr>
              <w:t xml:space="preserve"> (all participants)</w:t>
            </w:r>
          </w:p>
          <w:p w14:paraId="4805B322" w14:textId="20173C0A" w:rsidR="00BA54AE" w:rsidRPr="00B10269" w:rsidRDefault="00BA54AE" w:rsidP="00BA54AE">
            <w:pPr>
              <w:numPr>
                <w:ilvl w:val="0"/>
                <w:numId w:val="4"/>
              </w:numPr>
              <w:spacing w:before="120" w:after="120"/>
              <w:rPr>
                <w:rFonts w:ascii="Arial" w:hAnsi="Arial" w:cs="Arial"/>
                <w:sz w:val="20"/>
                <w:szCs w:val="20"/>
              </w:rPr>
            </w:pPr>
            <w:r w:rsidRPr="00B10269">
              <w:rPr>
                <w:rFonts w:ascii="Arial" w:hAnsi="Arial" w:cs="Arial"/>
                <w:sz w:val="20"/>
                <w:szCs w:val="20"/>
              </w:rPr>
              <w:t>Misc</w:t>
            </w:r>
            <w:r w:rsidR="00A239E5">
              <w:rPr>
                <w:rFonts w:ascii="Arial" w:hAnsi="Arial" w:cs="Arial"/>
                <w:sz w:val="20"/>
                <w:szCs w:val="20"/>
              </w:rPr>
              <w:t>ellaneous</w:t>
            </w:r>
            <w:r w:rsidRPr="00456B75">
              <w:rPr>
                <w:rFonts w:ascii="Arial" w:hAnsi="Arial"/>
                <w:sz w:val="20"/>
              </w:rPr>
              <w:t>:</w:t>
            </w:r>
          </w:p>
          <w:p w14:paraId="1DB5F0F3" w14:textId="77777777" w:rsidR="00BA54AE" w:rsidRPr="005C2AE0" w:rsidRDefault="00BA54AE" w:rsidP="00BA54AE">
            <w:pPr>
              <w:numPr>
                <w:ilvl w:val="1"/>
                <w:numId w:val="4"/>
              </w:numPr>
              <w:spacing w:before="120" w:after="120"/>
              <w:rPr>
                <w:rFonts w:ascii="Arial" w:hAnsi="Arial" w:cs="Arial"/>
                <w:sz w:val="20"/>
                <w:szCs w:val="20"/>
              </w:rPr>
            </w:pPr>
            <w:r w:rsidRPr="005C2AE0">
              <w:rPr>
                <w:rFonts w:ascii="Arial" w:hAnsi="Arial"/>
                <w:sz w:val="20"/>
              </w:rPr>
              <w:t>All presentations</w:t>
            </w:r>
            <w:r w:rsidRPr="005C2AE0">
              <w:rPr>
                <w:rFonts w:ascii="Arial" w:hAnsi="Arial" w:cs="Arial"/>
                <w:sz w:val="20"/>
                <w:szCs w:val="20"/>
              </w:rPr>
              <w:t xml:space="preserve"> </w:t>
            </w:r>
            <w:r w:rsidR="00A239E5" w:rsidRPr="005C2AE0">
              <w:rPr>
                <w:rFonts w:ascii="Arial" w:hAnsi="Arial" w:cs="Arial"/>
                <w:sz w:val="20"/>
                <w:szCs w:val="20"/>
              </w:rPr>
              <w:t>are</w:t>
            </w:r>
            <w:r w:rsidR="00A239E5" w:rsidRPr="005C2AE0">
              <w:rPr>
                <w:rFonts w:ascii="Arial" w:hAnsi="Arial"/>
                <w:sz w:val="20"/>
              </w:rPr>
              <w:t xml:space="preserve"> </w:t>
            </w:r>
            <w:r w:rsidRPr="005C2AE0">
              <w:rPr>
                <w:rFonts w:ascii="Arial" w:hAnsi="Arial"/>
                <w:sz w:val="20"/>
              </w:rPr>
              <w:t>already uploaded on Forum (use the links previously sent by emails)</w:t>
            </w:r>
          </w:p>
          <w:p w14:paraId="67E96CB2" w14:textId="77777777" w:rsidR="00BA54AE" w:rsidRPr="00B10269" w:rsidRDefault="00BA54AE" w:rsidP="00BA54AE">
            <w:pPr>
              <w:numPr>
                <w:ilvl w:val="1"/>
                <w:numId w:val="4"/>
              </w:numPr>
              <w:spacing w:before="120" w:after="120"/>
              <w:rPr>
                <w:rFonts w:ascii="Arial" w:hAnsi="Arial" w:cs="Arial"/>
                <w:sz w:val="20"/>
                <w:szCs w:val="20"/>
              </w:rPr>
            </w:pPr>
            <w:r w:rsidRPr="00820E98">
              <w:rPr>
                <w:rFonts w:ascii="Arial" w:hAnsi="Arial"/>
                <w:sz w:val="20"/>
              </w:rPr>
              <w:t xml:space="preserve">AMR 2018 workshop report: </w:t>
            </w:r>
            <w:hyperlink r:id="rId29" w:history="1">
              <w:r w:rsidRPr="00820E98">
                <w:rPr>
                  <w:rStyle w:val="Hyperlink"/>
                  <w:rFonts w:ascii="Arial" w:hAnsi="Arial"/>
                  <w:sz w:val="20"/>
                </w:rPr>
                <w:t>https://</w:t>
              </w:r>
            </w:hyperlink>
            <w:hyperlink r:id="rId30" w:history="1">
              <w:r w:rsidRPr="00820E98">
                <w:rPr>
                  <w:rStyle w:val="Hyperlink"/>
                  <w:rFonts w:ascii="Arial" w:hAnsi="Arial"/>
                  <w:sz w:val="20"/>
                </w:rPr>
                <w:t>forum.eionet.europa.eu/nrc-eionet-freshwater/library/meeting-note-antimicrobial-resistance-and-urban-waste-water-treatment</w:t>
              </w:r>
            </w:hyperlink>
            <w:r w:rsidRPr="00820E98">
              <w:rPr>
                <w:rFonts w:ascii="Arial" w:hAnsi="Arial"/>
                <w:sz w:val="20"/>
              </w:rPr>
              <w:t xml:space="preserve"> </w:t>
            </w:r>
          </w:p>
          <w:p w14:paraId="00FBE161" w14:textId="27720579" w:rsidR="00BA54AE" w:rsidRPr="00B10269" w:rsidRDefault="00310458" w:rsidP="00BA54AE">
            <w:pPr>
              <w:numPr>
                <w:ilvl w:val="1"/>
                <w:numId w:val="4"/>
              </w:numPr>
              <w:spacing w:before="120" w:after="120"/>
              <w:rPr>
                <w:rFonts w:ascii="Arial" w:hAnsi="Arial" w:cs="Arial"/>
                <w:sz w:val="20"/>
                <w:szCs w:val="20"/>
              </w:rPr>
            </w:pPr>
            <w:r>
              <w:rPr>
                <w:rFonts w:ascii="Arial" w:hAnsi="Arial" w:cs="Arial"/>
                <w:sz w:val="20"/>
                <w:szCs w:val="20"/>
              </w:rPr>
              <w:t xml:space="preserve">Thanks to </w:t>
            </w:r>
            <w:r w:rsidR="00C73F33" w:rsidRPr="00310458">
              <w:rPr>
                <w:rFonts w:ascii="Arial" w:hAnsi="Arial" w:cs="Arial"/>
                <w:sz w:val="20"/>
                <w:szCs w:val="20"/>
              </w:rPr>
              <w:t>Attila</w:t>
            </w:r>
            <w:r w:rsidR="00C73F33" w:rsidRPr="00E53396">
              <w:rPr>
                <w:rFonts w:ascii="Arial" w:hAnsi="Arial" w:cs="Arial"/>
                <w:sz w:val="20"/>
                <w:szCs w:val="20"/>
              </w:rPr>
              <w:t xml:space="preserve"> </w:t>
            </w:r>
            <w:r w:rsidRPr="00310458">
              <w:rPr>
                <w:rFonts w:ascii="Arial" w:hAnsi="Arial" w:cs="Arial"/>
                <w:sz w:val="20"/>
                <w:szCs w:val="20"/>
              </w:rPr>
              <w:t>Takács</w:t>
            </w:r>
            <w:r w:rsidR="00C73F33">
              <w:rPr>
                <w:rFonts w:ascii="Arial" w:hAnsi="Arial" w:cs="Arial"/>
                <w:sz w:val="20"/>
                <w:szCs w:val="20"/>
              </w:rPr>
              <w:t xml:space="preserve"> for the</w:t>
            </w:r>
            <w:r w:rsidRPr="00310458">
              <w:rPr>
                <w:rFonts w:ascii="Arial" w:hAnsi="Arial" w:cs="Arial"/>
                <w:sz w:val="20"/>
                <w:szCs w:val="20"/>
              </w:rPr>
              <w:t xml:space="preserve"> photos</w:t>
            </w:r>
            <w:r w:rsidR="00BA54AE" w:rsidRPr="00B10269">
              <w:rPr>
                <w:rFonts w:ascii="Arial" w:hAnsi="Arial" w:cs="Arial"/>
                <w:sz w:val="20"/>
                <w:szCs w:val="20"/>
              </w:rPr>
              <w:t xml:space="preserve"> </w:t>
            </w:r>
            <w:r w:rsidR="00BA54AE" w:rsidRPr="00820E98">
              <w:rPr>
                <w:rFonts w:ascii="Arial" w:hAnsi="Arial"/>
                <w:sz w:val="20"/>
              </w:rPr>
              <w:t>taken during the workshop</w:t>
            </w:r>
            <w:r w:rsidR="00456B75">
              <w:rPr>
                <w:rFonts w:ascii="Arial" w:hAnsi="Arial"/>
                <w:sz w:val="20"/>
              </w:rPr>
              <w:t>:</w:t>
            </w:r>
            <w:r w:rsidR="00A14D06">
              <w:rPr>
                <w:rFonts w:ascii="Arial" w:hAnsi="Arial"/>
                <w:sz w:val="20"/>
              </w:rPr>
              <w:t xml:space="preserve"> following the agreement given by all participants during plenary, </w:t>
            </w:r>
            <w:r>
              <w:rPr>
                <w:rFonts w:ascii="Arial" w:hAnsi="Arial" w:cs="Arial"/>
                <w:sz w:val="20"/>
                <w:szCs w:val="20"/>
              </w:rPr>
              <w:t>they</w:t>
            </w:r>
            <w:r w:rsidR="00456B75">
              <w:rPr>
                <w:rFonts w:ascii="Arial" w:hAnsi="Arial" w:cs="Arial"/>
                <w:sz w:val="20"/>
                <w:szCs w:val="20"/>
              </w:rPr>
              <w:t xml:space="preserve"> </w:t>
            </w:r>
            <w:r w:rsidR="00BA54AE" w:rsidRPr="00820E98">
              <w:rPr>
                <w:rFonts w:ascii="Arial" w:hAnsi="Arial"/>
                <w:sz w:val="20"/>
              </w:rPr>
              <w:t xml:space="preserve">can be used </w:t>
            </w:r>
            <w:r>
              <w:rPr>
                <w:rFonts w:ascii="Arial" w:hAnsi="Arial" w:cs="Arial"/>
                <w:sz w:val="20"/>
                <w:szCs w:val="20"/>
              </w:rPr>
              <w:t xml:space="preserve">and are to be found under: </w:t>
            </w:r>
            <w:r w:rsidRPr="00310458">
              <w:rPr>
                <w:rFonts w:ascii="Arial" w:hAnsi="Arial" w:cs="Arial"/>
                <w:sz w:val="20"/>
                <w:szCs w:val="20"/>
              </w:rPr>
              <w:t>https://drive.google.com/open?id=13e6E4Rb1Q_N03DNDTUhJDo8yIWBPn0Ha</w:t>
            </w:r>
          </w:p>
          <w:p w14:paraId="703782F2" w14:textId="10C04F76" w:rsidR="00B97A50" w:rsidRPr="00F9490C" w:rsidRDefault="00456B75">
            <w:pPr>
              <w:pStyle w:val="ListParagraph"/>
              <w:numPr>
                <w:ilvl w:val="1"/>
                <w:numId w:val="4"/>
              </w:numPr>
              <w:spacing w:before="120" w:after="120"/>
              <w:rPr>
                <w:rFonts w:ascii="Arial" w:hAnsi="Arial" w:cs="Arial"/>
                <w:sz w:val="20"/>
                <w:szCs w:val="20"/>
              </w:rPr>
            </w:pPr>
            <w:r w:rsidRPr="00F9490C">
              <w:rPr>
                <w:rFonts w:ascii="Arial" w:hAnsi="Arial" w:cs="Arial"/>
                <w:sz w:val="20"/>
                <w:szCs w:val="20"/>
              </w:rPr>
              <w:t>Be aware of the upcoming event:</w:t>
            </w:r>
            <w:r w:rsidR="00637D07" w:rsidRPr="00F9490C">
              <w:rPr>
                <w:rFonts w:ascii="Arial" w:hAnsi="Arial" w:cs="Arial"/>
                <w:sz w:val="20"/>
                <w:szCs w:val="20"/>
              </w:rPr>
              <w:t xml:space="preserve"> </w:t>
            </w:r>
            <w:r w:rsidR="00AA67DE" w:rsidRPr="00F9490C">
              <w:rPr>
                <w:rFonts w:ascii="Arial" w:hAnsi="Arial" w:cs="Arial"/>
                <w:sz w:val="20"/>
                <w:szCs w:val="20"/>
              </w:rPr>
              <w:t>2019 WISE-</w:t>
            </w:r>
            <w:r w:rsidR="00637D07" w:rsidRPr="00F9490C">
              <w:rPr>
                <w:rFonts w:ascii="Arial" w:hAnsi="Arial" w:cs="Arial"/>
                <w:sz w:val="20"/>
                <w:szCs w:val="20"/>
              </w:rPr>
              <w:t>SoE Freshwater data-call (1 October-31 December 2019)</w:t>
            </w:r>
          </w:p>
          <w:p w14:paraId="3630EF20" w14:textId="77777777" w:rsidR="00637D07" w:rsidRPr="00B10269" w:rsidRDefault="00637D07" w:rsidP="00637D07">
            <w:pPr>
              <w:spacing w:before="120" w:after="120"/>
              <w:rPr>
                <w:rFonts w:ascii="Arial" w:hAnsi="Arial" w:cs="Arial"/>
                <w:sz w:val="20"/>
                <w:szCs w:val="20"/>
              </w:rPr>
            </w:pPr>
          </w:p>
          <w:p w14:paraId="0E526942" w14:textId="77777777" w:rsidR="00BA54AE" w:rsidRPr="00164C1E" w:rsidRDefault="00BA54AE" w:rsidP="00637D07">
            <w:pPr>
              <w:spacing w:before="120" w:after="120"/>
              <w:rPr>
                <w:rFonts w:ascii="Arial" w:hAnsi="Arial"/>
                <w:sz w:val="20"/>
              </w:rPr>
            </w:pPr>
          </w:p>
        </w:tc>
      </w:tr>
      <w:tr w:rsidR="007764B7" w:rsidRPr="00B10269" w14:paraId="4C77F4C3" w14:textId="77777777" w:rsidTr="004C306F">
        <w:trPr>
          <w:jc w:val="center"/>
        </w:trPr>
        <w:tc>
          <w:tcPr>
            <w:tcW w:w="9121" w:type="dxa"/>
            <w:shd w:val="clear" w:color="auto" w:fill="D9D9D9" w:themeFill="background1" w:themeFillShade="D9"/>
            <w:vAlign w:val="center"/>
          </w:tcPr>
          <w:p w14:paraId="39780581" w14:textId="77777777" w:rsidR="007764B7" w:rsidRPr="00164C1E" w:rsidRDefault="007764B7" w:rsidP="007764B7">
            <w:pPr>
              <w:spacing w:before="120" w:after="120"/>
              <w:rPr>
                <w:rFonts w:ascii="Arial" w:hAnsi="Arial"/>
                <w:b/>
              </w:rPr>
            </w:pPr>
            <w:r w:rsidRPr="00164C1E">
              <w:rPr>
                <w:rFonts w:ascii="Arial" w:hAnsi="Arial"/>
                <w:b/>
              </w:rPr>
              <w:lastRenderedPageBreak/>
              <w:t>Meeting evaluation</w:t>
            </w:r>
          </w:p>
        </w:tc>
      </w:tr>
      <w:tr w:rsidR="007764B7" w:rsidRPr="00B10269" w14:paraId="64201C83" w14:textId="77777777" w:rsidTr="00A42A17">
        <w:trPr>
          <w:jc w:val="center"/>
        </w:trPr>
        <w:tc>
          <w:tcPr>
            <w:tcW w:w="9121" w:type="dxa"/>
            <w:shd w:val="clear" w:color="auto" w:fill="FFFFFF" w:themeFill="background1"/>
            <w:vAlign w:val="center"/>
          </w:tcPr>
          <w:p w14:paraId="2F5F4F66" w14:textId="7EF176B2" w:rsidR="00E3001F" w:rsidRDefault="00D801FF" w:rsidP="00E3001F">
            <w:pPr>
              <w:spacing w:before="120" w:after="120"/>
              <w:rPr>
                <w:rFonts w:ascii="Arial" w:hAnsi="Arial"/>
                <w:sz w:val="20"/>
              </w:rPr>
            </w:pPr>
            <w:r w:rsidRPr="00164C1E">
              <w:rPr>
                <w:rFonts w:ascii="Arial" w:hAnsi="Arial"/>
                <w:sz w:val="20"/>
              </w:rPr>
              <w:t xml:space="preserve">The </w:t>
            </w:r>
            <w:r w:rsidR="00EB67C2" w:rsidRPr="00164C1E">
              <w:rPr>
                <w:rFonts w:ascii="Arial" w:hAnsi="Arial"/>
                <w:sz w:val="20"/>
              </w:rPr>
              <w:t>URL</w:t>
            </w:r>
            <w:r w:rsidRPr="00164C1E">
              <w:rPr>
                <w:rFonts w:ascii="Arial" w:hAnsi="Arial"/>
                <w:sz w:val="20"/>
              </w:rPr>
              <w:t xml:space="preserve"> to the survey </w:t>
            </w:r>
            <w:r w:rsidR="00B03FA6">
              <w:rPr>
                <w:rFonts w:ascii="Arial" w:hAnsi="Arial"/>
                <w:sz w:val="20"/>
              </w:rPr>
              <w:t xml:space="preserve">for evaluating </w:t>
            </w:r>
            <w:r w:rsidRPr="00164C1E">
              <w:rPr>
                <w:rFonts w:ascii="Arial" w:hAnsi="Arial"/>
                <w:sz w:val="20"/>
              </w:rPr>
              <w:t>the</w:t>
            </w:r>
            <w:r w:rsidR="00EB67C2" w:rsidRPr="00164C1E">
              <w:rPr>
                <w:rFonts w:ascii="Arial" w:hAnsi="Arial"/>
                <w:sz w:val="20"/>
              </w:rPr>
              <w:t xml:space="preserve"> meeting is </w:t>
            </w:r>
            <w:r w:rsidR="00B03FA6">
              <w:rPr>
                <w:rFonts w:ascii="Arial" w:hAnsi="Arial"/>
                <w:sz w:val="20"/>
              </w:rPr>
              <w:t>as follows</w:t>
            </w:r>
            <w:r w:rsidR="00EB67C2" w:rsidRPr="00164C1E">
              <w:rPr>
                <w:rFonts w:ascii="Arial" w:hAnsi="Arial"/>
                <w:sz w:val="20"/>
              </w:rPr>
              <w:t>:</w:t>
            </w:r>
            <w:r w:rsidR="00E3001F">
              <w:rPr>
                <w:rFonts w:ascii="Arial" w:hAnsi="Arial"/>
                <w:sz w:val="20"/>
              </w:rPr>
              <w:t xml:space="preserve"> </w:t>
            </w:r>
            <w:hyperlink r:id="rId31" w:history="1">
              <w:r w:rsidR="00E3001F" w:rsidRPr="00A81B7E">
                <w:rPr>
                  <w:rStyle w:val="Hyperlink"/>
                  <w:rFonts w:ascii="Arial" w:hAnsi="Arial"/>
                  <w:sz w:val="20"/>
                </w:rPr>
                <w:t>https://ec.europa.eu/eusurvey/runner/EIONETmeetingCopenhagen2019</w:t>
              </w:r>
            </w:hyperlink>
            <w:r w:rsidR="00E3001F">
              <w:rPr>
                <w:rFonts w:ascii="Arial" w:hAnsi="Arial"/>
                <w:sz w:val="20"/>
              </w:rPr>
              <w:t xml:space="preserve"> </w:t>
            </w:r>
          </w:p>
          <w:p w14:paraId="5EF7D12A" w14:textId="15A139FC" w:rsidR="004C306F" w:rsidRPr="00164C1E" w:rsidRDefault="001D69DD">
            <w:pPr>
              <w:spacing w:before="120" w:after="120"/>
              <w:rPr>
                <w:rFonts w:ascii="Arial" w:hAnsi="Arial"/>
                <w:color w:val="FF0000"/>
                <w:sz w:val="20"/>
              </w:rPr>
            </w:pPr>
            <w:r>
              <w:rPr>
                <w:rFonts w:ascii="Arial" w:hAnsi="Arial" w:cs="Arial"/>
                <w:sz w:val="20"/>
                <w:szCs w:val="20"/>
              </w:rPr>
              <w:t>To allow EEA further improvements of their EIONET worksh</w:t>
            </w:r>
            <w:r w:rsidR="00DA13EA">
              <w:rPr>
                <w:rFonts w:ascii="Arial" w:hAnsi="Arial" w:cs="Arial"/>
                <w:sz w:val="20"/>
                <w:szCs w:val="20"/>
              </w:rPr>
              <w:t>o</w:t>
            </w:r>
            <w:r>
              <w:rPr>
                <w:rFonts w:ascii="Arial" w:hAnsi="Arial" w:cs="Arial"/>
                <w:sz w:val="20"/>
                <w:szCs w:val="20"/>
              </w:rPr>
              <w:t>ps,</w:t>
            </w:r>
            <w:r w:rsidR="0031044F">
              <w:rPr>
                <w:rFonts w:ascii="Arial" w:hAnsi="Arial" w:cs="Arial"/>
                <w:sz w:val="20"/>
                <w:szCs w:val="20"/>
              </w:rPr>
              <w:t xml:space="preserve"> including the format for future meetings,</w:t>
            </w:r>
            <w:r>
              <w:rPr>
                <w:rFonts w:ascii="Arial" w:hAnsi="Arial" w:cs="Arial"/>
                <w:sz w:val="20"/>
                <w:szCs w:val="20"/>
              </w:rPr>
              <w:t xml:space="preserve"> </w:t>
            </w:r>
            <w:r w:rsidR="0031044F">
              <w:rPr>
                <w:rFonts w:ascii="Arial" w:hAnsi="Arial"/>
                <w:sz w:val="20"/>
              </w:rPr>
              <w:t>p</w:t>
            </w:r>
            <w:r w:rsidR="00D801FF" w:rsidRPr="00164C1E">
              <w:rPr>
                <w:rFonts w:ascii="Arial" w:hAnsi="Arial"/>
                <w:sz w:val="20"/>
              </w:rPr>
              <w:t xml:space="preserve">articipants are </w:t>
            </w:r>
            <w:r>
              <w:rPr>
                <w:rFonts w:ascii="Arial" w:hAnsi="Arial" w:cs="Arial"/>
                <w:sz w:val="20"/>
                <w:szCs w:val="20"/>
              </w:rPr>
              <w:t xml:space="preserve">kindly </w:t>
            </w:r>
            <w:r w:rsidR="00D801FF" w:rsidRPr="00164C1E">
              <w:rPr>
                <w:rFonts w:ascii="Arial" w:hAnsi="Arial"/>
                <w:sz w:val="20"/>
              </w:rPr>
              <w:t xml:space="preserve">requested to </w:t>
            </w:r>
            <w:r>
              <w:rPr>
                <w:rFonts w:ascii="Arial" w:hAnsi="Arial" w:cs="Arial"/>
                <w:sz w:val="20"/>
                <w:szCs w:val="20"/>
              </w:rPr>
              <w:t xml:space="preserve">give their feedback to the quality of the event by </w:t>
            </w:r>
            <w:r w:rsidR="00D801FF" w:rsidRPr="00164C1E">
              <w:rPr>
                <w:rFonts w:ascii="Arial" w:hAnsi="Arial"/>
                <w:sz w:val="20"/>
              </w:rPr>
              <w:t xml:space="preserve">fill </w:t>
            </w:r>
            <w:r w:rsidR="00EB67C2" w:rsidRPr="00164C1E">
              <w:rPr>
                <w:rFonts w:ascii="Arial" w:hAnsi="Arial"/>
                <w:sz w:val="20"/>
              </w:rPr>
              <w:t>the meeting evaluation survey</w:t>
            </w:r>
            <w:r w:rsidR="0031044F">
              <w:rPr>
                <w:rFonts w:ascii="Arial" w:hAnsi="Arial" w:cs="Arial"/>
                <w:sz w:val="20"/>
                <w:szCs w:val="20"/>
              </w:rPr>
              <w:t>.</w:t>
            </w:r>
          </w:p>
        </w:tc>
      </w:tr>
    </w:tbl>
    <w:p w14:paraId="3EF2A8C7" w14:textId="77777777" w:rsidR="00B25F81" w:rsidRPr="00164C1E" w:rsidRDefault="00B25F81" w:rsidP="00C239B9">
      <w:pPr>
        <w:rPr>
          <w:rFonts w:ascii="Arial" w:hAnsi="Arial"/>
          <w:b/>
          <w:sz w:val="20"/>
        </w:rPr>
      </w:pPr>
      <w:r w:rsidRPr="00164C1E">
        <w:rPr>
          <w:rFonts w:ascii="Arial" w:hAnsi="Arial"/>
          <w:b/>
          <w:sz w:val="20"/>
        </w:rPr>
        <w:br w:type="page"/>
      </w:r>
    </w:p>
    <w:p w14:paraId="7E41B64D" w14:textId="77777777" w:rsidR="007764B7" w:rsidRPr="00164C1E" w:rsidRDefault="00CD1E05" w:rsidP="007707F1">
      <w:pPr>
        <w:rPr>
          <w:rFonts w:ascii="Arial" w:hAnsi="Arial"/>
          <w:b/>
          <w:sz w:val="20"/>
        </w:rPr>
      </w:pPr>
      <w:r w:rsidRPr="00164C1E">
        <w:rPr>
          <w:rFonts w:ascii="Arial" w:hAnsi="Arial"/>
          <w:b/>
          <w:sz w:val="20"/>
        </w:rPr>
        <w:lastRenderedPageBreak/>
        <w:t>Annex 1: List of participants</w:t>
      </w:r>
    </w:p>
    <w:p w14:paraId="39FBAA46" w14:textId="77777777" w:rsidR="007707F1" w:rsidRPr="00164C1E" w:rsidRDefault="007707F1" w:rsidP="007707F1">
      <w:pPr>
        <w:rPr>
          <w:rFonts w:ascii="Arial" w:hAnsi="Arial"/>
          <w:b/>
          <w:sz w:val="20"/>
        </w:rPr>
      </w:pPr>
    </w:p>
    <w:tbl>
      <w:tblPr>
        <w:tblW w:w="5000" w:type="pct"/>
        <w:tblLayout w:type="fixed"/>
        <w:tblLook w:val="04A0" w:firstRow="1" w:lastRow="0" w:firstColumn="1" w:lastColumn="0" w:noHBand="0" w:noVBand="1"/>
      </w:tblPr>
      <w:tblGrid>
        <w:gridCol w:w="2123"/>
        <w:gridCol w:w="1417"/>
        <w:gridCol w:w="5522"/>
      </w:tblGrid>
      <w:tr w:rsidR="00544D9B" w:rsidRPr="00B10269" w14:paraId="487694F8" w14:textId="77777777" w:rsidTr="004922CC">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C0147A" w14:textId="77777777" w:rsidR="00544D9B" w:rsidRPr="00997DC5" w:rsidRDefault="00544D9B">
            <w:pPr>
              <w:rPr>
                <w:rFonts w:asciiTheme="minorHAnsi" w:hAnsiTheme="minorHAnsi"/>
                <w:b/>
                <w:sz w:val="18"/>
              </w:rPr>
            </w:pPr>
            <w:r w:rsidRPr="00997DC5">
              <w:rPr>
                <w:rFonts w:asciiTheme="minorHAnsi" w:hAnsiTheme="minorHAnsi"/>
                <w:b/>
                <w:sz w:val="18"/>
              </w:rPr>
              <w:t>Name</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E4605" w14:textId="77777777" w:rsidR="00544D9B" w:rsidRPr="00997DC5" w:rsidRDefault="00544D9B">
            <w:pPr>
              <w:rPr>
                <w:rFonts w:asciiTheme="minorHAnsi" w:hAnsiTheme="minorHAnsi"/>
                <w:b/>
                <w:sz w:val="18"/>
              </w:rPr>
            </w:pPr>
            <w:r w:rsidRPr="00997DC5">
              <w:rPr>
                <w:rFonts w:asciiTheme="minorHAnsi" w:hAnsiTheme="minorHAnsi"/>
                <w:b/>
                <w:sz w:val="18"/>
              </w:rPr>
              <w:t>Country</w:t>
            </w: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0DC0D" w14:textId="77777777" w:rsidR="00544D9B" w:rsidRPr="00997DC5" w:rsidRDefault="00544D9B">
            <w:pPr>
              <w:rPr>
                <w:rFonts w:asciiTheme="minorHAnsi" w:hAnsiTheme="minorHAnsi"/>
                <w:b/>
                <w:sz w:val="18"/>
              </w:rPr>
            </w:pPr>
            <w:r w:rsidRPr="00997DC5">
              <w:rPr>
                <w:rFonts w:asciiTheme="minorHAnsi" w:hAnsiTheme="minorHAnsi"/>
                <w:b/>
                <w:sz w:val="18"/>
              </w:rPr>
              <w:t>Position</w:t>
            </w:r>
          </w:p>
        </w:tc>
      </w:tr>
      <w:tr w:rsidR="007707F1" w:rsidRPr="00B10269" w14:paraId="1B134FFD"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3DDB6B" w14:textId="653A47AB" w:rsidR="007707F1" w:rsidRPr="00B10269" w:rsidRDefault="007707F1">
            <w:pPr>
              <w:rPr>
                <w:rFonts w:asciiTheme="minorHAnsi" w:hAnsiTheme="minorHAnsi" w:cs="Arial"/>
                <w:sz w:val="18"/>
                <w:szCs w:val="18"/>
                <w:lang w:eastAsia="en-GB"/>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174BDF" w14:textId="07DC6422"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C68619" w14:textId="2CFA2D3E" w:rsidR="007707F1" w:rsidRPr="00164C1E" w:rsidRDefault="007707F1">
            <w:pPr>
              <w:rPr>
                <w:rFonts w:asciiTheme="minorHAnsi" w:hAnsiTheme="minorHAnsi"/>
                <w:sz w:val="18"/>
              </w:rPr>
            </w:pPr>
          </w:p>
        </w:tc>
      </w:tr>
      <w:tr w:rsidR="007707F1" w:rsidRPr="00B10269" w14:paraId="121FF519"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06DC2" w14:textId="14A6628B"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F84F0" w14:textId="4E1F18C1"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8BE6C0" w14:textId="1A058F0A" w:rsidR="007707F1" w:rsidRPr="00164C1E" w:rsidRDefault="007707F1">
            <w:pPr>
              <w:rPr>
                <w:rFonts w:asciiTheme="minorHAnsi" w:hAnsiTheme="minorHAnsi"/>
                <w:sz w:val="18"/>
              </w:rPr>
            </w:pPr>
          </w:p>
        </w:tc>
      </w:tr>
      <w:tr w:rsidR="007707F1" w:rsidRPr="00B10269" w14:paraId="1ED3C1DA"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A6D0A" w14:textId="624D2DD3"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5FD5F" w14:textId="45E3E486"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D61AED" w14:textId="143D1F09" w:rsidR="007707F1" w:rsidRPr="00164C1E" w:rsidRDefault="007707F1">
            <w:pPr>
              <w:rPr>
                <w:rFonts w:asciiTheme="minorHAnsi" w:hAnsiTheme="minorHAnsi"/>
                <w:sz w:val="18"/>
              </w:rPr>
            </w:pPr>
          </w:p>
        </w:tc>
      </w:tr>
      <w:tr w:rsidR="007707F1" w:rsidRPr="00B10269" w14:paraId="1BCC7844"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C0942C" w14:textId="07DC5691"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013CDE" w14:textId="2AF1B84B"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88E52B" w14:textId="1637D0E4" w:rsidR="007707F1" w:rsidRPr="00E3001F" w:rsidRDefault="007707F1" w:rsidP="00BC2519">
            <w:pPr>
              <w:rPr>
                <w:rFonts w:asciiTheme="minorHAnsi" w:hAnsiTheme="minorHAnsi"/>
                <w:smallCaps/>
                <w:sz w:val="18"/>
              </w:rPr>
            </w:pPr>
          </w:p>
        </w:tc>
      </w:tr>
      <w:tr w:rsidR="007707F1" w:rsidRPr="00B10269" w14:paraId="7EEA485E"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2E93C9" w14:textId="765584C8"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E839A6" w14:textId="49D3D136"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84E8E" w14:textId="5E0DD577" w:rsidR="007707F1" w:rsidRPr="00164C1E" w:rsidRDefault="007707F1">
            <w:pPr>
              <w:rPr>
                <w:rFonts w:asciiTheme="minorHAnsi" w:hAnsiTheme="minorHAnsi"/>
                <w:sz w:val="18"/>
              </w:rPr>
            </w:pPr>
          </w:p>
        </w:tc>
      </w:tr>
      <w:tr w:rsidR="007707F1" w:rsidRPr="00B10269" w14:paraId="09EC099D"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E7337C" w14:textId="53C30FB2"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AF0745" w14:textId="7D3DF4DB"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B6B935" w14:textId="4CE7638E" w:rsidR="007707F1" w:rsidRPr="00164C1E" w:rsidRDefault="007707F1">
            <w:pPr>
              <w:rPr>
                <w:rFonts w:asciiTheme="minorHAnsi" w:hAnsiTheme="minorHAnsi"/>
                <w:sz w:val="18"/>
              </w:rPr>
            </w:pPr>
          </w:p>
        </w:tc>
      </w:tr>
      <w:tr w:rsidR="007707F1" w:rsidRPr="00B10269" w14:paraId="4D6D828F"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397A1E" w14:textId="63E30AF0"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E9F93" w14:textId="1827768D"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C999B" w14:textId="20E0793C" w:rsidR="007707F1" w:rsidRPr="00164C1E" w:rsidRDefault="007707F1">
            <w:pPr>
              <w:rPr>
                <w:rFonts w:asciiTheme="minorHAnsi" w:hAnsiTheme="minorHAnsi"/>
                <w:sz w:val="18"/>
              </w:rPr>
            </w:pPr>
          </w:p>
        </w:tc>
      </w:tr>
      <w:tr w:rsidR="007707F1" w:rsidRPr="00B10269" w14:paraId="681E2D6D"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368B13" w14:textId="5E97AC44"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826405" w14:textId="7BB892C1"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43E112" w14:textId="72E2DF16" w:rsidR="007707F1" w:rsidRPr="00164C1E" w:rsidRDefault="007707F1">
            <w:pPr>
              <w:rPr>
                <w:rFonts w:asciiTheme="minorHAnsi" w:hAnsiTheme="minorHAnsi"/>
                <w:sz w:val="18"/>
              </w:rPr>
            </w:pPr>
          </w:p>
        </w:tc>
      </w:tr>
      <w:tr w:rsidR="007707F1" w:rsidRPr="00B10269" w14:paraId="1CDA7142"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1B026" w14:textId="04953B44"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8F7DD0" w14:textId="6C0F654F"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DA96DD" w14:textId="25AE7E16" w:rsidR="007707F1" w:rsidRPr="00164C1E" w:rsidRDefault="007707F1">
            <w:pPr>
              <w:rPr>
                <w:rFonts w:asciiTheme="minorHAnsi" w:hAnsiTheme="minorHAnsi"/>
                <w:sz w:val="18"/>
              </w:rPr>
            </w:pPr>
          </w:p>
        </w:tc>
      </w:tr>
      <w:tr w:rsidR="007707F1" w:rsidRPr="00B10269" w14:paraId="395F06D5"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7A3B5" w14:textId="3227EB88"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90091C" w14:textId="40839C91"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A2D0D" w14:textId="5090FDF3" w:rsidR="007707F1" w:rsidRPr="00164C1E" w:rsidRDefault="007707F1">
            <w:pPr>
              <w:rPr>
                <w:rFonts w:asciiTheme="minorHAnsi" w:hAnsiTheme="minorHAnsi"/>
                <w:sz w:val="18"/>
              </w:rPr>
            </w:pPr>
          </w:p>
        </w:tc>
      </w:tr>
      <w:tr w:rsidR="007707F1" w:rsidRPr="00B10269" w14:paraId="423EA006"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95F009" w14:textId="656B2D1D"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26528D" w14:textId="5BAEA992"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39B76C" w14:textId="243E8D30" w:rsidR="007707F1" w:rsidRPr="00164C1E" w:rsidRDefault="007707F1">
            <w:pPr>
              <w:rPr>
                <w:rFonts w:asciiTheme="minorHAnsi" w:hAnsiTheme="minorHAnsi"/>
                <w:sz w:val="18"/>
              </w:rPr>
            </w:pPr>
          </w:p>
        </w:tc>
      </w:tr>
      <w:tr w:rsidR="007707F1" w:rsidRPr="00B10269" w14:paraId="58C15396"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DCE55" w14:textId="0EBB3631"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319003" w14:textId="3F1AC1C7"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E83C2" w14:textId="1BA722DF" w:rsidR="007707F1" w:rsidRPr="00164C1E" w:rsidRDefault="007707F1">
            <w:pPr>
              <w:rPr>
                <w:rFonts w:asciiTheme="minorHAnsi" w:hAnsiTheme="minorHAnsi"/>
                <w:sz w:val="18"/>
              </w:rPr>
            </w:pPr>
          </w:p>
        </w:tc>
      </w:tr>
      <w:tr w:rsidR="007707F1" w:rsidRPr="00B10269" w14:paraId="1E8E34C7"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B07E7B" w14:textId="75F1744A"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F0F81F" w14:textId="4B0737D3"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B8306" w14:textId="6912F535" w:rsidR="007707F1" w:rsidRPr="00164C1E" w:rsidRDefault="007707F1" w:rsidP="004C6160">
            <w:pPr>
              <w:rPr>
                <w:rFonts w:asciiTheme="minorHAnsi" w:hAnsiTheme="minorHAnsi"/>
                <w:sz w:val="18"/>
              </w:rPr>
            </w:pPr>
          </w:p>
        </w:tc>
      </w:tr>
      <w:tr w:rsidR="007707F1" w:rsidRPr="00B10269" w14:paraId="5D8BE526"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B8797" w14:textId="1755DDA1"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D88C5" w14:textId="54242821"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D4AA09" w14:textId="108272A4" w:rsidR="007707F1" w:rsidRPr="00164C1E" w:rsidRDefault="007707F1">
            <w:pPr>
              <w:rPr>
                <w:rFonts w:asciiTheme="minorHAnsi" w:hAnsiTheme="minorHAnsi"/>
                <w:sz w:val="18"/>
              </w:rPr>
            </w:pPr>
          </w:p>
        </w:tc>
      </w:tr>
      <w:tr w:rsidR="007707F1" w:rsidRPr="00B10269" w14:paraId="1CE27CF7"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E2C064" w14:textId="7774AF54"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FB9126" w14:textId="52771ABB"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FC29F6" w14:textId="3E496375" w:rsidR="007707F1" w:rsidRPr="00164C1E" w:rsidRDefault="007707F1">
            <w:pPr>
              <w:rPr>
                <w:rFonts w:asciiTheme="minorHAnsi" w:hAnsiTheme="minorHAnsi"/>
                <w:sz w:val="18"/>
              </w:rPr>
            </w:pPr>
          </w:p>
        </w:tc>
      </w:tr>
      <w:tr w:rsidR="007707F1" w:rsidRPr="00B10269" w14:paraId="2F505819"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0C4DB" w14:textId="20794C15"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ECD715" w14:textId="68688D87"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40C15" w14:textId="421D466E" w:rsidR="007707F1" w:rsidRPr="00164C1E" w:rsidRDefault="007707F1">
            <w:pPr>
              <w:rPr>
                <w:rFonts w:asciiTheme="minorHAnsi" w:hAnsiTheme="minorHAnsi"/>
                <w:sz w:val="18"/>
              </w:rPr>
            </w:pPr>
          </w:p>
        </w:tc>
      </w:tr>
      <w:tr w:rsidR="007707F1" w:rsidRPr="00B10269" w14:paraId="56766810"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508216" w14:textId="7823BF3A"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9B5904" w14:textId="0E6C0909"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B2ABD1" w14:textId="61A36693" w:rsidR="007707F1" w:rsidRPr="00164C1E" w:rsidRDefault="007707F1">
            <w:pPr>
              <w:rPr>
                <w:rFonts w:asciiTheme="minorHAnsi" w:hAnsiTheme="minorHAnsi"/>
                <w:sz w:val="18"/>
              </w:rPr>
            </w:pPr>
          </w:p>
        </w:tc>
      </w:tr>
      <w:tr w:rsidR="007707F1" w:rsidRPr="00B10269" w14:paraId="0FBDC666"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30076" w14:textId="54A2FA1B"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B56FC2" w14:textId="0B61BC72"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8D247E" w14:textId="3F8724B3" w:rsidR="007707F1" w:rsidRPr="00164C1E" w:rsidRDefault="007707F1">
            <w:pPr>
              <w:rPr>
                <w:rFonts w:asciiTheme="minorHAnsi" w:hAnsiTheme="minorHAnsi"/>
                <w:sz w:val="18"/>
              </w:rPr>
            </w:pPr>
          </w:p>
        </w:tc>
      </w:tr>
      <w:tr w:rsidR="007707F1" w:rsidRPr="00B10269" w14:paraId="23B13E3B"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70FB9C" w14:textId="3E97C536"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719797" w14:textId="5F758ED1"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D168E0" w14:textId="3BF4DED6" w:rsidR="007707F1" w:rsidRPr="00164C1E" w:rsidRDefault="007707F1">
            <w:pPr>
              <w:rPr>
                <w:rFonts w:asciiTheme="minorHAnsi" w:hAnsiTheme="minorHAnsi"/>
                <w:sz w:val="18"/>
              </w:rPr>
            </w:pPr>
          </w:p>
        </w:tc>
      </w:tr>
      <w:tr w:rsidR="007707F1" w:rsidRPr="00B10269" w14:paraId="0855EAD9"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AD23A4" w14:textId="2402E158"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3D2BFC" w14:textId="1D8BB31B"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CD417C" w14:textId="1362C6E3" w:rsidR="007707F1" w:rsidRPr="00164C1E" w:rsidRDefault="007707F1">
            <w:pPr>
              <w:rPr>
                <w:rFonts w:asciiTheme="minorHAnsi" w:hAnsiTheme="minorHAnsi"/>
                <w:sz w:val="18"/>
              </w:rPr>
            </w:pPr>
          </w:p>
        </w:tc>
      </w:tr>
      <w:tr w:rsidR="007707F1" w:rsidRPr="00B10269" w14:paraId="5829564B"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1F2E2B" w14:textId="4F74AF28"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3B0F53" w14:textId="4A707051"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C7A59C" w14:textId="2C664A40" w:rsidR="007707F1" w:rsidRPr="00164C1E" w:rsidRDefault="007707F1">
            <w:pPr>
              <w:rPr>
                <w:rFonts w:asciiTheme="minorHAnsi" w:hAnsiTheme="minorHAnsi"/>
                <w:sz w:val="18"/>
              </w:rPr>
            </w:pPr>
          </w:p>
        </w:tc>
      </w:tr>
      <w:tr w:rsidR="007707F1" w:rsidRPr="00B10269" w14:paraId="73AB89D2"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E06891" w14:textId="6B3B39D6"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185D09" w14:textId="5A26B69C"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B624B8" w14:textId="1A385FDB" w:rsidR="007707F1" w:rsidRPr="00164C1E" w:rsidRDefault="007707F1">
            <w:pPr>
              <w:rPr>
                <w:rFonts w:asciiTheme="minorHAnsi" w:hAnsiTheme="minorHAnsi"/>
                <w:sz w:val="18"/>
              </w:rPr>
            </w:pPr>
          </w:p>
        </w:tc>
      </w:tr>
      <w:tr w:rsidR="007707F1" w:rsidRPr="00B10269" w14:paraId="7FB823AD"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D33B8C" w14:textId="7FC21E96"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A01FE2" w14:textId="551C4C03"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F3F984" w14:textId="6300E6FC" w:rsidR="007707F1" w:rsidRPr="00164C1E" w:rsidRDefault="007707F1">
            <w:pPr>
              <w:rPr>
                <w:rFonts w:asciiTheme="minorHAnsi" w:hAnsiTheme="minorHAnsi"/>
                <w:sz w:val="18"/>
              </w:rPr>
            </w:pPr>
          </w:p>
        </w:tc>
      </w:tr>
      <w:tr w:rsidR="007707F1" w:rsidRPr="00B10269" w14:paraId="0E481EAE"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3DA52C" w14:textId="34AA31E8" w:rsidR="007707F1" w:rsidRPr="00164C1E" w:rsidRDefault="007707F1" w:rsidP="00BC2519">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F6769B" w14:textId="00495B64"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30E82F" w14:textId="1943B118" w:rsidR="007707F1" w:rsidRPr="00164C1E" w:rsidRDefault="007707F1">
            <w:pPr>
              <w:rPr>
                <w:rFonts w:asciiTheme="minorHAnsi" w:hAnsiTheme="minorHAnsi"/>
                <w:sz w:val="18"/>
              </w:rPr>
            </w:pPr>
          </w:p>
        </w:tc>
      </w:tr>
      <w:tr w:rsidR="007707F1" w:rsidRPr="00B10269" w14:paraId="6A36277F"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DB73F" w14:textId="53F4BFBD"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FBFB61" w14:textId="6F6C8ADA"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E765B9" w14:textId="3217BB31" w:rsidR="007707F1" w:rsidRPr="00164C1E" w:rsidRDefault="007707F1">
            <w:pPr>
              <w:rPr>
                <w:rFonts w:asciiTheme="minorHAnsi" w:hAnsiTheme="minorHAnsi"/>
                <w:sz w:val="18"/>
              </w:rPr>
            </w:pPr>
          </w:p>
        </w:tc>
      </w:tr>
      <w:tr w:rsidR="007707F1" w:rsidRPr="00B10269" w14:paraId="762228E8"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96234E" w14:textId="53751327"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D53DF4" w14:textId="4D6C9C87"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B69296" w14:textId="5ABDCD52" w:rsidR="007707F1" w:rsidRPr="00164C1E" w:rsidRDefault="007707F1">
            <w:pPr>
              <w:rPr>
                <w:rFonts w:asciiTheme="minorHAnsi" w:hAnsiTheme="minorHAnsi"/>
                <w:sz w:val="18"/>
              </w:rPr>
            </w:pPr>
          </w:p>
        </w:tc>
      </w:tr>
      <w:tr w:rsidR="007707F1" w:rsidRPr="00B10269" w14:paraId="4BC618E4"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830C3" w14:textId="3E7A9A4E"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C372A5" w14:textId="007E822C"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11FA90" w14:textId="105491AD" w:rsidR="007707F1" w:rsidRPr="00164C1E" w:rsidRDefault="007707F1">
            <w:pPr>
              <w:rPr>
                <w:rFonts w:asciiTheme="minorHAnsi" w:hAnsiTheme="minorHAnsi"/>
                <w:sz w:val="18"/>
              </w:rPr>
            </w:pPr>
          </w:p>
        </w:tc>
      </w:tr>
      <w:tr w:rsidR="007707F1" w:rsidRPr="00B10269" w14:paraId="70258A2E"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B5AD9C" w14:textId="17655C76"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D1F7CA" w14:textId="2698EC34"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1BCA1D" w14:textId="53AA541A" w:rsidR="007707F1" w:rsidRPr="00164C1E" w:rsidRDefault="007707F1">
            <w:pPr>
              <w:rPr>
                <w:rFonts w:asciiTheme="minorHAnsi" w:hAnsiTheme="minorHAnsi"/>
                <w:sz w:val="18"/>
              </w:rPr>
            </w:pPr>
          </w:p>
        </w:tc>
      </w:tr>
      <w:tr w:rsidR="007707F1" w:rsidRPr="00B10269" w14:paraId="60D25A8A"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330A22" w14:textId="48695D66"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18AB45" w14:textId="0D30DC16"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6F45B6" w14:textId="2677FD27" w:rsidR="007707F1" w:rsidRPr="00164C1E" w:rsidRDefault="007707F1">
            <w:pPr>
              <w:rPr>
                <w:rFonts w:asciiTheme="minorHAnsi" w:hAnsiTheme="minorHAnsi"/>
                <w:sz w:val="18"/>
              </w:rPr>
            </w:pPr>
          </w:p>
        </w:tc>
      </w:tr>
      <w:tr w:rsidR="007707F1" w:rsidRPr="00B10269" w14:paraId="340C6F88"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E8510E" w14:textId="64378DBE"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7A2F4B" w14:textId="4245A44A"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754CB4" w14:textId="04BC84CD" w:rsidR="007707F1" w:rsidRPr="00164C1E" w:rsidRDefault="007707F1">
            <w:pPr>
              <w:rPr>
                <w:rFonts w:asciiTheme="minorHAnsi" w:hAnsiTheme="minorHAnsi"/>
                <w:sz w:val="18"/>
              </w:rPr>
            </w:pPr>
          </w:p>
        </w:tc>
      </w:tr>
      <w:tr w:rsidR="007707F1" w:rsidRPr="00B10269" w14:paraId="469F3857"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1F7B96" w14:textId="4F3F5EC0"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D518C3" w14:textId="4D22C105"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23C091" w14:textId="4953AB6A" w:rsidR="007707F1" w:rsidRPr="00164C1E" w:rsidRDefault="007707F1">
            <w:pPr>
              <w:rPr>
                <w:rFonts w:asciiTheme="minorHAnsi" w:hAnsiTheme="minorHAnsi"/>
                <w:sz w:val="18"/>
              </w:rPr>
            </w:pPr>
          </w:p>
        </w:tc>
      </w:tr>
      <w:tr w:rsidR="007707F1" w:rsidRPr="00B10269" w14:paraId="59AD17B8"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414E40" w14:textId="29E3F01B"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3D5A1" w14:textId="287EF32F"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0735F0" w14:textId="29440E78" w:rsidR="007707F1" w:rsidRPr="00164C1E" w:rsidRDefault="007707F1">
            <w:pPr>
              <w:rPr>
                <w:rFonts w:asciiTheme="minorHAnsi" w:hAnsiTheme="minorHAnsi"/>
                <w:sz w:val="18"/>
              </w:rPr>
            </w:pPr>
          </w:p>
        </w:tc>
      </w:tr>
      <w:tr w:rsidR="007707F1" w:rsidRPr="00B10269" w14:paraId="5D00C774"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73DE62" w14:textId="32EBD481"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274F0F" w14:textId="1C443A93"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0DD25" w14:textId="0087C77D" w:rsidR="007707F1" w:rsidRPr="00164C1E" w:rsidRDefault="007707F1">
            <w:pPr>
              <w:rPr>
                <w:rFonts w:asciiTheme="minorHAnsi" w:hAnsiTheme="minorHAnsi"/>
                <w:sz w:val="18"/>
              </w:rPr>
            </w:pPr>
          </w:p>
        </w:tc>
      </w:tr>
      <w:tr w:rsidR="007707F1" w:rsidRPr="00B10269" w14:paraId="3768A2A9"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F0A674" w14:textId="73FCAEB8"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2E668B" w14:textId="3FC7BE68"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209107" w14:textId="6CE08102" w:rsidR="007707F1" w:rsidRPr="00164C1E" w:rsidRDefault="007707F1">
            <w:pPr>
              <w:rPr>
                <w:rFonts w:asciiTheme="minorHAnsi" w:hAnsiTheme="minorHAnsi"/>
                <w:sz w:val="18"/>
              </w:rPr>
            </w:pPr>
          </w:p>
        </w:tc>
      </w:tr>
      <w:tr w:rsidR="007707F1" w:rsidRPr="00B10269" w14:paraId="36A84630"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34F1F4" w14:textId="7BC212C6" w:rsidR="007707F1" w:rsidRPr="00164C1E" w:rsidRDefault="007707F1" w:rsidP="00BC2519">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32FF33" w14:textId="5F57293E"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50E09" w14:textId="42326147" w:rsidR="007707F1" w:rsidRPr="00164C1E" w:rsidRDefault="007707F1" w:rsidP="00BC2519">
            <w:pPr>
              <w:rPr>
                <w:rFonts w:asciiTheme="minorHAnsi" w:hAnsiTheme="minorHAnsi"/>
                <w:sz w:val="18"/>
              </w:rPr>
            </w:pPr>
          </w:p>
        </w:tc>
      </w:tr>
      <w:tr w:rsidR="007707F1" w:rsidRPr="00B10269" w14:paraId="442732E8"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996DE3" w14:textId="21CACB31" w:rsidR="007707F1" w:rsidRPr="00164C1E" w:rsidRDefault="007707F1">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197E1F" w14:textId="7BE1EDF0"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085163" w14:textId="257219E8" w:rsidR="007707F1" w:rsidRPr="00164C1E" w:rsidRDefault="007707F1">
            <w:pPr>
              <w:rPr>
                <w:rFonts w:asciiTheme="minorHAnsi" w:hAnsiTheme="minorHAnsi"/>
                <w:sz w:val="18"/>
              </w:rPr>
            </w:pPr>
          </w:p>
        </w:tc>
      </w:tr>
      <w:tr w:rsidR="007707F1" w:rsidRPr="00B10269" w14:paraId="7B8A8322" w14:textId="77777777" w:rsidTr="000C1D29">
        <w:trPr>
          <w:trHeight w:val="255"/>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D8D682" w14:textId="560D873E" w:rsidR="007707F1" w:rsidRPr="00164C1E" w:rsidRDefault="007707F1" w:rsidP="00BC2519">
            <w:pPr>
              <w:rPr>
                <w:rFonts w:asciiTheme="minorHAnsi" w:hAnsiTheme="minorHAnsi"/>
                <w:sz w:val="18"/>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A061A" w14:textId="600A4B16" w:rsidR="007707F1" w:rsidRPr="00164C1E" w:rsidRDefault="007707F1">
            <w:pPr>
              <w:rPr>
                <w:rFonts w:asciiTheme="minorHAnsi" w:hAnsiTheme="minorHAnsi"/>
                <w:sz w:val="18"/>
              </w:rPr>
            </w:pPr>
          </w:p>
        </w:tc>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8FB39" w14:textId="05EF649C" w:rsidR="007707F1" w:rsidRPr="00164C1E" w:rsidRDefault="007707F1">
            <w:pPr>
              <w:rPr>
                <w:rFonts w:asciiTheme="minorHAnsi" w:hAnsiTheme="minorHAnsi"/>
                <w:sz w:val="18"/>
              </w:rPr>
            </w:pPr>
          </w:p>
        </w:tc>
      </w:tr>
    </w:tbl>
    <w:p w14:paraId="0BD5AFDB" w14:textId="77777777" w:rsidR="007707F1" w:rsidRPr="00B10269" w:rsidRDefault="007707F1" w:rsidP="007707F1">
      <w:pPr>
        <w:rPr>
          <w:rFonts w:ascii="Arial" w:hAnsi="Arial"/>
          <w:b/>
          <w:sz w:val="20"/>
        </w:rPr>
        <w:sectPr w:rsidR="007707F1" w:rsidRPr="00B10269" w:rsidSect="00FC1D98">
          <w:headerReference w:type="default" r:id="rId32"/>
          <w:footerReference w:type="even" r:id="rId33"/>
          <w:footerReference w:type="default" r:id="rId34"/>
          <w:pgSz w:w="11906" w:h="16838"/>
          <w:pgMar w:top="1417" w:right="1417" w:bottom="1417" w:left="1417" w:header="708" w:footer="708" w:gutter="0"/>
          <w:cols w:space="708"/>
          <w:docGrid w:linePitch="360"/>
        </w:sectPr>
      </w:pPr>
    </w:p>
    <w:p w14:paraId="1FC82BD1" w14:textId="77777777" w:rsidR="00CD1E05" w:rsidRPr="00B10269" w:rsidRDefault="00CD1E05" w:rsidP="00C239B9">
      <w:pPr>
        <w:rPr>
          <w:rFonts w:ascii="Arial" w:hAnsi="Arial"/>
          <w:b/>
          <w:sz w:val="20"/>
        </w:rPr>
      </w:pPr>
      <w:r w:rsidRPr="00B10269">
        <w:rPr>
          <w:rFonts w:ascii="Arial" w:hAnsi="Arial"/>
          <w:b/>
          <w:sz w:val="20"/>
        </w:rPr>
        <w:lastRenderedPageBreak/>
        <w:t>Annex 2: Agenda</w:t>
      </w:r>
    </w:p>
    <w:p w14:paraId="5D45C0CC" w14:textId="77777777" w:rsidR="007764B7" w:rsidRPr="00B10269" w:rsidRDefault="007764B7" w:rsidP="00C239B9">
      <w:pPr>
        <w:rPr>
          <w:rFonts w:ascii="Arial" w:hAnsi="Arial"/>
          <w:sz w:val="20"/>
        </w:rPr>
      </w:pPr>
    </w:p>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7764B7" w:rsidRPr="00B10269" w14:paraId="47D9A676" w14:textId="77777777" w:rsidTr="00A42A17">
        <w:trPr>
          <w:cantSplit/>
          <w:trHeight w:val="903"/>
          <w:jc w:val="center"/>
        </w:trPr>
        <w:tc>
          <w:tcPr>
            <w:tcW w:w="4796" w:type="dxa"/>
          </w:tcPr>
          <w:p w14:paraId="58024413" w14:textId="77777777" w:rsidR="007764B7" w:rsidRPr="00DA13EA" w:rsidRDefault="007764B7" w:rsidP="00A42A17">
            <w:pPr>
              <w:spacing w:before="72"/>
              <w:jc w:val="both"/>
              <w:rPr>
                <w:rFonts w:ascii="Arial" w:hAnsi="Arial"/>
                <w:i/>
                <w:sz w:val="16"/>
              </w:rPr>
            </w:pPr>
          </w:p>
        </w:tc>
        <w:tc>
          <w:tcPr>
            <w:tcW w:w="4973" w:type="dxa"/>
            <w:vAlign w:val="center"/>
          </w:tcPr>
          <w:p w14:paraId="69FA714E" w14:textId="77777777" w:rsidR="007764B7" w:rsidRPr="00164C1E" w:rsidRDefault="007764B7" w:rsidP="00A42A17">
            <w:pPr>
              <w:jc w:val="right"/>
              <w:rPr>
                <w:rFonts w:ascii="Arial" w:hAnsi="Arial"/>
                <w:b/>
                <w:sz w:val="2"/>
              </w:rPr>
            </w:pPr>
            <w:r w:rsidRPr="00B10269">
              <w:rPr>
                <w:noProof/>
                <w:lang w:eastAsia="en-GB"/>
              </w:rPr>
              <w:drawing>
                <wp:anchor distT="0" distB="0" distL="114300" distR="114300" simplePos="0" relativeHeight="251659264" behindDoc="1" locked="0" layoutInCell="1" allowOverlap="1" wp14:anchorId="47EFBF1C" wp14:editId="538368CA">
                  <wp:simplePos x="0" y="0"/>
                  <wp:positionH relativeFrom="page">
                    <wp:posOffset>480695</wp:posOffset>
                  </wp:positionH>
                  <wp:positionV relativeFrom="page">
                    <wp:posOffset>-79375</wp:posOffset>
                  </wp:positionV>
                  <wp:extent cx="2529840" cy="6438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29840" cy="643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03D3D0A4" w14:textId="77777777" w:rsidR="007764B7" w:rsidRPr="00B10269" w:rsidRDefault="007764B7" w:rsidP="007764B7">
      <w:pPr>
        <w:jc w:val="right"/>
        <w:rPr>
          <w:rFonts w:ascii="Arial" w:hAnsi="Arial" w:cs="Arial"/>
          <w:b/>
          <w:bCs/>
        </w:rPr>
      </w:pPr>
      <w:r w:rsidRPr="00B10269">
        <w:rPr>
          <w:rFonts w:cstheme="minorHAnsi"/>
          <w:noProof/>
          <w:lang w:eastAsia="en-GB"/>
        </w:rPr>
        <w:drawing>
          <wp:inline distT="0" distB="0" distL="0" distR="0" wp14:anchorId="7358027E" wp14:editId="1264984F">
            <wp:extent cx="2134800" cy="504000"/>
            <wp:effectExtent l="0" t="0" r="0" b="0"/>
            <wp:docPr id="1" name="Picture 1" descr="G:\COM\COM 2\Caspersen\Planning\2013\Corporate design\General guidlines\Design guidelines for ETCs\Final file packages for ETCs\ETC-ICMW design guidelines files\Logo\ICMW standard logo\ICMW-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COM 2\Caspersen\Planning\2013\Corporate design\General guidlines\Design guidelines for ETCs\Final file packages for ETCs\ETC-ICMW design guidelines files\Logo\ICMW standard logo\ICMW-cropped.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636" t="5484" r="2387" b="12928"/>
                    <a:stretch/>
                  </pic:blipFill>
                  <pic:spPr bwMode="auto">
                    <a:xfrm>
                      <a:off x="0" y="0"/>
                      <a:ext cx="2134800" cy="504000"/>
                    </a:xfrm>
                    <a:prstGeom prst="rect">
                      <a:avLst/>
                    </a:prstGeom>
                    <a:noFill/>
                    <a:ln>
                      <a:noFill/>
                    </a:ln>
                    <a:extLst>
                      <a:ext uri="{53640926-AAD7-44D8-BBD7-CCE9431645EC}">
                        <a14:shadowObscured xmlns:a14="http://schemas.microsoft.com/office/drawing/2010/main"/>
                      </a:ext>
                    </a:extLst>
                  </pic:spPr>
                </pic:pic>
              </a:graphicData>
            </a:graphic>
          </wp:inline>
        </w:drawing>
      </w:r>
    </w:p>
    <w:p w14:paraId="6FF7D9E6" w14:textId="77777777" w:rsidR="007764B7" w:rsidRPr="00B10269" w:rsidRDefault="007764B7" w:rsidP="007764B7">
      <w:pPr>
        <w:jc w:val="center"/>
        <w:rPr>
          <w:rFonts w:ascii="Arial" w:hAnsi="Arial" w:cs="Arial"/>
          <w:b/>
          <w:bCs/>
        </w:rPr>
      </w:pPr>
    </w:p>
    <w:p w14:paraId="126F40D9" w14:textId="77777777" w:rsidR="007707F1" w:rsidRPr="00164C1E" w:rsidRDefault="007707F1" w:rsidP="007707F1">
      <w:pPr>
        <w:jc w:val="center"/>
        <w:rPr>
          <w:rFonts w:ascii="Calibri" w:eastAsia="Calibri" w:hAnsi="Calibri"/>
          <w:b/>
          <w:sz w:val="32"/>
        </w:rPr>
      </w:pPr>
      <w:r w:rsidRPr="00164C1E">
        <w:rPr>
          <w:rFonts w:ascii="Calibri" w:eastAsia="Calibri" w:hAnsi="Calibri"/>
          <w:b/>
          <w:sz w:val="32"/>
        </w:rPr>
        <w:t>Agenda</w:t>
      </w:r>
    </w:p>
    <w:p w14:paraId="511774B6" w14:textId="77777777" w:rsidR="007707F1" w:rsidRPr="00164C1E" w:rsidRDefault="007707F1" w:rsidP="007707F1">
      <w:pPr>
        <w:jc w:val="center"/>
        <w:rPr>
          <w:b/>
          <w:sz w:val="32"/>
        </w:rPr>
      </w:pPr>
      <w:r w:rsidRPr="00164C1E">
        <w:rPr>
          <w:rFonts w:ascii="Calibri" w:eastAsia="Calibri" w:hAnsi="Calibri"/>
          <w:b/>
          <w:sz w:val="32"/>
        </w:rPr>
        <w:t xml:space="preserve">2019 Joint Eionet Workshop - </w:t>
      </w:r>
      <w:r w:rsidRPr="00164C1E">
        <w:rPr>
          <w:b/>
          <w:sz w:val="32"/>
        </w:rPr>
        <w:t>NRCs Biodiversity and Freshwater</w:t>
      </w:r>
    </w:p>
    <w:p w14:paraId="0BE54695" w14:textId="77777777" w:rsidR="007707F1" w:rsidRPr="00164C1E" w:rsidRDefault="007707F1" w:rsidP="007707F1">
      <w:pPr>
        <w:jc w:val="center"/>
        <w:rPr>
          <w:sz w:val="28"/>
        </w:rPr>
      </w:pPr>
      <w:r w:rsidRPr="00164C1E">
        <w:rPr>
          <w:b/>
          <w:sz w:val="28"/>
        </w:rPr>
        <w:t>‘Synergies between biodiversity and water quality with special focus on assessments’</w:t>
      </w:r>
    </w:p>
    <w:p w14:paraId="75D17B25" w14:textId="77777777" w:rsidR="007707F1" w:rsidRPr="00164C1E" w:rsidRDefault="007707F1" w:rsidP="007707F1">
      <w:pPr>
        <w:jc w:val="center"/>
        <w:rPr>
          <w:rFonts w:ascii="Calibri" w:eastAsia="Calibri" w:hAnsi="Calibri"/>
          <w:b/>
          <w:i/>
        </w:rPr>
      </w:pPr>
      <w:r w:rsidRPr="00164C1E">
        <w:rPr>
          <w:rFonts w:ascii="Calibri" w:eastAsia="Calibri" w:hAnsi="Calibri"/>
          <w:b/>
          <w:i/>
        </w:rPr>
        <w:t>Monday 3 June, 13.00 - 4 June 17:00, EEA Conference Room, Copenhagen</w:t>
      </w:r>
    </w:p>
    <w:p w14:paraId="006E436A" w14:textId="77777777" w:rsidR="007707F1" w:rsidRPr="00F729FE" w:rsidRDefault="007707F1" w:rsidP="007707F1">
      <w:pPr>
        <w:ind w:right="621"/>
        <w:jc w:val="center"/>
        <w:rPr>
          <w:rFonts w:ascii="Calibri" w:eastAsia="Calibri" w:hAnsi="Calibri"/>
          <w:b/>
          <w:i/>
        </w:rPr>
      </w:pPr>
    </w:p>
    <w:p w14:paraId="211CEE7C" w14:textId="77777777" w:rsidR="007707F1" w:rsidRPr="00B10269" w:rsidRDefault="007707F1" w:rsidP="007707F1">
      <w:pPr>
        <w:ind w:right="621"/>
        <w:jc w:val="center"/>
        <w:rPr>
          <w:rFonts w:ascii="Calibri" w:eastAsia="Calibri" w:hAnsi="Calibri"/>
          <w:i/>
        </w:rPr>
      </w:pPr>
      <w:r w:rsidRPr="00B10269">
        <w:rPr>
          <w:rFonts w:ascii="Calibri" w:eastAsia="Calibri" w:hAnsi="Calibri"/>
          <w:i/>
        </w:rPr>
        <w:t>Chair: Beate Werner &amp; Stéphane Isoard</w:t>
      </w:r>
    </w:p>
    <w:p w14:paraId="6DF5CEA2" w14:textId="77777777" w:rsidR="007707F1" w:rsidRPr="00B10269" w:rsidRDefault="007707F1" w:rsidP="007707F1">
      <w:pPr>
        <w:ind w:right="621"/>
        <w:jc w:val="center"/>
        <w:rPr>
          <w:rFonts w:ascii="Calibri" w:eastAsia="Calibri" w:hAnsi="Calibri"/>
          <w:i/>
        </w:rPr>
      </w:pPr>
    </w:p>
    <w:tbl>
      <w:tblPr>
        <w:tblStyle w:val="TableGrid"/>
        <w:tblpPr w:leftFromText="180" w:rightFromText="180" w:vertAnchor="text" w:tblpY="1"/>
        <w:tblOverlap w:val="never"/>
        <w:tblW w:w="0" w:type="auto"/>
        <w:tblLook w:val="04A0" w:firstRow="1" w:lastRow="0" w:firstColumn="1" w:lastColumn="0" w:noHBand="0" w:noVBand="1"/>
      </w:tblPr>
      <w:tblGrid>
        <w:gridCol w:w="2547"/>
        <w:gridCol w:w="6515"/>
      </w:tblGrid>
      <w:tr w:rsidR="007707F1" w:rsidRPr="00B10269" w14:paraId="7C463CD6" w14:textId="77777777" w:rsidTr="00C05D00">
        <w:trPr>
          <w:cantSplit/>
          <w:trHeight w:val="274"/>
        </w:trPr>
        <w:tc>
          <w:tcPr>
            <w:tcW w:w="0" w:type="auto"/>
            <w:gridSpan w:val="2"/>
            <w:shd w:val="clear" w:color="auto" w:fill="8DB3E2" w:themeFill="text2" w:themeFillTint="66"/>
          </w:tcPr>
          <w:p w14:paraId="0A04FC0D" w14:textId="77777777" w:rsidR="007707F1" w:rsidRPr="00164C1E" w:rsidRDefault="007707F1" w:rsidP="00C05D00">
            <w:pPr>
              <w:ind w:left="34"/>
              <w:jc w:val="center"/>
              <w:rPr>
                <w:rFonts w:ascii="Arial" w:hAnsi="Arial"/>
                <w:sz w:val="20"/>
              </w:rPr>
            </w:pPr>
            <w:r w:rsidRPr="00B10269">
              <w:rPr>
                <w:rFonts w:ascii="Arial" w:hAnsi="Arial"/>
                <w:b/>
                <w:sz w:val="20"/>
              </w:rPr>
              <w:t>Day 1</w:t>
            </w:r>
            <w:r w:rsidR="00F84406">
              <w:rPr>
                <w:rFonts w:ascii="Arial" w:hAnsi="Arial"/>
                <w:b/>
                <w:sz w:val="20"/>
              </w:rPr>
              <w:t xml:space="preserve"> </w:t>
            </w:r>
            <w:r w:rsidRPr="00164C1E">
              <w:rPr>
                <w:rFonts w:ascii="Arial" w:hAnsi="Arial"/>
                <w:b/>
                <w:sz w:val="20"/>
              </w:rPr>
              <w:t>- Monday 3 June</w:t>
            </w:r>
          </w:p>
        </w:tc>
      </w:tr>
      <w:tr w:rsidR="007707F1" w:rsidRPr="00B10269" w14:paraId="33218B64" w14:textId="77777777" w:rsidTr="00C05D00">
        <w:trPr>
          <w:cantSplit/>
        </w:trPr>
        <w:tc>
          <w:tcPr>
            <w:tcW w:w="2689" w:type="dxa"/>
          </w:tcPr>
          <w:p w14:paraId="2D98CDD6" w14:textId="77777777" w:rsidR="007707F1" w:rsidRPr="00164C1E" w:rsidRDefault="007707F1" w:rsidP="00C05D00">
            <w:pPr>
              <w:rPr>
                <w:rFonts w:ascii="Arial" w:hAnsi="Arial"/>
                <w:b/>
                <w:sz w:val="20"/>
              </w:rPr>
            </w:pPr>
            <w:r w:rsidRPr="00164C1E">
              <w:rPr>
                <w:rFonts w:ascii="Arial" w:hAnsi="Arial"/>
                <w:b/>
                <w:sz w:val="20"/>
              </w:rPr>
              <w:t>12.30 – 13:00</w:t>
            </w:r>
          </w:p>
        </w:tc>
        <w:tc>
          <w:tcPr>
            <w:tcW w:w="7069" w:type="dxa"/>
          </w:tcPr>
          <w:p w14:paraId="5A1D5A64" w14:textId="77777777" w:rsidR="007707F1" w:rsidRPr="00164C1E" w:rsidRDefault="007707F1" w:rsidP="00C05D00">
            <w:pPr>
              <w:rPr>
                <w:rFonts w:ascii="Arial" w:hAnsi="Arial"/>
                <w:b/>
                <w:sz w:val="20"/>
              </w:rPr>
            </w:pPr>
            <w:r w:rsidRPr="00164C1E">
              <w:rPr>
                <w:rFonts w:ascii="Arial" w:hAnsi="Arial"/>
                <w:b/>
                <w:sz w:val="20"/>
              </w:rPr>
              <w:t>Registration</w:t>
            </w:r>
          </w:p>
        </w:tc>
      </w:tr>
      <w:tr w:rsidR="007707F1" w:rsidRPr="00B10269" w14:paraId="74CDD5CA" w14:textId="77777777" w:rsidTr="00C05D00">
        <w:trPr>
          <w:cantSplit/>
        </w:trPr>
        <w:tc>
          <w:tcPr>
            <w:tcW w:w="2689" w:type="dxa"/>
          </w:tcPr>
          <w:p w14:paraId="28ED45BC" w14:textId="77777777" w:rsidR="007707F1" w:rsidRPr="00164C1E" w:rsidRDefault="007707F1" w:rsidP="00C05D00">
            <w:pPr>
              <w:spacing w:before="120"/>
              <w:jc w:val="both"/>
              <w:rPr>
                <w:rFonts w:ascii="Arial" w:hAnsi="Arial"/>
                <w:b/>
                <w:sz w:val="20"/>
              </w:rPr>
            </w:pPr>
            <w:r w:rsidRPr="00164C1E">
              <w:rPr>
                <w:rFonts w:ascii="Arial" w:hAnsi="Arial"/>
                <w:b/>
                <w:sz w:val="20"/>
              </w:rPr>
              <w:t>13:00-13:30</w:t>
            </w:r>
          </w:p>
        </w:tc>
        <w:tc>
          <w:tcPr>
            <w:tcW w:w="7069" w:type="dxa"/>
          </w:tcPr>
          <w:p w14:paraId="3198FEEF" w14:textId="77777777" w:rsidR="007707F1" w:rsidRPr="00164C1E" w:rsidRDefault="007707F1" w:rsidP="00C05D00">
            <w:pPr>
              <w:jc w:val="both"/>
              <w:rPr>
                <w:rFonts w:ascii="Arial" w:hAnsi="Arial"/>
                <w:sz w:val="20"/>
              </w:rPr>
            </w:pPr>
            <w:r w:rsidRPr="00164C1E">
              <w:rPr>
                <w:rFonts w:ascii="Arial" w:hAnsi="Arial"/>
                <w:sz w:val="20"/>
              </w:rPr>
              <w:t>Welcome &amp; introductions</w:t>
            </w:r>
          </w:p>
          <w:p w14:paraId="5578F528" w14:textId="77777777" w:rsidR="007707F1" w:rsidRPr="00DA13EA" w:rsidRDefault="007707F1" w:rsidP="007707F1">
            <w:pPr>
              <w:pStyle w:val="ListParagraph"/>
              <w:numPr>
                <w:ilvl w:val="0"/>
                <w:numId w:val="9"/>
              </w:numPr>
              <w:rPr>
                <w:rFonts w:ascii="Arial" w:hAnsi="Arial"/>
                <w:sz w:val="20"/>
                <w:lang w:val="en-GB"/>
              </w:rPr>
            </w:pPr>
            <w:r w:rsidRPr="00DA13EA">
              <w:rPr>
                <w:rFonts w:ascii="Arial" w:hAnsi="Arial"/>
                <w:sz w:val="20"/>
                <w:lang w:val="en-GB"/>
              </w:rPr>
              <w:t>Outline of the workshop – Beate Werner &amp; Stéphane Isoard, EEA</w:t>
            </w:r>
          </w:p>
          <w:p w14:paraId="1C61F3AC" w14:textId="77777777" w:rsidR="007707F1" w:rsidRPr="00DA13EA" w:rsidRDefault="007707F1" w:rsidP="007707F1">
            <w:pPr>
              <w:pStyle w:val="ListParagraph"/>
              <w:numPr>
                <w:ilvl w:val="0"/>
                <w:numId w:val="9"/>
              </w:numPr>
              <w:rPr>
                <w:rFonts w:ascii="Arial" w:hAnsi="Arial"/>
                <w:spacing w:val="-6"/>
                <w:sz w:val="20"/>
                <w:lang w:val="en-GB"/>
              </w:rPr>
            </w:pPr>
            <w:r w:rsidRPr="00DA13EA">
              <w:rPr>
                <w:rFonts w:ascii="Arial" w:hAnsi="Arial"/>
                <w:spacing w:val="-6"/>
                <w:sz w:val="20"/>
                <w:lang w:val="en-GB"/>
              </w:rPr>
              <w:t>Quick tour de table of individual introductions and expectations of the meeting</w:t>
            </w:r>
          </w:p>
        </w:tc>
      </w:tr>
      <w:tr w:rsidR="007707F1" w:rsidRPr="00B10269" w14:paraId="78D7A9A0" w14:textId="77777777" w:rsidTr="00C05D00">
        <w:trPr>
          <w:cantSplit/>
        </w:trPr>
        <w:tc>
          <w:tcPr>
            <w:tcW w:w="0" w:type="auto"/>
            <w:gridSpan w:val="2"/>
            <w:shd w:val="clear" w:color="auto" w:fill="C6D9F1" w:themeFill="text2" w:themeFillTint="33"/>
          </w:tcPr>
          <w:p w14:paraId="178F8B17" w14:textId="77777777" w:rsidR="007707F1" w:rsidRPr="00164C1E" w:rsidRDefault="007707F1" w:rsidP="00C05D00">
            <w:pPr>
              <w:jc w:val="both"/>
              <w:rPr>
                <w:rFonts w:ascii="Arial" w:hAnsi="Arial"/>
                <w:sz w:val="20"/>
              </w:rPr>
            </w:pPr>
            <w:r w:rsidRPr="00164C1E">
              <w:rPr>
                <w:rFonts w:ascii="Arial" w:hAnsi="Arial"/>
                <w:b/>
                <w:sz w:val="20"/>
              </w:rPr>
              <w:t>13:30-14:40</w:t>
            </w:r>
            <w:r w:rsidR="00F84406">
              <w:rPr>
                <w:rFonts w:ascii="Arial" w:hAnsi="Arial"/>
                <w:b/>
                <w:sz w:val="20"/>
              </w:rPr>
              <w:t xml:space="preserve"> </w:t>
            </w:r>
            <w:r w:rsidRPr="00164C1E">
              <w:rPr>
                <w:rFonts w:ascii="Arial" w:hAnsi="Arial"/>
                <w:b/>
                <w:sz w:val="20"/>
              </w:rPr>
              <w:t>Update from the EEA and the Commission</w:t>
            </w:r>
          </w:p>
        </w:tc>
      </w:tr>
      <w:tr w:rsidR="007707F1" w:rsidRPr="00B10269" w14:paraId="2BB62EC6" w14:textId="77777777" w:rsidTr="00C05D00">
        <w:trPr>
          <w:cantSplit/>
        </w:trPr>
        <w:tc>
          <w:tcPr>
            <w:tcW w:w="2689" w:type="dxa"/>
          </w:tcPr>
          <w:p w14:paraId="049348C7" w14:textId="77777777" w:rsidR="007707F1" w:rsidRPr="00164C1E" w:rsidRDefault="007707F1" w:rsidP="00C05D00">
            <w:pPr>
              <w:rPr>
                <w:rFonts w:ascii="Arial" w:hAnsi="Arial"/>
                <w:sz w:val="20"/>
              </w:rPr>
            </w:pPr>
            <w:r w:rsidRPr="000C1D29">
              <w:rPr>
                <w:rFonts w:ascii="Arial" w:hAnsi="Arial"/>
                <w:sz w:val="20"/>
                <w:lang w:val="fr-FR"/>
              </w:rPr>
              <w:t xml:space="preserve">Presentations 2x15 mins, 1x30 mins: 60 mins. </w:t>
            </w:r>
            <w:r w:rsidRPr="00164C1E">
              <w:rPr>
                <w:rFonts w:ascii="Arial" w:hAnsi="Arial"/>
                <w:sz w:val="20"/>
              </w:rPr>
              <w:t>General questions</w:t>
            </w:r>
            <w:r w:rsidR="00F84406">
              <w:rPr>
                <w:rFonts w:ascii="Arial" w:hAnsi="Arial"/>
                <w:sz w:val="20"/>
              </w:rPr>
              <w:t xml:space="preserve"> </w:t>
            </w:r>
            <w:r w:rsidRPr="00164C1E">
              <w:rPr>
                <w:rFonts w:ascii="Arial" w:hAnsi="Arial"/>
                <w:sz w:val="20"/>
              </w:rPr>
              <w:t>and discussion: 10 minutes</w:t>
            </w:r>
          </w:p>
          <w:p w14:paraId="215BB244" w14:textId="77777777" w:rsidR="007707F1" w:rsidRPr="00164C1E" w:rsidRDefault="007707F1" w:rsidP="00C05D00">
            <w:pPr>
              <w:spacing w:before="120"/>
              <w:jc w:val="both"/>
              <w:rPr>
                <w:rFonts w:ascii="Arial" w:hAnsi="Arial"/>
                <w:b/>
                <w:sz w:val="20"/>
              </w:rPr>
            </w:pPr>
          </w:p>
        </w:tc>
        <w:tc>
          <w:tcPr>
            <w:tcW w:w="7069" w:type="dxa"/>
          </w:tcPr>
          <w:p w14:paraId="55D2A87A" w14:textId="5553BB70" w:rsidR="007707F1" w:rsidRPr="00DA13EA" w:rsidRDefault="007707F1" w:rsidP="007707F1">
            <w:pPr>
              <w:pStyle w:val="ListParagraph"/>
              <w:numPr>
                <w:ilvl w:val="0"/>
                <w:numId w:val="10"/>
              </w:numPr>
              <w:jc w:val="left"/>
              <w:rPr>
                <w:rFonts w:ascii="Arial" w:hAnsi="Arial"/>
                <w:sz w:val="20"/>
                <w:lang w:val="en-GB"/>
              </w:rPr>
            </w:pPr>
            <w:r w:rsidRPr="00DA13EA">
              <w:rPr>
                <w:rFonts w:ascii="Arial" w:hAnsi="Arial"/>
                <w:sz w:val="20"/>
                <w:lang w:val="en-GB"/>
              </w:rPr>
              <w:t>Commission presentations on relevant water-related policy developments (</w:t>
            </w:r>
            <w:r w:rsidR="00E31C9A" w:rsidRPr="00DA13EA">
              <w:rPr>
                <w:rFonts w:ascii="Arial" w:hAnsi="Arial"/>
                <w:sz w:val="20"/>
                <w:lang w:val="en-GB"/>
              </w:rPr>
              <w:t>Nominee, DG Environment C1/C2,</w:t>
            </w:r>
            <w:r w:rsidR="00E31C9A">
              <w:rPr>
                <w:rFonts w:ascii="Arial" w:hAnsi="Arial" w:cs="Arial"/>
                <w:sz w:val="20"/>
                <w:szCs w:val="20"/>
                <w:lang w:eastAsia="fr-FR"/>
              </w:rPr>
              <w:t xml:space="preserve"> </w:t>
            </w:r>
            <w:r w:rsidR="00E31C9A" w:rsidRPr="00DA13EA">
              <w:rPr>
                <w:rFonts w:ascii="Arial" w:hAnsi="Arial"/>
                <w:sz w:val="20"/>
                <w:lang w:val="en-GB"/>
              </w:rPr>
              <w:t>remote connection, tbc</w:t>
            </w:r>
            <w:r w:rsidRPr="00DA13EA">
              <w:rPr>
                <w:rFonts w:ascii="Arial" w:hAnsi="Arial"/>
                <w:sz w:val="20"/>
                <w:lang w:val="en-GB"/>
              </w:rPr>
              <w:t xml:space="preserve">) </w:t>
            </w:r>
          </w:p>
          <w:p w14:paraId="0D963EFE" w14:textId="6E9BF179" w:rsidR="007707F1" w:rsidRPr="00DA13EA" w:rsidRDefault="007707F1" w:rsidP="007707F1">
            <w:pPr>
              <w:pStyle w:val="ListParagraph"/>
              <w:numPr>
                <w:ilvl w:val="0"/>
                <w:numId w:val="10"/>
              </w:numPr>
              <w:jc w:val="left"/>
              <w:rPr>
                <w:rFonts w:ascii="Arial" w:hAnsi="Arial"/>
                <w:sz w:val="20"/>
                <w:lang w:val="en-GB"/>
              </w:rPr>
            </w:pPr>
            <w:r w:rsidRPr="00DA13EA">
              <w:rPr>
                <w:rFonts w:ascii="Arial" w:hAnsi="Arial"/>
                <w:sz w:val="20"/>
                <w:lang w:val="en-GB"/>
              </w:rPr>
              <w:t>Commission presentations on relevant policy developments for</w:t>
            </w:r>
            <w:r w:rsidR="00F84406">
              <w:rPr>
                <w:rFonts w:ascii="Arial" w:hAnsi="Arial"/>
                <w:sz w:val="20"/>
                <w:lang w:val="en-GB"/>
              </w:rPr>
              <w:t xml:space="preserve"> </w:t>
            </w:r>
            <w:r w:rsidRPr="00DA13EA">
              <w:rPr>
                <w:rFonts w:ascii="Arial" w:hAnsi="Arial"/>
                <w:sz w:val="20"/>
                <w:lang w:val="en-GB"/>
              </w:rPr>
              <w:t>biodiversity/nature (</w:t>
            </w:r>
            <w:r w:rsidR="00E31C9A" w:rsidRPr="00DA13EA">
              <w:rPr>
                <w:rFonts w:ascii="Arial" w:hAnsi="Arial"/>
                <w:sz w:val="20"/>
                <w:lang w:val="en-GB"/>
              </w:rPr>
              <w:t>Fotis Papoulias, DG Environment D2, remote connection</w:t>
            </w:r>
            <w:r w:rsidRPr="00DA13EA">
              <w:rPr>
                <w:rFonts w:ascii="Arial" w:hAnsi="Arial"/>
                <w:sz w:val="20"/>
                <w:lang w:val="en-GB"/>
              </w:rPr>
              <w:t xml:space="preserve">) </w:t>
            </w:r>
          </w:p>
          <w:p w14:paraId="57FB549D" w14:textId="77777777" w:rsidR="007707F1" w:rsidRPr="00DA13EA" w:rsidRDefault="007707F1" w:rsidP="007707F1">
            <w:pPr>
              <w:pStyle w:val="ListParagraph"/>
              <w:numPr>
                <w:ilvl w:val="0"/>
                <w:numId w:val="10"/>
              </w:numPr>
              <w:jc w:val="left"/>
              <w:rPr>
                <w:rFonts w:ascii="Arial" w:hAnsi="Arial"/>
                <w:sz w:val="20"/>
                <w:lang w:val="en-GB"/>
              </w:rPr>
            </w:pPr>
            <w:r w:rsidRPr="00DA13EA">
              <w:rPr>
                <w:rFonts w:ascii="Arial" w:hAnsi="Arial"/>
                <w:sz w:val="20"/>
                <w:lang w:val="en-GB"/>
              </w:rPr>
              <w:t>Update on key EEA activities (Beate Werner &amp; Stéphane Isoard, EEA)</w:t>
            </w:r>
          </w:p>
          <w:p w14:paraId="5FE9E9AB" w14:textId="77777777" w:rsidR="007707F1" w:rsidRPr="00164C1E" w:rsidRDefault="007707F1" w:rsidP="00C05D00">
            <w:pPr>
              <w:jc w:val="both"/>
              <w:rPr>
                <w:rFonts w:ascii="Arial" w:hAnsi="Arial"/>
                <w:sz w:val="20"/>
              </w:rPr>
            </w:pPr>
            <w:r w:rsidRPr="00164C1E">
              <w:rPr>
                <w:rFonts w:ascii="Arial" w:hAnsi="Arial"/>
                <w:b/>
                <w:i/>
                <w:sz w:val="20"/>
              </w:rPr>
              <w:t>Questions – clarification of technical details, general points: 15 minutes</w:t>
            </w:r>
          </w:p>
        </w:tc>
      </w:tr>
    </w:tbl>
    <w:tbl>
      <w:tblPr>
        <w:tblStyle w:val="TableGrid"/>
        <w:tblW w:w="0" w:type="auto"/>
        <w:tblLook w:val="04A0" w:firstRow="1" w:lastRow="0" w:firstColumn="1" w:lastColumn="0" w:noHBand="0" w:noVBand="1"/>
      </w:tblPr>
      <w:tblGrid>
        <w:gridCol w:w="9062"/>
      </w:tblGrid>
      <w:tr w:rsidR="007707F1" w:rsidRPr="00B10269" w14:paraId="6841C0F3" w14:textId="77777777" w:rsidTr="00C05D00">
        <w:tc>
          <w:tcPr>
            <w:tcW w:w="9758" w:type="dxa"/>
            <w:shd w:val="clear" w:color="auto" w:fill="C6D9F1" w:themeFill="text2" w:themeFillTint="33"/>
          </w:tcPr>
          <w:p w14:paraId="072D19C1" w14:textId="77777777" w:rsidR="007707F1" w:rsidRPr="00164C1E" w:rsidRDefault="007707F1" w:rsidP="00C05D00">
            <w:pPr>
              <w:framePr w:hSpace="180" w:wrap="around" w:vAnchor="text" w:hAnchor="text" w:y="1"/>
              <w:spacing w:before="60" w:after="60"/>
              <w:suppressOverlap/>
              <w:rPr>
                <w:rFonts w:ascii="Arial" w:hAnsi="Arial"/>
                <w:b/>
                <w:sz w:val="20"/>
              </w:rPr>
            </w:pPr>
            <w:r w:rsidRPr="00164C1E">
              <w:rPr>
                <w:rFonts w:ascii="Arial" w:hAnsi="Arial"/>
                <w:b/>
                <w:sz w:val="20"/>
              </w:rPr>
              <w:t>14:40-15:50</w:t>
            </w:r>
            <w:r w:rsidR="00F84406">
              <w:rPr>
                <w:rFonts w:ascii="Arial" w:hAnsi="Arial"/>
                <w:b/>
                <w:sz w:val="20"/>
              </w:rPr>
              <w:t xml:space="preserve"> </w:t>
            </w:r>
            <w:r w:rsidRPr="00164C1E">
              <w:rPr>
                <w:rFonts w:ascii="Arial" w:hAnsi="Arial"/>
                <w:b/>
                <w:sz w:val="20"/>
              </w:rPr>
              <w:t>Thematic aspects of joint interest</w:t>
            </w:r>
          </w:p>
        </w:tc>
      </w:tr>
    </w:tbl>
    <w:tbl>
      <w:tblPr>
        <w:tblStyle w:val="TableGrid"/>
        <w:tblW w:w="0" w:type="auto"/>
        <w:tblLook w:val="04A0" w:firstRow="1" w:lastRow="0" w:firstColumn="1" w:lastColumn="0" w:noHBand="0" w:noVBand="1"/>
      </w:tblPr>
      <w:tblGrid>
        <w:gridCol w:w="2558"/>
        <w:gridCol w:w="6504"/>
      </w:tblGrid>
      <w:tr w:rsidR="007707F1" w:rsidRPr="00B10269" w14:paraId="3BBCB367" w14:textId="77777777" w:rsidTr="00C05D00">
        <w:tc>
          <w:tcPr>
            <w:tcW w:w="2689" w:type="dxa"/>
          </w:tcPr>
          <w:p w14:paraId="3D942130" w14:textId="77777777" w:rsidR="007707F1" w:rsidRPr="00164C1E" w:rsidRDefault="007707F1" w:rsidP="00C05D00">
            <w:pPr>
              <w:rPr>
                <w:rFonts w:ascii="Arial" w:hAnsi="Arial"/>
                <w:sz w:val="20"/>
              </w:rPr>
            </w:pPr>
            <w:r w:rsidRPr="00164C1E">
              <w:rPr>
                <w:rFonts w:ascii="Arial" w:hAnsi="Arial"/>
                <w:sz w:val="20"/>
              </w:rPr>
              <w:t>Presentations 4x15 mins: 60 mins. General questions</w:t>
            </w:r>
          </w:p>
          <w:p w14:paraId="76CA1264" w14:textId="77777777" w:rsidR="007707F1" w:rsidRPr="00164C1E" w:rsidRDefault="007707F1" w:rsidP="00C05D00">
            <w:pPr>
              <w:jc w:val="both"/>
              <w:rPr>
                <w:rFonts w:ascii="Arial" w:hAnsi="Arial"/>
                <w:sz w:val="20"/>
              </w:rPr>
            </w:pPr>
            <w:r w:rsidRPr="00164C1E">
              <w:rPr>
                <w:rFonts w:ascii="Arial" w:hAnsi="Arial"/>
                <w:sz w:val="20"/>
              </w:rPr>
              <w:t>and discussion: 10 minutes</w:t>
            </w:r>
          </w:p>
        </w:tc>
        <w:tc>
          <w:tcPr>
            <w:tcW w:w="7069" w:type="dxa"/>
          </w:tcPr>
          <w:p w14:paraId="41306C02" w14:textId="77777777" w:rsidR="007707F1" w:rsidRPr="00DA13EA" w:rsidRDefault="007707F1" w:rsidP="007707F1">
            <w:pPr>
              <w:pStyle w:val="ListParagraph"/>
              <w:numPr>
                <w:ilvl w:val="0"/>
                <w:numId w:val="10"/>
              </w:numPr>
              <w:jc w:val="left"/>
              <w:rPr>
                <w:rFonts w:ascii="Arial" w:hAnsi="Arial"/>
                <w:sz w:val="20"/>
                <w:lang w:val="en-GB"/>
              </w:rPr>
            </w:pPr>
            <w:r w:rsidRPr="00DA13EA">
              <w:rPr>
                <w:rFonts w:ascii="Arial" w:hAnsi="Arial"/>
                <w:sz w:val="20"/>
                <w:lang w:val="en-GB"/>
              </w:rPr>
              <w:t>State of Water and State of Nature reports and visualisation tools (Peter Kristensen, Carlos Romao, EEA)</w:t>
            </w:r>
          </w:p>
          <w:p w14:paraId="79AC4EEE" w14:textId="42943F08" w:rsidR="007707F1" w:rsidRPr="00DA13EA" w:rsidRDefault="00814590" w:rsidP="00814590">
            <w:pPr>
              <w:pStyle w:val="ListParagraph"/>
              <w:numPr>
                <w:ilvl w:val="0"/>
                <w:numId w:val="10"/>
              </w:numPr>
              <w:jc w:val="left"/>
              <w:rPr>
                <w:rFonts w:ascii="Arial" w:hAnsi="Arial"/>
                <w:sz w:val="20"/>
                <w:lang w:val="en-GB"/>
              </w:rPr>
            </w:pPr>
            <w:r w:rsidRPr="00814590">
              <w:rPr>
                <w:rFonts w:ascii="Arial" w:hAnsi="Arial"/>
                <w:sz w:val="20"/>
                <w:lang w:val="en-GB"/>
              </w:rPr>
              <w:t xml:space="preserve">MAES and Accounting support to BD 2020 evaluation </w:t>
            </w:r>
            <w:r w:rsidR="007707F1" w:rsidRPr="00DA13EA">
              <w:rPr>
                <w:rFonts w:ascii="Arial" w:hAnsi="Arial"/>
                <w:sz w:val="20"/>
                <w:lang w:val="en-GB"/>
              </w:rPr>
              <w:t>(Markus Erhard, Nihat Zal, Jan-Erik Petersen, EEA)</w:t>
            </w:r>
            <w:r w:rsidR="00303A37">
              <w:rPr>
                <w:rFonts w:ascii="Arial" w:hAnsi="Arial"/>
                <w:sz w:val="20"/>
                <w:lang w:val="en-GB"/>
              </w:rPr>
              <w:t xml:space="preserve"> </w:t>
            </w:r>
          </w:p>
          <w:p w14:paraId="625D083B" w14:textId="013FF01D" w:rsidR="007707F1" w:rsidRPr="00DA13EA" w:rsidRDefault="00814590" w:rsidP="00814590">
            <w:pPr>
              <w:pStyle w:val="ListParagraph"/>
              <w:numPr>
                <w:ilvl w:val="0"/>
                <w:numId w:val="10"/>
              </w:numPr>
              <w:jc w:val="left"/>
              <w:rPr>
                <w:rFonts w:ascii="Arial" w:hAnsi="Arial"/>
                <w:sz w:val="20"/>
                <w:lang w:val="en-GB"/>
              </w:rPr>
            </w:pPr>
            <w:r w:rsidRPr="00814590">
              <w:rPr>
                <w:rFonts w:ascii="Arial" w:hAnsi="Arial"/>
                <w:sz w:val="20"/>
                <w:lang w:val="en-GB"/>
              </w:rPr>
              <w:t xml:space="preserve">Forest and water - Managing our natural capital </w:t>
            </w:r>
            <w:r w:rsidR="007707F1" w:rsidRPr="00DA13EA">
              <w:rPr>
                <w:rFonts w:ascii="Arial" w:hAnsi="Arial"/>
                <w:sz w:val="20"/>
                <w:lang w:val="en-GB"/>
              </w:rPr>
              <w:t>(Annemarie Bastrup-Birk, EEA)</w:t>
            </w:r>
            <w:r w:rsidR="00303A37">
              <w:rPr>
                <w:rFonts w:ascii="Arial" w:hAnsi="Arial"/>
                <w:sz w:val="20"/>
                <w:lang w:val="en-GB"/>
              </w:rPr>
              <w:t xml:space="preserve"> </w:t>
            </w:r>
          </w:p>
          <w:p w14:paraId="26119E5F" w14:textId="77777777" w:rsidR="007707F1" w:rsidRPr="00DA13EA" w:rsidRDefault="007707F1" w:rsidP="007707F1">
            <w:pPr>
              <w:pStyle w:val="ListParagraph"/>
              <w:numPr>
                <w:ilvl w:val="0"/>
                <w:numId w:val="10"/>
              </w:numPr>
              <w:jc w:val="left"/>
              <w:rPr>
                <w:rFonts w:ascii="Arial" w:hAnsi="Arial"/>
                <w:sz w:val="20"/>
                <w:lang w:val="en-GB"/>
              </w:rPr>
            </w:pPr>
            <w:r w:rsidRPr="00DA13EA">
              <w:rPr>
                <w:rFonts w:ascii="Arial" w:hAnsi="Arial"/>
                <w:sz w:val="20"/>
                <w:lang w:val="en-GB"/>
              </w:rPr>
              <w:t>EUNIS revision freshwater ecosystems (Eleni Tryfon, EEA; Anne Lyche Solheim, ETC/ICM)</w:t>
            </w:r>
          </w:p>
          <w:p w14:paraId="0CF55B50" w14:textId="77777777" w:rsidR="007707F1" w:rsidRPr="00164C1E" w:rsidRDefault="007707F1" w:rsidP="00C05D00">
            <w:pPr>
              <w:jc w:val="both"/>
              <w:rPr>
                <w:rFonts w:ascii="Arial" w:hAnsi="Arial"/>
                <w:sz w:val="20"/>
              </w:rPr>
            </w:pPr>
            <w:r w:rsidRPr="00164C1E">
              <w:rPr>
                <w:rFonts w:ascii="Arial" w:hAnsi="Arial"/>
                <w:b/>
                <w:i/>
                <w:sz w:val="20"/>
              </w:rPr>
              <w:t>Questions – clarification of technical details, general points: 10 minutes</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2536"/>
        <w:gridCol w:w="6526"/>
      </w:tblGrid>
      <w:tr w:rsidR="007707F1" w:rsidRPr="00B10269" w14:paraId="67D6CFF0" w14:textId="77777777" w:rsidTr="00C05D00">
        <w:trPr>
          <w:cantSplit/>
        </w:trPr>
        <w:tc>
          <w:tcPr>
            <w:tcW w:w="0" w:type="auto"/>
            <w:gridSpan w:val="2"/>
            <w:shd w:val="clear" w:color="auto" w:fill="FDE9D9" w:themeFill="accent6" w:themeFillTint="33"/>
          </w:tcPr>
          <w:p w14:paraId="513B37C1" w14:textId="5171C88A" w:rsidR="007707F1" w:rsidRPr="00164C1E" w:rsidRDefault="007707F1" w:rsidP="00C05D00">
            <w:pPr>
              <w:spacing w:before="60" w:after="60"/>
              <w:rPr>
                <w:rFonts w:ascii="Arial" w:hAnsi="Arial"/>
                <w:b/>
                <w:sz w:val="20"/>
              </w:rPr>
            </w:pPr>
            <w:r w:rsidRPr="00164C1E">
              <w:rPr>
                <w:rFonts w:ascii="Arial" w:hAnsi="Arial"/>
                <w:b/>
                <w:sz w:val="20"/>
              </w:rPr>
              <w:t>15:50-16:20</w:t>
            </w:r>
            <w:r w:rsidRPr="00164C1E">
              <w:rPr>
                <w:rFonts w:ascii="Arial" w:hAnsi="Arial"/>
                <w:b/>
                <w:sz w:val="20"/>
              </w:rPr>
              <w:tab/>
            </w:r>
            <w:r w:rsidR="001075DD">
              <w:rPr>
                <w:rFonts w:ascii="Arial" w:hAnsi="Arial"/>
                <w:b/>
                <w:sz w:val="20"/>
              </w:rPr>
              <w:t xml:space="preserve"> </w:t>
            </w:r>
            <w:r w:rsidRPr="00164C1E">
              <w:rPr>
                <w:rFonts w:ascii="Arial" w:hAnsi="Arial"/>
                <w:b/>
                <w:i/>
                <w:sz w:val="20"/>
              </w:rPr>
              <w:t>Coffee Break</w:t>
            </w:r>
          </w:p>
        </w:tc>
      </w:tr>
      <w:tr w:rsidR="007707F1" w:rsidRPr="00B10269" w14:paraId="4AF4EA96" w14:textId="77777777" w:rsidTr="00C05D00">
        <w:trPr>
          <w:cantSplit/>
        </w:trPr>
        <w:tc>
          <w:tcPr>
            <w:tcW w:w="0" w:type="auto"/>
            <w:gridSpan w:val="2"/>
            <w:shd w:val="clear" w:color="auto" w:fill="C6D9F1" w:themeFill="text2" w:themeFillTint="33"/>
          </w:tcPr>
          <w:p w14:paraId="36F40873" w14:textId="77777777" w:rsidR="007707F1" w:rsidRPr="00164C1E" w:rsidRDefault="007707F1" w:rsidP="00C05D00">
            <w:pPr>
              <w:spacing w:before="60" w:after="60"/>
              <w:jc w:val="both"/>
              <w:rPr>
                <w:rFonts w:ascii="Arial" w:hAnsi="Arial"/>
                <w:sz w:val="20"/>
              </w:rPr>
            </w:pPr>
            <w:r w:rsidRPr="00164C1E">
              <w:rPr>
                <w:rFonts w:ascii="Arial" w:hAnsi="Arial"/>
                <w:b/>
                <w:sz w:val="20"/>
              </w:rPr>
              <w:t>16:20-17.45</w:t>
            </w:r>
            <w:r w:rsidR="00F84406">
              <w:rPr>
                <w:rFonts w:ascii="Arial" w:hAnsi="Arial"/>
                <w:b/>
                <w:sz w:val="20"/>
              </w:rPr>
              <w:t xml:space="preserve"> </w:t>
            </w:r>
            <w:r w:rsidRPr="00164C1E">
              <w:rPr>
                <w:rFonts w:ascii="Arial" w:hAnsi="Arial"/>
                <w:b/>
                <w:sz w:val="20"/>
              </w:rPr>
              <w:t>Introduction to workshop’s topics</w:t>
            </w:r>
          </w:p>
        </w:tc>
      </w:tr>
      <w:tr w:rsidR="007707F1" w:rsidRPr="00B10269" w14:paraId="4457CB4E" w14:textId="77777777" w:rsidTr="00C05D00">
        <w:trPr>
          <w:cantSplit/>
        </w:trPr>
        <w:tc>
          <w:tcPr>
            <w:tcW w:w="2689" w:type="dxa"/>
          </w:tcPr>
          <w:p w14:paraId="30D848EC" w14:textId="77777777" w:rsidR="007707F1" w:rsidRPr="00164C1E" w:rsidRDefault="007707F1" w:rsidP="00C05D00">
            <w:pPr>
              <w:rPr>
                <w:rFonts w:ascii="Arial" w:hAnsi="Arial"/>
                <w:sz w:val="20"/>
              </w:rPr>
            </w:pPr>
            <w:r w:rsidRPr="00164C1E">
              <w:rPr>
                <w:rFonts w:ascii="Arial" w:hAnsi="Arial"/>
                <w:sz w:val="20"/>
              </w:rPr>
              <w:t>Presentations 3x20 mins: 60 mins. General questions</w:t>
            </w:r>
          </w:p>
          <w:p w14:paraId="747243B2" w14:textId="77777777" w:rsidR="007707F1" w:rsidRPr="00164C1E" w:rsidRDefault="007707F1" w:rsidP="00C05D00">
            <w:pPr>
              <w:spacing w:before="60"/>
              <w:rPr>
                <w:rFonts w:ascii="Arial" w:hAnsi="Arial"/>
                <w:sz w:val="20"/>
              </w:rPr>
            </w:pPr>
            <w:r w:rsidRPr="00164C1E">
              <w:rPr>
                <w:rFonts w:ascii="Arial" w:hAnsi="Arial"/>
                <w:sz w:val="20"/>
              </w:rPr>
              <w:t>and discussion: 20 minutes</w:t>
            </w:r>
          </w:p>
        </w:tc>
        <w:tc>
          <w:tcPr>
            <w:tcW w:w="7069" w:type="dxa"/>
          </w:tcPr>
          <w:p w14:paraId="5E9C0C2F" w14:textId="77777777" w:rsidR="007707F1" w:rsidRPr="00DA13EA" w:rsidRDefault="007707F1" w:rsidP="007707F1">
            <w:pPr>
              <w:pStyle w:val="ListParagraph"/>
              <w:numPr>
                <w:ilvl w:val="0"/>
                <w:numId w:val="11"/>
              </w:numPr>
              <w:spacing w:after="160" w:line="252" w:lineRule="auto"/>
              <w:jc w:val="left"/>
              <w:rPr>
                <w:rFonts w:ascii="Arial" w:hAnsi="Arial"/>
                <w:sz w:val="20"/>
                <w:lang w:val="en-GB"/>
              </w:rPr>
            </w:pPr>
            <w:r w:rsidRPr="00DA13EA">
              <w:rPr>
                <w:rFonts w:ascii="Arial" w:hAnsi="Arial"/>
                <w:sz w:val="20"/>
                <w:lang w:val="en-GB"/>
              </w:rPr>
              <w:t xml:space="preserve">The cross cutting role of Wetlands in policy and practice (Markus Erhard, EEA; ETC/ULS) </w:t>
            </w:r>
          </w:p>
          <w:p w14:paraId="238C3F1E" w14:textId="77777777" w:rsidR="007707F1" w:rsidRPr="00DA13EA" w:rsidRDefault="007707F1" w:rsidP="007707F1">
            <w:pPr>
              <w:pStyle w:val="ListParagraph"/>
              <w:numPr>
                <w:ilvl w:val="0"/>
                <w:numId w:val="11"/>
              </w:numPr>
              <w:spacing w:after="160" w:line="252" w:lineRule="auto"/>
              <w:jc w:val="left"/>
              <w:rPr>
                <w:rFonts w:ascii="Arial" w:hAnsi="Arial"/>
                <w:sz w:val="20"/>
                <w:lang w:val="en-GB"/>
              </w:rPr>
            </w:pPr>
            <w:r w:rsidRPr="00DA13EA">
              <w:rPr>
                <w:rFonts w:ascii="Arial" w:hAnsi="Arial"/>
                <w:sz w:val="20"/>
                <w:lang w:val="en-GB"/>
              </w:rPr>
              <w:t>Restoration: Floodplains/River connectivity/Relevance of green infrastructure (Trine Christiansen, Gorm Dige, EEA)</w:t>
            </w:r>
          </w:p>
          <w:p w14:paraId="565E25C8" w14:textId="77777777" w:rsidR="007707F1" w:rsidRPr="00DA13EA" w:rsidRDefault="007707F1" w:rsidP="007707F1">
            <w:pPr>
              <w:pStyle w:val="ListParagraph"/>
              <w:numPr>
                <w:ilvl w:val="0"/>
                <w:numId w:val="11"/>
              </w:numPr>
              <w:jc w:val="left"/>
              <w:rPr>
                <w:rFonts w:ascii="Arial" w:hAnsi="Arial"/>
                <w:sz w:val="20"/>
                <w:lang w:val="en-GB"/>
              </w:rPr>
            </w:pPr>
            <w:r w:rsidRPr="00DA13EA">
              <w:rPr>
                <w:rFonts w:ascii="Arial" w:hAnsi="Arial"/>
                <w:sz w:val="20"/>
                <w:lang w:val="en-GB"/>
              </w:rPr>
              <w:lastRenderedPageBreak/>
              <w:t>Ecosystem-based management (protected areas management, RBMPs, pressures, measures, joint delivery of nature and freshwater directives) (Stéphane Isoard, EEA)</w:t>
            </w:r>
            <w:r w:rsidR="00F84406">
              <w:rPr>
                <w:rFonts w:ascii="Arial" w:hAnsi="Arial"/>
                <w:sz w:val="20"/>
                <w:lang w:val="en-GB"/>
              </w:rPr>
              <w:t xml:space="preserve"> </w:t>
            </w:r>
          </w:p>
          <w:p w14:paraId="74DC5939" w14:textId="77777777" w:rsidR="007707F1" w:rsidRPr="00164C1E" w:rsidRDefault="007707F1" w:rsidP="00C05D00">
            <w:pPr>
              <w:jc w:val="both"/>
              <w:rPr>
                <w:rFonts w:ascii="Arial" w:hAnsi="Arial"/>
                <w:sz w:val="20"/>
              </w:rPr>
            </w:pPr>
            <w:r w:rsidRPr="00164C1E">
              <w:rPr>
                <w:rFonts w:ascii="Arial" w:hAnsi="Arial"/>
                <w:b/>
                <w:i/>
                <w:sz w:val="20"/>
              </w:rPr>
              <w:t>Questions – clarification of technical details, general points: 15 minutes</w:t>
            </w:r>
          </w:p>
        </w:tc>
      </w:tr>
      <w:tr w:rsidR="007707F1" w:rsidRPr="00B10269" w14:paraId="40E37B8A" w14:textId="77777777" w:rsidTr="00C05D00">
        <w:trPr>
          <w:cantSplit/>
        </w:trPr>
        <w:tc>
          <w:tcPr>
            <w:tcW w:w="2689" w:type="dxa"/>
            <w:shd w:val="clear" w:color="auto" w:fill="C6D9F1" w:themeFill="text2" w:themeFillTint="33"/>
            <w:vAlign w:val="center"/>
          </w:tcPr>
          <w:p w14:paraId="771F42E1" w14:textId="77777777" w:rsidR="007707F1" w:rsidRPr="00164C1E" w:rsidRDefault="007707F1" w:rsidP="00C05D00">
            <w:pPr>
              <w:spacing w:before="60" w:after="60"/>
              <w:rPr>
                <w:rFonts w:ascii="Arial" w:hAnsi="Arial"/>
                <w:b/>
                <w:sz w:val="20"/>
              </w:rPr>
            </w:pPr>
            <w:r w:rsidRPr="00164C1E">
              <w:rPr>
                <w:rFonts w:ascii="Arial" w:hAnsi="Arial"/>
                <w:b/>
                <w:sz w:val="20"/>
              </w:rPr>
              <w:lastRenderedPageBreak/>
              <w:t>17:40 -18.00</w:t>
            </w:r>
          </w:p>
        </w:tc>
        <w:tc>
          <w:tcPr>
            <w:tcW w:w="7069" w:type="dxa"/>
            <w:shd w:val="clear" w:color="auto" w:fill="C6D9F1" w:themeFill="text2" w:themeFillTint="33"/>
            <w:vAlign w:val="center"/>
          </w:tcPr>
          <w:p w14:paraId="05559FE3" w14:textId="77777777" w:rsidR="007707F1" w:rsidRPr="00164C1E" w:rsidRDefault="007707F1" w:rsidP="00C05D00">
            <w:pPr>
              <w:spacing w:before="60" w:after="60"/>
              <w:rPr>
                <w:rFonts w:ascii="Arial" w:hAnsi="Arial"/>
                <w:b/>
                <w:sz w:val="20"/>
              </w:rPr>
            </w:pPr>
            <w:r w:rsidRPr="00164C1E">
              <w:rPr>
                <w:rFonts w:ascii="Arial" w:hAnsi="Arial"/>
                <w:b/>
                <w:sz w:val="20"/>
              </w:rPr>
              <w:t>Wrap up and closing of the first day meeting (dinner arrangements, starting time for day 2, et cetera)</w:t>
            </w:r>
          </w:p>
        </w:tc>
      </w:tr>
      <w:tr w:rsidR="007707F1" w:rsidRPr="00B10269" w14:paraId="0DB06C02" w14:textId="77777777" w:rsidTr="00C05D00">
        <w:trPr>
          <w:cantSplit/>
        </w:trPr>
        <w:tc>
          <w:tcPr>
            <w:tcW w:w="2689" w:type="dxa"/>
            <w:shd w:val="clear" w:color="auto" w:fill="FDE9D9" w:themeFill="accent6" w:themeFillTint="33"/>
            <w:vAlign w:val="center"/>
          </w:tcPr>
          <w:p w14:paraId="7207402F" w14:textId="77777777" w:rsidR="007707F1" w:rsidRPr="00164C1E" w:rsidRDefault="007707F1" w:rsidP="00C05D00">
            <w:pPr>
              <w:spacing w:before="60" w:after="60"/>
              <w:rPr>
                <w:rFonts w:ascii="Arial" w:hAnsi="Arial"/>
                <w:b/>
                <w:sz w:val="20"/>
              </w:rPr>
            </w:pPr>
            <w:r w:rsidRPr="00164C1E">
              <w:rPr>
                <w:rFonts w:ascii="Arial" w:hAnsi="Arial"/>
                <w:b/>
                <w:sz w:val="20"/>
              </w:rPr>
              <w:t>19:00</w:t>
            </w:r>
          </w:p>
        </w:tc>
        <w:tc>
          <w:tcPr>
            <w:tcW w:w="7069" w:type="dxa"/>
            <w:shd w:val="clear" w:color="auto" w:fill="FDE9D9" w:themeFill="accent6" w:themeFillTint="33"/>
            <w:vAlign w:val="center"/>
          </w:tcPr>
          <w:p w14:paraId="1B365039" w14:textId="77777777" w:rsidR="007707F1" w:rsidRPr="00164C1E" w:rsidRDefault="007707F1" w:rsidP="00C05D00">
            <w:pPr>
              <w:spacing w:before="60" w:after="60"/>
              <w:jc w:val="both"/>
              <w:rPr>
                <w:rFonts w:ascii="Arial" w:hAnsi="Arial"/>
                <w:b/>
                <w:i/>
                <w:sz w:val="20"/>
              </w:rPr>
            </w:pPr>
            <w:r w:rsidRPr="00164C1E">
              <w:rPr>
                <w:rFonts w:ascii="Arial" w:hAnsi="Arial"/>
                <w:b/>
                <w:i/>
                <w:sz w:val="20"/>
              </w:rPr>
              <w:t xml:space="preserve"> Joint dinner (optional – self paid)</w:t>
            </w:r>
          </w:p>
        </w:tc>
      </w:tr>
    </w:tbl>
    <w:p w14:paraId="442C3F46" w14:textId="77777777" w:rsidR="007707F1" w:rsidRPr="00164C1E" w:rsidRDefault="007707F1" w:rsidP="007707F1">
      <w:pPr>
        <w:rPr>
          <w:rFonts w:ascii="Arial" w:hAnsi="Arial"/>
          <w:sz w:val="20"/>
        </w:rPr>
      </w:pPr>
    </w:p>
    <w:p w14:paraId="70844342" w14:textId="77777777" w:rsidR="007707F1" w:rsidRPr="00164C1E" w:rsidRDefault="007707F1" w:rsidP="007707F1">
      <w:pPr>
        <w:rPr>
          <w:rFonts w:ascii="Arial" w:hAnsi="Arial"/>
          <w:sz w:val="20"/>
        </w:rPr>
      </w:pPr>
      <w:r w:rsidRPr="00164C1E">
        <w:rPr>
          <w:rFonts w:ascii="Arial" w:hAnsi="Arial"/>
          <w:sz w:val="20"/>
        </w:rPr>
        <w:br w:type="page"/>
      </w:r>
    </w:p>
    <w:tbl>
      <w:tblPr>
        <w:tblStyle w:val="TableGrid"/>
        <w:tblW w:w="0" w:type="auto"/>
        <w:tblLook w:val="04A0" w:firstRow="1" w:lastRow="0" w:firstColumn="1" w:lastColumn="0" w:noHBand="0" w:noVBand="1"/>
      </w:tblPr>
      <w:tblGrid>
        <w:gridCol w:w="9062"/>
      </w:tblGrid>
      <w:tr w:rsidR="007707F1" w:rsidRPr="00B10269" w14:paraId="5027E114" w14:textId="77777777" w:rsidTr="00C05D00">
        <w:trPr>
          <w:trHeight w:val="416"/>
        </w:trPr>
        <w:tc>
          <w:tcPr>
            <w:tcW w:w="9758" w:type="dxa"/>
            <w:shd w:val="clear" w:color="auto" w:fill="8DB3E2" w:themeFill="text2" w:themeFillTint="66"/>
          </w:tcPr>
          <w:p w14:paraId="1D152B39" w14:textId="77777777" w:rsidR="007707F1" w:rsidRPr="00B10269" w:rsidRDefault="007707F1" w:rsidP="00C05D00">
            <w:pPr>
              <w:shd w:val="clear" w:color="auto" w:fill="8DB3E2" w:themeFill="text2" w:themeFillTint="66"/>
              <w:jc w:val="center"/>
              <w:rPr>
                <w:rFonts w:ascii="Arial" w:hAnsi="Arial"/>
                <w:b/>
                <w:sz w:val="20"/>
              </w:rPr>
            </w:pPr>
            <w:r w:rsidRPr="00B10269">
              <w:rPr>
                <w:rFonts w:ascii="Arial" w:hAnsi="Arial"/>
                <w:sz w:val="20"/>
              </w:rPr>
              <w:lastRenderedPageBreak/>
              <w:br w:type="page"/>
            </w:r>
            <w:r w:rsidRPr="00B10269">
              <w:rPr>
                <w:rFonts w:ascii="Arial" w:hAnsi="Arial"/>
                <w:b/>
                <w:sz w:val="20"/>
              </w:rPr>
              <w:t>Day 2 - Tuesday 4 June</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2515"/>
        <w:gridCol w:w="6547"/>
      </w:tblGrid>
      <w:tr w:rsidR="007707F1" w:rsidRPr="00B10269" w14:paraId="38FE9010" w14:textId="77777777" w:rsidTr="00C05D00">
        <w:trPr>
          <w:cantSplit/>
        </w:trPr>
        <w:tc>
          <w:tcPr>
            <w:tcW w:w="2689" w:type="dxa"/>
            <w:shd w:val="clear" w:color="auto" w:fill="auto"/>
          </w:tcPr>
          <w:p w14:paraId="24F29F06" w14:textId="77777777" w:rsidR="007707F1" w:rsidRPr="00164C1E" w:rsidRDefault="007707F1" w:rsidP="00C05D00">
            <w:pPr>
              <w:spacing w:before="60" w:after="60"/>
              <w:jc w:val="both"/>
              <w:rPr>
                <w:rFonts w:ascii="Arial" w:hAnsi="Arial"/>
                <w:b/>
                <w:sz w:val="20"/>
              </w:rPr>
            </w:pPr>
            <w:r w:rsidRPr="00164C1E">
              <w:rPr>
                <w:rFonts w:ascii="Arial" w:hAnsi="Arial"/>
                <w:b/>
                <w:sz w:val="20"/>
              </w:rPr>
              <w:t>08:30-09:00</w:t>
            </w:r>
          </w:p>
        </w:tc>
        <w:tc>
          <w:tcPr>
            <w:tcW w:w="7069" w:type="dxa"/>
            <w:shd w:val="clear" w:color="auto" w:fill="auto"/>
          </w:tcPr>
          <w:p w14:paraId="0ACB6C18" w14:textId="77777777" w:rsidR="007707F1" w:rsidRPr="00164C1E" w:rsidRDefault="007707F1" w:rsidP="00C05D00">
            <w:pPr>
              <w:spacing w:before="60" w:after="60"/>
              <w:jc w:val="both"/>
              <w:rPr>
                <w:rFonts w:ascii="Arial" w:hAnsi="Arial"/>
                <w:b/>
                <w:sz w:val="20"/>
              </w:rPr>
            </w:pPr>
            <w:r w:rsidRPr="00164C1E">
              <w:rPr>
                <w:rFonts w:ascii="Arial" w:hAnsi="Arial"/>
                <w:b/>
                <w:sz w:val="20"/>
              </w:rPr>
              <w:t xml:space="preserve">Registration </w:t>
            </w:r>
          </w:p>
        </w:tc>
      </w:tr>
      <w:tr w:rsidR="007707F1" w:rsidRPr="00B10269" w14:paraId="5269D4A7" w14:textId="77777777" w:rsidTr="00C05D00">
        <w:trPr>
          <w:cantSplit/>
        </w:trPr>
        <w:tc>
          <w:tcPr>
            <w:tcW w:w="0" w:type="auto"/>
            <w:gridSpan w:val="2"/>
            <w:shd w:val="clear" w:color="auto" w:fill="C6D9F1" w:themeFill="text2" w:themeFillTint="33"/>
          </w:tcPr>
          <w:p w14:paraId="18E98A42" w14:textId="77777777" w:rsidR="007707F1" w:rsidRPr="00164C1E" w:rsidRDefault="007707F1" w:rsidP="00C05D00">
            <w:pPr>
              <w:spacing w:before="60" w:after="60"/>
              <w:jc w:val="both"/>
              <w:rPr>
                <w:rFonts w:ascii="Arial" w:hAnsi="Arial"/>
                <w:sz w:val="20"/>
              </w:rPr>
            </w:pPr>
            <w:r w:rsidRPr="00164C1E">
              <w:rPr>
                <w:rFonts w:ascii="Arial" w:hAnsi="Arial"/>
                <w:b/>
                <w:sz w:val="20"/>
              </w:rPr>
              <w:t>09:00-09:40</w:t>
            </w:r>
            <w:r w:rsidR="00F84406">
              <w:rPr>
                <w:rFonts w:ascii="Arial" w:hAnsi="Arial"/>
                <w:b/>
                <w:sz w:val="20"/>
              </w:rPr>
              <w:t xml:space="preserve"> </w:t>
            </w:r>
            <w:r w:rsidRPr="00164C1E">
              <w:rPr>
                <w:rFonts w:ascii="Arial" w:hAnsi="Arial"/>
                <w:b/>
                <w:sz w:val="20"/>
              </w:rPr>
              <w:t>Energiser: key issues from the themes and introduction to breakout sessions</w:t>
            </w:r>
          </w:p>
        </w:tc>
      </w:tr>
    </w:tbl>
    <w:tbl>
      <w:tblPr>
        <w:tblStyle w:val="TableGrid"/>
        <w:tblW w:w="0" w:type="auto"/>
        <w:tblLook w:val="04A0" w:firstRow="1" w:lastRow="0" w:firstColumn="1" w:lastColumn="0" w:noHBand="0" w:noVBand="1"/>
      </w:tblPr>
      <w:tblGrid>
        <w:gridCol w:w="2530"/>
        <w:gridCol w:w="6532"/>
      </w:tblGrid>
      <w:tr w:rsidR="007707F1" w:rsidRPr="00B10269" w14:paraId="1825F344" w14:textId="77777777" w:rsidTr="00C05D00">
        <w:tc>
          <w:tcPr>
            <w:tcW w:w="9758" w:type="dxa"/>
            <w:gridSpan w:val="2"/>
            <w:shd w:val="clear" w:color="auto" w:fill="C6D9F1" w:themeFill="text2" w:themeFillTint="33"/>
          </w:tcPr>
          <w:p w14:paraId="410FD9DE" w14:textId="77777777" w:rsidR="007707F1" w:rsidRPr="00164C1E" w:rsidRDefault="007707F1" w:rsidP="00C05D00">
            <w:pPr>
              <w:spacing w:before="60" w:after="60"/>
              <w:jc w:val="both"/>
              <w:rPr>
                <w:rFonts w:ascii="Arial" w:hAnsi="Arial"/>
                <w:b/>
                <w:sz w:val="20"/>
              </w:rPr>
            </w:pPr>
            <w:r w:rsidRPr="00164C1E">
              <w:rPr>
                <w:rFonts w:ascii="Arial" w:hAnsi="Arial"/>
                <w:b/>
                <w:sz w:val="20"/>
              </w:rPr>
              <w:t>09:40-10:50</w:t>
            </w:r>
            <w:r w:rsidR="00F84406">
              <w:rPr>
                <w:rFonts w:ascii="Arial" w:hAnsi="Arial"/>
                <w:b/>
                <w:sz w:val="20"/>
              </w:rPr>
              <w:t xml:space="preserve"> </w:t>
            </w:r>
            <w:r w:rsidRPr="00164C1E">
              <w:rPr>
                <w:rFonts w:ascii="Arial" w:hAnsi="Arial"/>
                <w:b/>
                <w:sz w:val="20"/>
              </w:rPr>
              <w:t xml:space="preserve">Best practice and other country level developments </w:t>
            </w:r>
          </w:p>
        </w:tc>
      </w:tr>
      <w:tr w:rsidR="007707F1" w:rsidRPr="00B10269" w14:paraId="5E3D4242" w14:textId="77777777" w:rsidTr="00C05D00">
        <w:tc>
          <w:tcPr>
            <w:tcW w:w="2689" w:type="dxa"/>
          </w:tcPr>
          <w:p w14:paraId="02F23479" w14:textId="77777777" w:rsidR="007707F1" w:rsidRPr="00164C1E" w:rsidRDefault="007707F1" w:rsidP="00C05D00">
            <w:pPr>
              <w:rPr>
                <w:rFonts w:ascii="Arial" w:hAnsi="Arial"/>
                <w:sz w:val="20"/>
              </w:rPr>
            </w:pPr>
            <w:r w:rsidRPr="00164C1E">
              <w:rPr>
                <w:rFonts w:ascii="Arial" w:hAnsi="Arial"/>
                <w:sz w:val="20"/>
              </w:rPr>
              <w:t>4 - 6x10-15 minutes each. Maximum 60 minutes in total. General questions</w:t>
            </w:r>
          </w:p>
          <w:p w14:paraId="20D3C559" w14:textId="77777777" w:rsidR="007707F1" w:rsidRPr="00164C1E" w:rsidRDefault="007707F1" w:rsidP="00C05D00">
            <w:pPr>
              <w:rPr>
                <w:rFonts w:ascii="Arial" w:hAnsi="Arial"/>
                <w:sz w:val="20"/>
              </w:rPr>
            </w:pPr>
            <w:r w:rsidRPr="00164C1E">
              <w:rPr>
                <w:rFonts w:ascii="Arial" w:hAnsi="Arial"/>
                <w:sz w:val="20"/>
              </w:rPr>
              <w:t>and discussion: 10 minutes</w:t>
            </w:r>
          </w:p>
        </w:tc>
        <w:tc>
          <w:tcPr>
            <w:tcW w:w="7069" w:type="dxa"/>
          </w:tcPr>
          <w:p w14:paraId="7746B46F" w14:textId="77777777" w:rsidR="007707F1" w:rsidRPr="00164C1E" w:rsidRDefault="007707F1" w:rsidP="00C05D00">
            <w:pPr>
              <w:jc w:val="both"/>
              <w:rPr>
                <w:rFonts w:ascii="Arial" w:hAnsi="Arial"/>
                <w:b/>
                <w:sz w:val="20"/>
              </w:rPr>
            </w:pPr>
            <w:r w:rsidRPr="00164C1E">
              <w:rPr>
                <w:rFonts w:ascii="Arial" w:hAnsi="Arial"/>
                <w:b/>
                <w:sz w:val="20"/>
              </w:rPr>
              <w:t>Country presentations</w:t>
            </w:r>
          </w:p>
          <w:p w14:paraId="6E84F3A4" w14:textId="77777777" w:rsidR="007707F1" w:rsidRPr="00164C1E" w:rsidRDefault="007707F1" w:rsidP="00C05D00">
            <w:pPr>
              <w:jc w:val="both"/>
              <w:rPr>
                <w:rFonts w:ascii="Arial" w:hAnsi="Arial"/>
                <w:sz w:val="20"/>
              </w:rPr>
            </w:pPr>
            <w:r w:rsidRPr="00164C1E">
              <w:rPr>
                <w:rFonts w:ascii="Arial" w:hAnsi="Arial"/>
                <w:sz w:val="20"/>
              </w:rPr>
              <w:t xml:space="preserve">To be provided for final version of the agenda – countries are asked to submit proposals for presentations. </w:t>
            </w:r>
          </w:p>
          <w:p w14:paraId="7D83DB60" w14:textId="77777777" w:rsidR="007707F1" w:rsidRPr="00DA13EA" w:rsidRDefault="007707F1" w:rsidP="007707F1">
            <w:pPr>
              <w:pStyle w:val="ListParagraph"/>
              <w:numPr>
                <w:ilvl w:val="0"/>
                <w:numId w:val="12"/>
              </w:numPr>
              <w:rPr>
                <w:rFonts w:ascii="Arial" w:hAnsi="Arial"/>
                <w:sz w:val="20"/>
                <w:lang w:val="en-GB"/>
              </w:rPr>
            </w:pPr>
            <w:r w:rsidRPr="00DA13EA">
              <w:rPr>
                <w:rFonts w:ascii="Arial" w:hAnsi="Arial"/>
                <w:sz w:val="20"/>
                <w:lang w:val="en-GB"/>
              </w:rPr>
              <w:t>Czech Republic (Natura 2000 fishpond management, Jan Plesnik)</w:t>
            </w:r>
          </w:p>
          <w:p w14:paraId="4683FB5E" w14:textId="77777777" w:rsidR="007707F1" w:rsidRPr="00DA13EA" w:rsidRDefault="007707F1" w:rsidP="007707F1">
            <w:pPr>
              <w:pStyle w:val="ListParagraph"/>
              <w:numPr>
                <w:ilvl w:val="0"/>
                <w:numId w:val="12"/>
              </w:numPr>
              <w:rPr>
                <w:rFonts w:ascii="Arial" w:hAnsi="Arial"/>
                <w:sz w:val="20"/>
                <w:lang w:val="en-GB"/>
              </w:rPr>
            </w:pPr>
            <w:r w:rsidRPr="00DA13EA">
              <w:rPr>
                <w:rFonts w:ascii="Arial" w:hAnsi="Arial"/>
                <w:sz w:val="20"/>
                <w:lang w:val="en-GB"/>
              </w:rPr>
              <w:t>Hungary (Ecosystem service mapping - Attila Takács)</w:t>
            </w:r>
          </w:p>
          <w:p w14:paraId="504F2AFA" w14:textId="77777777" w:rsidR="007707F1" w:rsidRPr="00A77F37" w:rsidRDefault="007707F1" w:rsidP="007707F1">
            <w:pPr>
              <w:pStyle w:val="ListParagraph"/>
              <w:numPr>
                <w:ilvl w:val="0"/>
                <w:numId w:val="12"/>
              </w:numPr>
              <w:rPr>
                <w:rFonts w:ascii="Arial" w:hAnsi="Arial"/>
                <w:sz w:val="20"/>
                <w:lang w:val="nl-NL"/>
              </w:rPr>
            </w:pPr>
            <w:r w:rsidRPr="00A77F37">
              <w:rPr>
                <w:rFonts w:ascii="Arial" w:hAnsi="Arial"/>
                <w:sz w:val="20"/>
                <w:lang w:val="nl-NL"/>
              </w:rPr>
              <w:t>Sweden (Integrating WFD objectives - Eddie von Wachenfeldt)</w:t>
            </w:r>
          </w:p>
          <w:p w14:paraId="08308CE5" w14:textId="77777777" w:rsidR="007707F1" w:rsidRPr="00DA13EA" w:rsidRDefault="007707F1" w:rsidP="007707F1">
            <w:pPr>
              <w:pStyle w:val="ListParagraph"/>
              <w:numPr>
                <w:ilvl w:val="0"/>
                <w:numId w:val="12"/>
              </w:numPr>
              <w:rPr>
                <w:rFonts w:ascii="Arial" w:hAnsi="Arial"/>
                <w:sz w:val="20"/>
                <w:lang w:val="en-GB"/>
              </w:rPr>
            </w:pPr>
            <w:r w:rsidRPr="00DA13EA">
              <w:rPr>
                <w:rFonts w:ascii="Arial" w:hAnsi="Arial"/>
                <w:sz w:val="20"/>
                <w:lang w:val="en-GB"/>
              </w:rPr>
              <w:t xml:space="preserve">Belgium (Impact analysis of measures and drought on freshwater conditions - Rudy Vannevel) </w:t>
            </w:r>
          </w:p>
          <w:p w14:paraId="4999D906" w14:textId="77777777" w:rsidR="007707F1" w:rsidRPr="00DA13EA" w:rsidRDefault="007707F1" w:rsidP="007707F1">
            <w:pPr>
              <w:pStyle w:val="ListParagraph"/>
              <w:numPr>
                <w:ilvl w:val="0"/>
                <w:numId w:val="12"/>
              </w:numPr>
              <w:rPr>
                <w:rFonts w:ascii="Arial" w:hAnsi="Arial"/>
                <w:sz w:val="20"/>
                <w:lang w:val="en-GB"/>
              </w:rPr>
            </w:pPr>
            <w:r w:rsidRPr="00DA13EA">
              <w:rPr>
                <w:rFonts w:ascii="Arial" w:hAnsi="Arial"/>
                <w:sz w:val="20"/>
                <w:lang w:val="en-GB"/>
              </w:rPr>
              <w:t>France (National Biodiversity Observatory: key indicators for communicating trends affecting biodiversity in France - Julien Massetti)</w:t>
            </w:r>
          </w:p>
          <w:p w14:paraId="2E279EFC" w14:textId="77777777" w:rsidR="007707F1" w:rsidRPr="00DA13EA" w:rsidRDefault="007707F1" w:rsidP="007707F1">
            <w:pPr>
              <w:pStyle w:val="ListParagraph"/>
              <w:numPr>
                <w:ilvl w:val="0"/>
                <w:numId w:val="12"/>
              </w:numPr>
              <w:rPr>
                <w:rFonts w:ascii="Arial" w:hAnsi="Arial"/>
                <w:sz w:val="20"/>
                <w:lang w:val="en-GB"/>
              </w:rPr>
            </w:pPr>
            <w:r w:rsidRPr="00DA13EA">
              <w:rPr>
                <w:rFonts w:ascii="Arial" w:hAnsi="Arial"/>
                <w:sz w:val="20"/>
                <w:lang w:val="en-GB"/>
              </w:rPr>
              <w:t>Norway (tbc)</w:t>
            </w:r>
          </w:p>
          <w:p w14:paraId="410B014A" w14:textId="77777777" w:rsidR="007707F1" w:rsidRPr="00DA13EA" w:rsidRDefault="007707F1" w:rsidP="00C05D00">
            <w:pPr>
              <w:pStyle w:val="ListParagraph"/>
              <w:ind w:left="0"/>
              <w:rPr>
                <w:rFonts w:ascii="Arial" w:hAnsi="Arial"/>
                <w:sz w:val="20"/>
                <w:lang w:val="en-GB"/>
              </w:rPr>
            </w:pPr>
            <w:r w:rsidRPr="00DA13EA">
              <w:rPr>
                <w:rFonts w:ascii="Arial" w:hAnsi="Arial"/>
                <w:b/>
                <w:i/>
                <w:sz w:val="20"/>
                <w:lang w:val="en-GB"/>
              </w:rPr>
              <w:t>Questions – clarification of technical details, general points: 10 minutes</w:t>
            </w:r>
          </w:p>
        </w:tc>
      </w:tr>
      <w:tr w:rsidR="007707F1" w:rsidRPr="00B10269" w14:paraId="4849DEDB" w14:textId="77777777" w:rsidTr="00C05D00">
        <w:tc>
          <w:tcPr>
            <w:tcW w:w="9758" w:type="dxa"/>
            <w:gridSpan w:val="2"/>
            <w:shd w:val="clear" w:color="auto" w:fill="F2DBDB" w:themeFill="accent2" w:themeFillTint="33"/>
          </w:tcPr>
          <w:p w14:paraId="6F23B7AA" w14:textId="1C28CC77" w:rsidR="007707F1" w:rsidRPr="00164C1E" w:rsidRDefault="007707F1" w:rsidP="00C05D00">
            <w:pPr>
              <w:spacing w:before="60" w:after="60"/>
              <w:rPr>
                <w:rFonts w:ascii="Arial" w:hAnsi="Arial"/>
                <w:sz w:val="20"/>
              </w:rPr>
            </w:pPr>
            <w:r w:rsidRPr="00164C1E">
              <w:rPr>
                <w:rFonts w:ascii="Arial" w:hAnsi="Arial"/>
                <w:b/>
                <w:sz w:val="20"/>
              </w:rPr>
              <w:t>10:50-11:20</w:t>
            </w:r>
            <w:r w:rsidR="001075DD">
              <w:rPr>
                <w:rFonts w:ascii="Arial" w:hAnsi="Arial"/>
                <w:sz w:val="20"/>
              </w:rPr>
              <w:t xml:space="preserve"> </w:t>
            </w:r>
            <w:r w:rsidR="00F84406">
              <w:rPr>
                <w:rFonts w:ascii="Arial" w:hAnsi="Arial" w:cs="Arial"/>
                <w:sz w:val="20"/>
                <w:szCs w:val="20"/>
              </w:rPr>
              <w:t xml:space="preserve"> </w:t>
            </w:r>
            <w:r w:rsidRPr="00164C1E">
              <w:rPr>
                <w:rFonts w:ascii="Arial" w:hAnsi="Arial"/>
                <w:b/>
                <w:i/>
                <w:sz w:val="20"/>
              </w:rPr>
              <w:t>Coffee break</w:t>
            </w:r>
          </w:p>
        </w:tc>
      </w:tr>
      <w:tr w:rsidR="007707F1" w:rsidRPr="00B10269" w14:paraId="30257A47" w14:textId="77777777" w:rsidTr="00C05D00">
        <w:tc>
          <w:tcPr>
            <w:tcW w:w="9758" w:type="dxa"/>
            <w:gridSpan w:val="2"/>
            <w:shd w:val="clear" w:color="auto" w:fill="C6D9F1" w:themeFill="text2" w:themeFillTint="33"/>
          </w:tcPr>
          <w:p w14:paraId="54F75930" w14:textId="77777777" w:rsidR="007707F1" w:rsidRPr="00164C1E" w:rsidRDefault="007707F1" w:rsidP="00C05D00">
            <w:pPr>
              <w:spacing w:before="60" w:after="60"/>
              <w:jc w:val="both"/>
              <w:rPr>
                <w:rFonts w:ascii="Arial" w:hAnsi="Arial"/>
                <w:b/>
                <w:sz w:val="20"/>
              </w:rPr>
            </w:pPr>
            <w:r w:rsidRPr="00164C1E">
              <w:rPr>
                <w:rFonts w:ascii="Arial" w:hAnsi="Arial"/>
                <w:b/>
                <w:sz w:val="20"/>
              </w:rPr>
              <w:t>11:20-12:30</w:t>
            </w:r>
            <w:r w:rsidR="00F84406">
              <w:rPr>
                <w:rFonts w:ascii="Arial" w:hAnsi="Arial"/>
                <w:b/>
                <w:sz w:val="20"/>
              </w:rPr>
              <w:t xml:space="preserve"> </w:t>
            </w:r>
            <w:r w:rsidRPr="00164C1E">
              <w:rPr>
                <w:rFonts w:ascii="Arial" w:hAnsi="Arial"/>
                <w:b/>
                <w:sz w:val="20"/>
              </w:rPr>
              <w:t xml:space="preserve">Breakout sessions </w:t>
            </w:r>
          </w:p>
        </w:tc>
      </w:tr>
      <w:tr w:rsidR="007707F1" w:rsidRPr="00B10269" w14:paraId="5D066C29" w14:textId="77777777" w:rsidTr="00C05D00">
        <w:tc>
          <w:tcPr>
            <w:tcW w:w="2689" w:type="dxa"/>
          </w:tcPr>
          <w:p w14:paraId="28D0C897" w14:textId="77777777" w:rsidR="007707F1" w:rsidRPr="00164C1E" w:rsidRDefault="007707F1" w:rsidP="00C05D00">
            <w:pPr>
              <w:jc w:val="both"/>
              <w:rPr>
                <w:rFonts w:ascii="Arial" w:hAnsi="Arial"/>
                <w:sz w:val="20"/>
              </w:rPr>
            </w:pPr>
            <w:r w:rsidRPr="00164C1E">
              <w:rPr>
                <w:rFonts w:ascii="Arial" w:hAnsi="Arial"/>
                <w:sz w:val="20"/>
              </w:rPr>
              <w:t>11:20-11:30</w:t>
            </w:r>
          </w:p>
        </w:tc>
        <w:tc>
          <w:tcPr>
            <w:tcW w:w="7069" w:type="dxa"/>
          </w:tcPr>
          <w:p w14:paraId="6CAC17AD" w14:textId="77777777" w:rsidR="007707F1" w:rsidRPr="00164C1E" w:rsidRDefault="007707F1" w:rsidP="00C05D00">
            <w:pPr>
              <w:jc w:val="both"/>
              <w:rPr>
                <w:rFonts w:ascii="Arial" w:hAnsi="Arial"/>
                <w:sz w:val="20"/>
              </w:rPr>
            </w:pPr>
            <w:r w:rsidRPr="00164C1E">
              <w:rPr>
                <w:rFonts w:ascii="Arial" w:hAnsi="Arial"/>
                <w:sz w:val="20"/>
              </w:rPr>
              <w:t>Introduction to the parallel groups (Lawrence Jones-Walters, ETC/BD-WENR)</w:t>
            </w:r>
          </w:p>
          <w:p w14:paraId="21154B59" w14:textId="77777777" w:rsidR="007707F1" w:rsidRPr="00164C1E" w:rsidRDefault="007707F1" w:rsidP="00C05D00">
            <w:pPr>
              <w:jc w:val="both"/>
              <w:rPr>
                <w:rFonts w:ascii="Arial" w:hAnsi="Arial"/>
                <w:sz w:val="20"/>
              </w:rPr>
            </w:pPr>
          </w:p>
          <w:p w14:paraId="48F866C7" w14:textId="77777777" w:rsidR="007707F1" w:rsidRPr="000C1D29" w:rsidRDefault="007707F1" w:rsidP="00C05D00">
            <w:pPr>
              <w:jc w:val="both"/>
              <w:rPr>
                <w:rFonts w:ascii="Arial" w:hAnsi="Arial"/>
                <w:sz w:val="20"/>
                <w:lang w:val="fr-FR"/>
              </w:rPr>
            </w:pPr>
            <w:r w:rsidRPr="000C1D29">
              <w:rPr>
                <w:rFonts w:ascii="Arial" w:hAnsi="Arial"/>
                <w:sz w:val="20"/>
                <w:lang w:val="fr-FR"/>
              </w:rPr>
              <w:t>Moderators: ETC/BD</w:t>
            </w:r>
          </w:p>
          <w:p w14:paraId="7C8BCB23" w14:textId="77777777" w:rsidR="007707F1" w:rsidRPr="000C1D29" w:rsidRDefault="007707F1" w:rsidP="00C05D00">
            <w:pPr>
              <w:jc w:val="both"/>
              <w:rPr>
                <w:rFonts w:ascii="Arial" w:hAnsi="Arial"/>
                <w:sz w:val="20"/>
                <w:lang w:val="fr-FR"/>
              </w:rPr>
            </w:pPr>
            <w:r w:rsidRPr="000C1D29">
              <w:rPr>
                <w:rFonts w:ascii="Arial" w:hAnsi="Arial"/>
                <w:sz w:val="20"/>
                <w:lang w:val="fr-FR"/>
              </w:rPr>
              <w:t>Content support: ETC/ICM, EEA</w:t>
            </w:r>
          </w:p>
          <w:p w14:paraId="19FCFEAB" w14:textId="77777777" w:rsidR="007707F1" w:rsidRPr="00DA13EA" w:rsidRDefault="007707F1" w:rsidP="00C05D00">
            <w:pPr>
              <w:jc w:val="both"/>
              <w:rPr>
                <w:rFonts w:ascii="Arial" w:hAnsi="Arial"/>
                <w:sz w:val="20"/>
              </w:rPr>
            </w:pPr>
            <w:r w:rsidRPr="00DA13EA">
              <w:rPr>
                <w:rFonts w:ascii="Arial" w:hAnsi="Arial"/>
                <w:sz w:val="20"/>
              </w:rPr>
              <w:t>Rapporteurs : Member countries</w:t>
            </w:r>
          </w:p>
          <w:p w14:paraId="19C2B0D4" w14:textId="77777777" w:rsidR="007707F1" w:rsidRPr="00DA13EA" w:rsidRDefault="007707F1" w:rsidP="00C05D00">
            <w:pPr>
              <w:jc w:val="both"/>
              <w:rPr>
                <w:rFonts w:ascii="Arial" w:hAnsi="Arial"/>
                <w:sz w:val="20"/>
              </w:rPr>
            </w:pPr>
          </w:p>
        </w:tc>
      </w:tr>
      <w:tr w:rsidR="007707F1" w:rsidRPr="00B10269" w14:paraId="7C1B147C" w14:textId="77777777" w:rsidTr="00C05D00">
        <w:tc>
          <w:tcPr>
            <w:tcW w:w="2689" w:type="dxa"/>
          </w:tcPr>
          <w:p w14:paraId="5A70551B" w14:textId="77777777" w:rsidR="007707F1" w:rsidRPr="00164C1E" w:rsidRDefault="007707F1" w:rsidP="00C05D00">
            <w:pPr>
              <w:spacing w:before="120" w:after="120"/>
              <w:jc w:val="both"/>
              <w:rPr>
                <w:rFonts w:ascii="Arial" w:hAnsi="Arial"/>
                <w:sz w:val="20"/>
              </w:rPr>
            </w:pPr>
            <w:r w:rsidRPr="00164C1E">
              <w:rPr>
                <w:rFonts w:ascii="Arial" w:hAnsi="Arial"/>
                <w:sz w:val="20"/>
              </w:rPr>
              <w:t>11:30-12:30</w:t>
            </w:r>
          </w:p>
        </w:tc>
        <w:tc>
          <w:tcPr>
            <w:tcW w:w="7069" w:type="dxa"/>
          </w:tcPr>
          <w:p w14:paraId="227DE273" w14:textId="77777777" w:rsidR="007707F1" w:rsidRPr="00164C1E" w:rsidRDefault="007707F1" w:rsidP="00C05D00">
            <w:pPr>
              <w:rPr>
                <w:rFonts w:ascii="Arial" w:hAnsi="Arial"/>
                <w:sz w:val="20"/>
              </w:rPr>
            </w:pPr>
            <w:r w:rsidRPr="00164C1E">
              <w:rPr>
                <w:rFonts w:ascii="Arial" w:hAnsi="Arial"/>
                <w:sz w:val="20"/>
              </w:rPr>
              <w:t>First round – 3 parallel breakout groups</w:t>
            </w:r>
          </w:p>
          <w:p w14:paraId="52650FFF" w14:textId="77777777" w:rsidR="007707F1" w:rsidRPr="00DA13EA" w:rsidRDefault="007707F1" w:rsidP="007707F1">
            <w:pPr>
              <w:pStyle w:val="ListParagraph"/>
              <w:numPr>
                <w:ilvl w:val="0"/>
                <w:numId w:val="14"/>
              </w:numPr>
              <w:jc w:val="left"/>
              <w:rPr>
                <w:rFonts w:ascii="Arial" w:hAnsi="Arial"/>
                <w:sz w:val="20"/>
                <w:lang w:val="en-GB"/>
              </w:rPr>
            </w:pPr>
            <w:r w:rsidRPr="00DA13EA">
              <w:rPr>
                <w:rFonts w:ascii="Arial" w:hAnsi="Arial"/>
                <w:b/>
                <w:sz w:val="20"/>
                <w:lang w:val="en-GB"/>
              </w:rPr>
              <w:t>The cross cutting role of Wetlands in policy and practice</w:t>
            </w:r>
          </w:p>
          <w:p w14:paraId="0A2388A6" w14:textId="77777777" w:rsidR="007707F1" w:rsidRPr="00164C1E" w:rsidRDefault="007707F1" w:rsidP="00C05D00">
            <w:pPr>
              <w:rPr>
                <w:rFonts w:ascii="Arial" w:hAnsi="Arial"/>
                <w:sz w:val="20"/>
              </w:rPr>
            </w:pPr>
            <w:r w:rsidRPr="00164C1E">
              <w:rPr>
                <w:rFonts w:ascii="Arial" w:hAnsi="Arial"/>
                <w:sz w:val="20"/>
              </w:rPr>
              <w:t>(Moderator: Lawrence Jones-Walters)</w:t>
            </w:r>
          </w:p>
          <w:p w14:paraId="103E0812" w14:textId="77777777" w:rsidR="007707F1" w:rsidRPr="00164C1E" w:rsidRDefault="007707F1" w:rsidP="00C05D00">
            <w:pPr>
              <w:rPr>
                <w:rFonts w:ascii="Arial" w:hAnsi="Arial"/>
                <w:sz w:val="20"/>
              </w:rPr>
            </w:pPr>
            <w:r w:rsidRPr="00164C1E">
              <w:rPr>
                <w:rFonts w:ascii="Arial" w:hAnsi="Arial"/>
                <w:sz w:val="20"/>
              </w:rPr>
              <w:t xml:space="preserve"> Wetlands are an ecosystem type within the MAES, but they often ‘fall between’ legislative instruments and established classifications. Thus they are not always subject to consideration by WFD as they are too small or are ‘wet but heavily vegetated’, and are not included as protected areas within the Natura 2000 series as they fail to meet the quality standards or are too small for targeted management. Many, however, have been designated as N2000 or are within flood plains that are the subject of River Basin Management Plans. In all cases they have the potential to fulfil a role as a boundary object that, in the context of MAES, can assist in integrating legal and financial measures, bringing together policy makers and land managers and can contribute to the overall streamlining of policy. The group will discuss </w:t>
            </w:r>
          </w:p>
          <w:p w14:paraId="36C8641F" w14:textId="77777777" w:rsidR="007707F1" w:rsidRPr="00DA13EA" w:rsidRDefault="007707F1" w:rsidP="007707F1">
            <w:pPr>
              <w:pStyle w:val="ListParagraph"/>
              <w:numPr>
                <w:ilvl w:val="0"/>
                <w:numId w:val="15"/>
              </w:numPr>
              <w:ind w:left="311" w:hanging="311"/>
              <w:jc w:val="left"/>
              <w:rPr>
                <w:rFonts w:ascii="Arial" w:hAnsi="Arial"/>
                <w:sz w:val="20"/>
                <w:lang w:val="en-GB"/>
              </w:rPr>
            </w:pPr>
            <w:r w:rsidRPr="00DA13EA">
              <w:rPr>
                <w:rFonts w:ascii="Arial" w:hAnsi="Arial"/>
                <w:sz w:val="20"/>
                <w:lang w:val="en-GB"/>
              </w:rPr>
              <w:t xml:space="preserve">The potential of wetlands for providing an ‘integrating factor’ in relation to policy and practice. </w:t>
            </w:r>
          </w:p>
          <w:p w14:paraId="40B5BAF9" w14:textId="77777777" w:rsidR="007707F1" w:rsidRPr="00DA13EA" w:rsidRDefault="007707F1" w:rsidP="007707F1">
            <w:pPr>
              <w:pStyle w:val="ListParagraph"/>
              <w:numPr>
                <w:ilvl w:val="0"/>
                <w:numId w:val="15"/>
              </w:numPr>
              <w:ind w:left="311" w:hanging="311"/>
              <w:jc w:val="left"/>
              <w:rPr>
                <w:rFonts w:ascii="Arial" w:hAnsi="Arial"/>
                <w:sz w:val="20"/>
                <w:lang w:val="en-GB"/>
              </w:rPr>
            </w:pPr>
            <w:r w:rsidRPr="00DA13EA">
              <w:rPr>
                <w:rFonts w:ascii="Arial" w:hAnsi="Arial"/>
                <w:sz w:val="20"/>
                <w:lang w:val="en-GB"/>
              </w:rPr>
              <w:t xml:space="preserve">In the context of MAES, issues and opportunities in relation to the delivery of ecosystem-based management and policy streamlining. </w:t>
            </w:r>
          </w:p>
          <w:p w14:paraId="16D2C7C3" w14:textId="77777777" w:rsidR="007707F1" w:rsidRPr="00DA13EA" w:rsidRDefault="007707F1" w:rsidP="007707F1">
            <w:pPr>
              <w:pStyle w:val="ListParagraph"/>
              <w:numPr>
                <w:ilvl w:val="0"/>
                <w:numId w:val="15"/>
              </w:numPr>
              <w:ind w:left="311" w:hanging="311"/>
              <w:jc w:val="left"/>
              <w:rPr>
                <w:rFonts w:ascii="Arial" w:hAnsi="Arial"/>
                <w:sz w:val="20"/>
                <w:lang w:val="en-GB"/>
              </w:rPr>
            </w:pPr>
            <w:r w:rsidRPr="00DA13EA">
              <w:rPr>
                <w:rFonts w:ascii="Arial" w:hAnsi="Arial"/>
                <w:sz w:val="20"/>
                <w:lang w:val="en-GB"/>
              </w:rPr>
              <w:t xml:space="preserve">Specific examples of good practice, both in terms of actual ecosystem-based management and policy integration (or trade-offs, for example where policy delivery produces poor results for one or another sector). </w:t>
            </w:r>
          </w:p>
          <w:p w14:paraId="2F464D7F" w14:textId="77777777" w:rsidR="007707F1" w:rsidRPr="00DA13EA" w:rsidRDefault="007707F1" w:rsidP="007707F1">
            <w:pPr>
              <w:pStyle w:val="ListParagraph"/>
              <w:numPr>
                <w:ilvl w:val="0"/>
                <w:numId w:val="15"/>
              </w:numPr>
              <w:ind w:left="311" w:hanging="311"/>
              <w:jc w:val="left"/>
              <w:rPr>
                <w:rFonts w:ascii="Arial" w:hAnsi="Arial"/>
                <w:sz w:val="20"/>
                <w:lang w:val="en-GB"/>
              </w:rPr>
            </w:pPr>
            <w:r w:rsidRPr="00DA13EA">
              <w:rPr>
                <w:rFonts w:ascii="Arial" w:hAnsi="Arial"/>
                <w:sz w:val="20"/>
                <w:lang w:val="en-GB"/>
              </w:rPr>
              <w:t>Key learning points/messages for the EEA.</w:t>
            </w:r>
          </w:p>
          <w:p w14:paraId="3717C9D1" w14:textId="77777777" w:rsidR="007707F1" w:rsidRPr="00164C1E" w:rsidRDefault="007707F1" w:rsidP="00C05D00">
            <w:pPr>
              <w:rPr>
                <w:rFonts w:ascii="Arial" w:hAnsi="Arial"/>
                <w:b/>
                <w:sz w:val="20"/>
              </w:rPr>
            </w:pPr>
          </w:p>
          <w:p w14:paraId="26A6381C" w14:textId="77777777" w:rsidR="007707F1" w:rsidRPr="00DA13EA" w:rsidRDefault="007707F1" w:rsidP="007707F1">
            <w:pPr>
              <w:pStyle w:val="ListParagraph"/>
              <w:numPr>
                <w:ilvl w:val="0"/>
                <w:numId w:val="14"/>
              </w:numPr>
              <w:jc w:val="left"/>
              <w:rPr>
                <w:rFonts w:ascii="Arial" w:hAnsi="Arial"/>
                <w:b/>
                <w:sz w:val="20"/>
                <w:lang w:val="en-GB"/>
              </w:rPr>
            </w:pPr>
            <w:r w:rsidRPr="00DA13EA">
              <w:rPr>
                <w:rFonts w:ascii="Arial" w:hAnsi="Arial"/>
                <w:b/>
                <w:sz w:val="20"/>
                <w:lang w:val="en-GB"/>
              </w:rPr>
              <w:t xml:space="preserve">Restoration </w:t>
            </w:r>
          </w:p>
          <w:p w14:paraId="51C35433" w14:textId="77777777" w:rsidR="007707F1" w:rsidRPr="00164C1E" w:rsidRDefault="007707F1" w:rsidP="00C05D00">
            <w:pPr>
              <w:rPr>
                <w:rFonts w:ascii="Arial" w:hAnsi="Arial"/>
                <w:sz w:val="20"/>
              </w:rPr>
            </w:pPr>
            <w:r w:rsidRPr="00164C1E">
              <w:rPr>
                <w:rFonts w:ascii="Arial" w:hAnsi="Arial"/>
                <w:sz w:val="20"/>
              </w:rPr>
              <w:t>(Moderator: Irene Bouwma)</w:t>
            </w:r>
          </w:p>
          <w:p w14:paraId="4D82140D" w14:textId="77777777" w:rsidR="007707F1" w:rsidRPr="00164C1E" w:rsidRDefault="007707F1" w:rsidP="00C05D00">
            <w:pPr>
              <w:rPr>
                <w:rFonts w:ascii="Arial" w:hAnsi="Arial"/>
                <w:sz w:val="20"/>
              </w:rPr>
            </w:pPr>
            <w:r w:rsidRPr="00164C1E">
              <w:rPr>
                <w:rFonts w:ascii="Arial" w:hAnsi="Arial"/>
                <w:sz w:val="20"/>
              </w:rPr>
              <w:t xml:space="preserve">The restoration of terrestrial and aquatic ecosystems, wetlands and floodplains is an important goal, with associated targets, at global, </w:t>
            </w:r>
            <w:r w:rsidRPr="00164C1E">
              <w:rPr>
                <w:rFonts w:ascii="Arial" w:hAnsi="Arial"/>
                <w:sz w:val="20"/>
              </w:rPr>
              <w:lastRenderedPageBreak/>
              <w:t>European and national level. It is included in the Aichi targets and in the European Union’s biodiversity strategy to 2020. Both have the aim of restoring at least 15 percent of degraded ecosystems (in the EU strategy by 2020). The group will discuss:</w:t>
            </w:r>
          </w:p>
          <w:p w14:paraId="1248034D" w14:textId="77777777" w:rsidR="007707F1" w:rsidRPr="00DA13EA" w:rsidRDefault="007707F1" w:rsidP="007707F1">
            <w:pPr>
              <w:pStyle w:val="ListParagraph"/>
              <w:numPr>
                <w:ilvl w:val="0"/>
                <w:numId w:val="13"/>
              </w:numPr>
              <w:jc w:val="left"/>
              <w:rPr>
                <w:rFonts w:ascii="Arial" w:hAnsi="Arial"/>
                <w:sz w:val="20"/>
                <w:lang w:val="en-GB"/>
              </w:rPr>
            </w:pPr>
            <w:r w:rsidRPr="00DA13EA">
              <w:rPr>
                <w:rFonts w:ascii="Arial" w:hAnsi="Arial"/>
                <w:sz w:val="20"/>
                <w:lang w:val="en-GB"/>
              </w:rPr>
              <w:t xml:space="preserve">The current situation in relation to restoration target within their country, including the role of water and biodiversity policy (and their potential for synergy together and with other policy instruments). </w:t>
            </w:r>
          </w:p>
          <w:p w14:paraId="6FB36CDF" w14:textId="77777777" w:rsidR="007707F1" w:rsidRPr="00DA13EA" w:rsidRDefault="007707F1" w:rsidP="007707F1">
            <w:pPr>
              <w:pStyle w:val="ListParagraph"/>
              <w:numPr>
                <w:ilvl w:val="0"/>
                <w:numId w:val="13"/>
              </w:numPr>
              <w:jc w:val="left"/>
              <w:rPr>
                <w:rFonts w:ascii="Arial" w:hAnsi="Arial"/>
                <w:sz w:val="20"/>
                <w:lang w:val="en-GB"/>
              </w:rPr>
            </w:pPr>
            <w:r w:rsidRPr="00DA13EA">
              <w:rPr>
                <w:rFonts w:ascii="Arial" w:hAnsi="Arial"/>
                <w:sz w:val="20"/>
                <w:lang w:val="en-GB"/>
              </w:rPr>
              <w:t xml:space="preserve">Issues in relation to the delivery of restoration targets and initiatives. </w:t>
            </w:r>
          </w:p>
          <w:p w14:paraId="5164A74A" w14:textId="77777777" w:rsidR="007707F1" w:rsidRPr="00DA13EA" w:rsidRDefault="007707F1" w:rsidP="007707F1">
            <w:pPr>
              <w:pStyle w:val="ListParagraph"/>
              <w:numPr>
                <w:ilvl w:val="0"/>
                <w:numId w:val="13"/>
              </w:numPr>
              <w:jc w:val="left"/>
              <w:rPr>
                <w:rFonts w:ascii="Arial" w:hAnsi="Arial"/>
                <w:sz w:val="20"/>
                <w:lang w:val="en-GB"/>
              </w:rPr>
            </w:pPr>
            <w:r w:rsidRPr="00DA13EA">
              <w:rPr>
                <w:rFonts w:ascii="Arial" w:hAnsi="Arial"/>
                <w:sz w:val="20"/>
                <w:lang w:val="en-GB"/>
              </w:rPr>
              <w:t xml:space="preserve">Specific examples and good practice that show the restoration of wetlands and floodplains and their specific aspects; the restoration of river connectivity and effects on biodiversity; and the relevance of green infrastructure in water and “wet nature”. </w:t>
            </w:r>
          </w:p>
          <w:p w14:paraId="1D729A87" w14:textId="77777777" w:rsidR="007707F1" w:rsidRPr="00DA13EA" w:rsidRDefault="007707F1" w:rsidP="007707F1">
            <w:pPr>
              <w:pStyle w:val="ListParagraph"/>
              <w:numPr>
                <w:ilvl w:val="0"/>
                <w:numId w:val="13"/>
              </w:numPr>
              <w:jc w:val="left"/>
              <w:rPr>
                <w:rFonts w:ascii="Arial" w:hAnsi="Arial"/>
                <w:sz w:val="20"/>
                <w:lang w:val="en-GB"/>
              </w:rPr>
            </w:pPr>
            <w:r w:rsidRPr="00DA13EA">
              <w:rPr>
                <w:rFonts w:ascii="Arial" w:hAnsi="Arial"/>
                <w:sz w:val="20"/>
                <w:lang w:val="en-GB"/>
              </w:rPr>
              <w:t>Key learning points/messages for the EEA.</w:t>
            </w:r>
          </w:p>
          <w:p w14:paraId="509EDBF3" w14:textId="77777777" w:rsidR="007707F1" w:rsidRPr="00164C1E" w:rsidRDefault="007707F1" w:rsidP="00C05D00">
            <w:pPr>
              <w:rPr>
                <w:rFonts w:ascii="Arial" w:hAnsi="Arial"/>
                <w:sz w:val="20"/>
              </w:rPr>
            </w:pPr>
          </w:p>
          <w:p w14:paraId="7968C7E0" w14:textId="77777777" w:rsidR="007707F1" w:rsidRPr="00A77F37" w:rsidRDefault="007707F1" w:rsidP="00C05D00">
            <w:pPr>
              <w:rPr>
                <w:rFonts w:ascii="Arial" w:hAnsi="Arial"/>
                <w:b/>
                <w:sz w:val="20"/>
                <w:lang w:val="nl-NL"/>
              </w:rPr>
            </w:pPr>
            <w:r w:rsidRPr="00A77F37">
              <w:rPr>
                <w:rFonts w:ascii="Arial" w:hAnsi="Arial"/>
                <w:b/>
                <w:sz w:val="20"/>
                <w:lang w:val="nl-NL"/>
              </w:rPr>
              <w:t xml:space="preserve">3. Ecosystem-based management </w:t>
            </w:r>
          </w:p>
          <w:p w14:paraId="43C8CAF8" w14:textId="77777777" w:rsidR="007707F1" w:rsidRPr="00A77F37" w:rsidRDefault="007707F1" w:rsidP="00C05D00">
            <w:pPr>
              <w:rPr>
                <w:rFonts w:ascii="Arial" w:hAnsi="Arial"/>
                <w:sz w:val="20"/>
                <w:lang w:val="nl-NL"/>
              </w:rPr>
            </w:pPr>
            <w:r w:rsidRPr="00A77F37">
              <w:rPr>
                <w:rFonts w:ascii="Arial" w:hAnsi="Arial"/>
                <w:sz w:val="20"/>
                <w:lang w:val="nl-NL"/>
              </w:rPr>
              <w:t>(Moderator: Theo van der Sluis)</w:t>
            </w:r>
          </w:p>
          <w:p w14:paraId="091F69D5" w14:textId="77777777" w:rsidR="007707F1" w:rsidRPr="00164C1E" w:rsidRDefault="007707F1" w:rsidP="00C05D00">
            <w:pPr>
              <w:rPr>
                <w:rFonts w:ascii="Arial" w:hAnsi="Arial"/>
                <w:sz w:val="20"/>
              </w:rPr>
            </w:pPr>
            <w:r w:rsidRPr="00164C1E">
              <w:rPr>
                <w:rFonts w:ascii="Arial" w:hAnsi="Arial"/>
                <w:sz w:val="20"/>
              </w:rPr>
              <w:t xml:space="preserve">Ecosystem-based management “is a strategy for the integrated management of land, water and living resources in the context of a holistic approach”. It can also include the practice of ‘Policy Streamlining’, which can involve the joint implementation of measures and policy instruments under e.g. the Nature Directives, the Water Framework Directive, common agricultural policy and other approaches to integrating different policies and aims, such as River Basin Management Plans - RBMPs. Such an approach should result in increased management effectiveness and synergies. </w:t>
            </w:r>
          </w:p>
          <w:p w14:paraId="152BCCC6" w14:textId="77777777" w:rsidR="007707F1" w:rsidRPr="00164C1E" w:rsidRDefault="007707F1" w:rsidP="00C05D00">
            <w:pPr>
              <w:rPr>
                <w:rFonts w:ascii="Arial" w:hAnsi="Arial"/>
                <w:sz w:val="20"/>
              </w:rPr>
            </w:pPr>
            <w:r w:rsidRPr="00164C1E">
              <w:rPr>
                <w:rFonts w:ascii="Arial" w:hAnsi="Arial"/>
                <w:sz w:val="20"/>
              </w:rPr>
              <w:t>The group will discuss:</w:t>
            </w:r>
          </w:p>
          <w:p w14:paraId="4C5B8AD7" w14:textId="77777777" w:rsidR="007707F1" w:rsidRPr="00DA13EA" w:rsidRDefault="007707F1" w:rsidP="007707F1">
            <w:pPr>
              <w:pStyle w:val="ListParagraph"/>
              <w:numPr>
                <w:ilvl w:val="0"/>
                <w:numId w:val="13"/>
              </w:numPr>
              <w:jc w:val="left"/>
              <w:rPr>
                <w:rFonts w:ascii="Arial" w:hAnsi="Arial"/>
                <w:sz w:val="20"/>
                <w:lang w:val="en-GB"/>
              </w:rPr>
            </w:pPr>
            <w:r w:rsidRPr="00DA13EA">
              <w:rPr>
                <w:rFonts w:ascii="Arial" w:hAnsi="Arial"/>
                <w:sz w:val="20"/>
                <w:lang w:val="en-GB"/>
              </w:rPr>
              <w:t>The current situation in relation to ecosystem-based management at country level, including examples of policy streamlining.</w:t>
            </w:r>
          </w:p>
          <w:p w14:paraId="6EEA3BCF" w14:textId="77777777" w:rsidR="007707F1" w:rsidRPr="00DA13EA" w:rsidRDefault="007707F1" w:rsidP="007707F1">
            <w:pPr>
              <w:pStyle w:val="ListParagraph"/>
              <w:numPr>
                <w:ilvl w:val="0"/>
                <w:numId w:val="13"/>
              </w:numPr>
              <w:jc w:val="left"/>
              <w:rPr>
                <w:rFonts w:ascii="Arial" w:hAnsi="Arial"/>
                <w:sz w:val="20"/>
                <w:lang w:val="en-GB"/>
              </w:rPr>
            </w:pPr>
            <w:r w:rsidRPr="00DA13EA">
              <w:rPr>
                <w:rFonts w:ascii="Arial" w:hAnsi="Arial"/>
                <w:sz w:val="20"/>
                <w:lang w:val="en-GB"/>
              </w:rPr>
              <w:t>Issues in relation to the delivery of ecosystem-based management and policy streamlining.</w:t>
            </w:r>
          </w:p>
          <w:p w14:paraId="2B056F02" w14:textId="77777777" w:rsidR="007707F1" w:rsidRPr="00DA13EA" w:rsidRDefault="007707F1" w:rsidP="007707F1">
            <w:pPr>
              <w:pStyle w:val="ListParagraph"/>
              <w:numPr>
                <w:ilvl w:val="0"/>
                <w:numId w:val="13"/>
              </w:numPr>
              <w:jc w:val="left"/>
              <w:rPr>
                <w:rFonts w:ascii="Arial" w:hAnsi="Arial"/>
                <w:sz w:val="20"/>
                <w:lang w:val="en-GB"/>
              </w:rPr>
            </w:pPr>
            <w:r w:rsidRPr="00DA13EA">
              <w:rPr>
                <w:rFonts w:ascii="Arial" w:hAnsi="Arial"/>
                <w:sz w:val="20"/>
                <w:lang w:val="en-GB"/>
              </w:rPr>
              <w:t xml:space="preserve">Specific examples of good practice (e.g. coordination of management, both inside and outside protected areas), both in terms of actual ecosystem-based management and policy integration (or trade-offs, for example where policy delivery produces poor results for one or another sector). </w:t>
            </w:r>
          </w:p>
          <w:p w14:paraId="0A806E7B" w14:textId="77777777" w:rsidR="007707F1" w:rsidRPr="00DA13EA" w:rsidRDefault="007707F1" w:rsidP="007707F1">
            <w:pPr>
              <w:pStyle w:val="ListParagraph"/>
              <w:numPr>
                <w:ilvl w:val="0"/>
                <w:numId w:val="13"/>
              </w:numPr>
              <w:jc w:val="left"/>
              <w:rPr>
                <w:rFonts w:ascii="Arial" w:hAnsi="Arial"/>
                <w:sz w:val="20"/>
                <w:lang w:val="en-GB"/>
              </w:rPr>
            </w:pPr>
            <w:r w:rsidRPr="00DA13EA">
              <w:rPr>
                <w:rFonts w:ascii="Arial" w:hAnsi="Arial"/>
                <w:sz w:val="20"/>
                <w:lang w:val="en-GB"/>
              </w:rPr>
              <w:t>Key learning points/messages for the EEA.</w:t>
            </w:r>
          </w:p>
        </w:tc>
      </w:tr>
      <w:tr w:rsidR="007707F1" w:rsidRPr="00B10269" w14:paraId="000D8580" w14:textId="77777777" w:rsidTr="00C05D00">
        <w:trPr>
          <w:trHeight w:val="238"/>
        </w:trPr>
        <w:tc>
          <w:tcPr>
            <w:tcW w:w="9758" w:type="dxa"/>
            <w:gridSpan w:val="2"/>
            <w:shd w:val="clear" w:color="auto" w:fill="FDE9D9" w:themeFill="accent6" w:themeFillTint="33"/>
          </w:tcPr>
          <w:p w14:paraId="35EDD4E7" w14:textId="77777777" w:rsidR="007707F1" w:rsidRPr="00164C1E" w:rsidRDefault="007707F1" w:rsidP="00C05D00">
            <w:pPr>
              <w:rPr>
                <w:rFonts w:ascii="Arial" w:hAnsi="Arial"/>
                <w:sz w:val="20"/>
              </w:rPr>
            </w:pPr>
            <w:r w:rsidRPr="00164C1E">
              <w:rPr>
                <w:rFonts w:ascii="Arial" w:hAnsi="Arial"/>
                <w:sz w:val="20"/>
              </w:rPr>
              <w:lastRenderedPageBreak/>
              <w:t>13.00-14:00 Lunch</w:t>
            </w:r>
          </w:p>
        </w:tc>
      </w:tr>
      <w:tr w:rsidR="007707F1" w:rsidRPr="00B10269" w14:paraId="5E46572C" w14:textId="77777777" w:rsidTr="00C05D00">
        <w:tc>
          <w:tcPr>
            <w:tcW w:w="2689" w:type="dxa"/>
          </w:tcPr>
          <w:p w14:paraId="21C74257" w14:textId="77777777" w:rsidR="007707F1" w:rsidRPr="00164C1E" w:rsidRDefault="007707F1" w:rsidP="00C05D00">
            <w:pPr>
              <w:spacing w:before="120" w:after="120"/>
              <w:jc w:val="both"/>
              <w:rPr>
                <w:rFonts w:ascii="Arial" w:hAnsi="Arial"/>
                <w:sz w:val="20"/>
              </w:rPr>
            </w:pPr>
            <w:r w:rsidRPr="00164C1E">
              <w:rPr>
                <w:rFonts w:ascii="Arial" w:hAnsi="Arial"/>
                <w:sz w:val="20"/>
              </w:rPr>
              <w:t>14:00-15:20</w:t>
            </w:r>
          </w:p>
        </w:tc>
        <w:tc>
          <w:tcPr>
            <w:tcW w:w="7069" w:type="dxa"/>
          </w:tcPr>
          <w:p w14:paraId="7448B7FB" w14:textId="77777777" w:rsidR="007707F1" w:rsidRPr="00164C1E" w:rsidRDefault="007707F1" w:rsidP="00C05D00">
            <w:pPr>
              <w:jc w:val="both"/>
              <w:rPr>
                <w:rFonts w:ascii="Arial" w:hAnsi="Arial"/>
                <w:sz w:val="20"/>
              </w:rPr>
            </w:pPr>
            <w:r w:rsidRPr="00164C1E">
              <w:rPr>
                <w:rFonts w:ascii="Arial" w:hAnsi="Arial"/>
                <w:sz w:val="20"/>
              </w:rPr>
              <w:t>Second round – 3 parallel breakout groups</w:t>
            </w:r>
          </w:p>
          <w:p w14:paraId="24C6FE63" w14:textId="77777777" w:rsidR="007707F1" w:rsidRPr="00164C1E" w:rsidRDefault="007707F1" w:rsidP="00C05D00">
            <w:pPr>
              <w:rPr>
                <w:rFonts w:ascii="Arial" w:hAnsi="Arial"/>
                <w:b/>
                <w:sz w:val="20"/>
              </w:rPr>
            </w:pPr>
            <w:r w:rsidRPr="00164C1E">
              <w:rPr>
                <w:rFonts w:ascii="Arial" w:hAnsi="Arial"/>
                <w:b/>
                <w:sz w:val="20"/>
              </w:rPr>
              <w:t>1. The cross cutting role of Wetlands in policy and practice</w:t>
            </w:r>
          </w:p>
          <w:p w14:paraId="0119EC84" w14:textId="77777777" w:rsidR="007707F1" w:rsidRPr="00164C1E" w:rsidRDefault="007707F1" w:rsidP="00C05D00">
            <w:pPr>
              <w:rPr>
                <w:rFonts w:ascii="Arial" w:hAnsi="Arial"/>
                <w:sz w:val="20"/>
              </w:rPr>
            </w:pPr>
            <w:r w:rsidRPr="00164C1E">
              <w:rPr>
                <w:rFonts w:ascii="Arial" w:hAnsi="Arial"/>
                <w:b/>
                <w:sz w:val="20"/>
              </w:rPr>
              <w:t>2. Restoration</w:t>
            </w:r>
            <w:r w:rsidRPr="00164C1E">
              <w:rPr>
                <w:rFonts w:ascii="Arial" w:hAnsi="Arial"/>
                <w:sz w:val="20"/>
              </w:rPr>
              <w:t xml:space="preserve"> </w:t>
            </w:r>
          </w:p>
          <w:p w14:paraId="5A93418B" w14:textId="77777777" w:rsidR="007707F1" w:rsidRPr="00F729FE" w:rsidRDefault="007707F1" w:rsidP="00C05D00">
            <w:pPr>
              <w:rPr>
                <w:rFonts w:ascii="Arial" w:hAnsi="Arial"/>
                <w:sz w:val="20"/>
              </w:rPr>
            </w:pPr>
            <w:r w:rsidRPr="00164C1E">
              <w:rPr>
                <w:rFonts w:ascii="Arial" w:hAnsi="Arial"/>
                <w:b/>
                <w:sz w:val="20"/>
              </w:rPr>
              <w:t>3. Ecosystem-based management</w:t>
            </w:r>
          </w:p>
        </w:tc>
      </w:tr>
      <w:tr w:rsidR="007707F1" w:rsidRPr="00B10269" w14:paraId="34FB5856" w14:textId="77777777" w:rsidTr="00C05D00">
        <w:tc>
          <w:tcPr>
            <w:tcW w:w="9758" w:type="dxa"/>
            <w:gridSpan w:val="2"/>
            <w:shd w:val="clear" w:color="auto" w:fill="F2DBDB" w:themeFill="accent2" w:themeFillTint="33"/>
          </w:tcPr>
          <w:p w14:paraId="4B8B2AF2" w14:textId="709FB10C" w:rsidR="007707F1" w:rsidRPr="00164C1E" w:rsidRDefault="007707F1" w:rsidP="00C05D00">
            <w:pPr>
              <w:spacing w:before="60" w:after="60"/>
              <w:rPr>
                <w:rFonts w:ascii="Arial" w:hAnsi="Arial"/>
                <w:sz w:val="20"/>
              </w:rPr>
            </w:pPr>
            <w:r w:rsidRPr="00164C1E">
              <w:rPr>
                <w:rFonts w:ascii="Arial" w:hAnsi="Arial"/>
                <w:b/>
                <w:sz w:val="20"/>
              </w:rPr>
              <w:t>15:20-15:45</w:t>
            </w:r>
            <w:r w:rsidR="001075DD">
              <w:rPr>
                <w:rFonts w:ascii="Arial" w:hAnsi="Arial"/>
                <w:sz w:val="20"/>
              </w:rPr>
              <w:t xml:space="preserve"> </w:t>
            </w:r>
            <w:r w:rsidRPr="00164C1E">
              <w:rPr>
                <w:rFonts w:ascii="Arial" w:hAnsi="Arial"/>
                <w:b/>
                <w:i/>
                <w:sz w:val="20"/>
              </w:rPr>
              <w:t>Coffee break</w:t>
            </w:r>
          </w:p>
        </w:tc>
      </w:tr>
      <w:tr w:rsidR="007707F1" w:rsidRPr="00B10269" w14:paraId="6580D8BB" w14:textId="77777777" w:rsidTr="00C05D00">
        <w:tc>
          <w:tcPr>
            <w:tcW w:w="2689" w:type="dxa"/>
          </w:tcPr>
          <w:p w14:paraId="2978AD97" w14:textId="77777777" w:rsidR="007707F1" w:rsidRPr="00164C1E" w:rsidRDefault="007707F1" w:rsidP="00C05D00">
            <w:pPr>
              <w:jc w:val="both"/>
              <w:rPr>
                <w:rFonts w:ascii="Arial" w:hAnsi="Arial"/>
                <w:sz w:val="20"/>
              </w:rPr>
            </w:pPr>
            <w:r w:rsidRPr="00164C1E">
              <w:rPr>
                <w:rFonts w:ascii="Arial" w:hAnsi="Arial"/>
                <w:sz w:val="20"/>
              </w:rPr>
              <w:t>15:45-16:45</w:t>
            </w:r>
          </w:p>
        </w:tc>
        <w:tc>
          <w:tcPr>
            <w:tcW w:w="7069" w:type="dxa"/>
          </w:tcPr>
          <w:p w14:paraId="15A8453C" w14:textId="77777777" w:rsidR="007707F1" w:rsidRPr="00164C1E" w:rsidRDefault="007707F1" w:rsidP="007707F1">
            <w:pPr>
              <w:numPr>
                <w:ilvl w:val="0"/>
                <w:numId w:val="8"/>
              </w:numPr>
              <w:jc w:val="both"/>
              <w:rPr>
                <w:rFonts w:ascii="Arial" w:hAnsi="Arial"/>
                <w:sz w:val="20"/>
              </w:rPr>
            </w:pPr>
            <w:r w:rsidRPr="00164C1E">
              <w:rPr>
                <w:rFonts w:ascii="Arial" w:hAnsi="Arial"/>
                <w:sz w:val="20"/>
              </w:rPr>
              <w:t>Presentations from breakout groups + discussion and questions</w:t>
            </w:r>
          </w:p>
          <w:p w14:paraId="7374DE4B" w14:textId="77777777" w:rsidR="007707F1" w:rsidRPr="00164C1E" w:rsidRDefault="007707F1" w:rsidP="00C05D00">
            <w:pPr>
              <w:ind w:left="360"/>
              <w:jc w:val="both"/>
              <w:rPr>
                <w:rFonts w:ascii="Arial" w:hAnsi="Arial"/>
                <w:sz w:val="20"/>
              </w:rPr>
            </w:pPr>
            <w:r w:rsidRPr="00164C1E">
              <w:rPr>
                <w:rFonts w:ascii="Arial" w:hAnsi="Arial"/>
                <w:sz w:val="20"/>
              </w:rPr>
              <w:t>(Moderation: Lawrence Jones-Walters, ETC/BD-WENR)</w:t>
            </w:r>
          </w:p>
        </w:tc>
      </w:tr>
      <w:tr w:rsidR="007707F1" w:rsidRPr="00B10269" w14:paraId="1618F6D2" w14:textId="77777777" w:rsidTr="00C05D00">
        <w:tc>
          <w:tcPr>
            <w:tcW w:w="2689" w:type="dxa"/>
          </w:tcPr>
          <w:p w14:paraId="1B0776F2" w14:textId="77777777" w:rsidR="007707F1" w:rsidRPr="00164C1E" w:rsidRDefault="007707F1" w:rsidP="00C05D00">
            <w:pPr>
              <w:jc w:val="both"/>
              <w:rPr>
                <w:rFonts w:ascii="Arial" w:hAnsi="Arial"/>
                <w:sz w:val="20"/>
              </w:rPr>
            </w:pPr>
            <w:r w:rsidRPr="00164C1E">
              <w:rPr>
                <w:rFonts w:ascii="Arial" w:hAnsi="Arial"/>
                <w:sz w:val="20"/>
              </w:rPr>
              <w:t>16:45-17:00</w:t>
            </w:r>
          </w:p>
        </w:tc>
        <w:tc>
          <w:tcPr>
            <w:tcW w:w="7069" w:type="dxa"/>
          </w:tcPr>
          <w:p w14:paraId="086AE2CE" w14:textId="77777777" w:rsidR="007707F1" w:rsidRPr="00164C1E" w:rsidRDefault="007707F1" w:rsidP="007707F1">
            <w:pPr>
              <w:numPr>
                <w:ilvl w:val="0"/>
                <w:numId w:val="8"/>
              </w:numPr>
              <w:ind w:left="357" w:hanging="357"/>
              <w:jc w:val="both"/>
              <w:rPr>
                <w:rFonts w:ascii="Arial" w:hAnsi="Arial"/>
                <w:sz w:val="20"/>
              </w:rPr>
            </w:pPr>
            <w:r w:rsidRPr="00164C1E">
              <w:rPr>
                <w:rFonts w:ascii="Arial" w:hAnsi="Arial"/>
                <w:sz w:val="20"/>
              </w:rPr>
              <w:t>EEA to close with some preliminary conclusions</w:t>
            </w:r>
          </w:p>
          <w:p w14:paraId="078BB7DB" w14:textId="77777777" w:rsidR="007707F1" w:rsidRPr="00164C1E" w:rsidRDefault="007707F1" w:rsidP="00C05D00">
            <w:pPr>
              <w:ind w:left="357"/>
              <w:jc w:val="both"/>
              <w:rPr>
                <w:rFonts w:ascii="Arial" w:hAnsi="Arial"/>
                <w:sz w:val="20"/>
              </w:rPr>
            </w:pPr>
            <w:r w:rsidRPr="00164C1E">
              <w:rPr>
                <w:rFonts w:ascii="Arial" w:hAnsi="Arial"/>
                <w:sz w:val="20"/>
              </w:rPr>
              <w:t>(Stéphane Isoard &amp; Beate Werner, EEA)</w:t>
            </w:r>
          </w:p>
        </w:tc>
      </w:tr>
    </w:tbl>
    <w:p w14:paraId="56C19AD9" w14:textId="77777777" w:rsidR="004373E6" w:rsidRPr="00DA13EA" w:rsidRDefault="004373E6" w:rsidP="007707F1">
      <w:pPr>
        <w:pStyle w:val="ListParagraph"/>
        <w:spacing w:after="160" w:line="256" w:lineRule="auto"/>
        <w:ind w:left="0"/>
        <w:rPr>
          <w:rFonts w:ascii="Arial" w:hAnsi="Arial"/>
          <w:b/>
          <w:sz w:val="20"/>
          <w:lang w:val="en-GB"/>
        </w:rPr>
      </w:pPr>
    </w:p>
    <w:p w14:paraId="5C5E5863" w14:textId="77777777" w:rsidR="004373E6" w:rsidRPr="00DA13EA" w:rsidRDefault="004373E6">
      <w:pPr>
        <w:rPr>
          <w:rFonts w:ascii="Calibri" w:eastAsia="Calibri" w:hAnsi="Calibri"/>
          <w:b/>
          <w:sz w:val="22"/>
        </w:rPr>
      </w:pPr>
      <w:r w:rsidRPr="00164C1E">
        <w:rPr>
          <w:b/>
        </w:rPr>
        <w:br w:type="page"/>
      </w:r>
    </w:p>
    <w:p w14:paraId="2A71BAD6" w14:textId="77777777" w:rsidR="007707F1" w:rsidRPr="00DA13EA" w:rsidRDefault="004373E6" w:rsidP="007707F1">
      <w:pPr>
        <w:pStyle w:val="ListParagraph"/>
        <w:spacing w:after="160" w:line="256" w:lineRule="auto"/>
        <w:ind w:left="0"/>
        <w:rPr>
          <w:b/>
          <w:lang w:val="en-GB"/>
        </w:rPr>
      </w:pPr>
      <w:r w:rsidRPr="00DA13EA">
        <w:rPr>
          <w:b/>
          <w:lang w:val="en-GB"/>
        </w:rPr>
        <w:lastRenderedPageBreak/>
        <w:t>Annex 3 Best examples and lessons learned mentioned in the break out sessions</w:t>
      </w:r>
    </w:p>
    <w:p w14:paraId="68197AA8" w14:textId="77777777" w:rsidR="004373E6" w:rsidRPr="00DA13EA" w:rsidRDefault="004373E6" w:rsidP="007707F1">
      <w:pPr>
        <w:pStyle w:val="ListParagraph"/>
        <w:spacing w:after="160" w:line="256" w:lineRule="auto"/>
        <w:ind w:left="0"/>
        <w:rPr>
          <w:b/>
          <w:lang w:val="en-GB"/>
        </w:rPr>
      </w:pPr>
    </w:p>
    <w:p w14:paraId="348373D8" w14:textId="77777777" w:rsidR="009F4EB4" w:rsidRPr="00DA13EA" w:rsidRDefault="00C05D00" w:rsidP="007707F1">
      <w:pPr>
        <w:pStyle w:val="ListParagraph"/>
        <w:spacing w:after="160" w:line="256" w:lineRule="auto"/>
        <w:ind w:left="0"/>
        <w:rPr>
          <w:b/>
          <w:lang w:val="en-GB"/>
        </w:rPr>
      </w:pPr>
      <w:r w:rsidRPr="00DA13EA">
        <w:rPr>
          <w:b/>
          <w:lang w:val="en-GB"/>
        </w:rPr>
        <w:t>Break</w:t>
      </w:r>
      <w:r w:rsidR="009F4EB4" w:rsidRPr="00DA13EA">
        <w:rPr>
          <w:b/>
          <w:lang w:val="en-GB"/>
        </w:rPr>
        <w:t>out session on Restoration</w:t>
      </w:r>
    </w:p>
    <w:p w14:paraId="32000621" w14:textId="77777777" w:rsidR="009F4EB4" w:rsidRPr="00DA13EA" w:rsidRDefault="009F4EB4" w:rsidP="007707F1">
      <w:pPr>
        <w:pStyle w:val="ListParagraph"/>
        <w:spacing w:after="160" w:line="256" w:lineRule="auto"/>
        <w:ind w:left="0"/>
        <w:rPr>
          <w:b/>
          <w:lang w:val="en-GB"/>
        </w:rPr>
      </w:pPr>
    </w:p>
    <w:p w14:paraId="45F7DF9A" w14:textId="77777777" w:rsidR="004373E6" w:rsidRPr="00DA13EA" w:rsidRDefault="004373E6" w:rsidP="007707F1">
      <w:pPr>
        <w:pStyle w:val="ListParagraph"/>
        <w:spacing w:after="160" w:line="256" w:lineRule="auto"/>
        <w:ind w:left="0"/>
        <w:rPr>
          <w:b/>
          <w:lang w:val="en-GB"/>
        </w:rPr>
      </w:pPr>
      <w:r w:rsidRPr="00DA13EA">
        <w:rPr>
          <w:b/>
          <w:lang w:val="en-GB"/>
        </w:rPr>
        <w:t>Best examples</w:t>
      </w:r>
    </w:p>
    <w:p w14:paraId="5149F8F3" w14:textId="77777777" w:rsidR="004373E6" w:rsidRPr="00DA13EA" w:rsidRDefault="004373E6" w:rsidP="004373E6">
      <w:pPr>
        <w:pStyle w:val="ListParagraph"/>
        <w:numPr>
          <w:ilvl w:val="0"/>
          <w:numId w:val="16"/>
        </w:numPr>
        <w:spacing w:after="160" w:line="256" w:lineRule="auto"/>
        <w:rPr>
          <w:lang w:val="en-GB"/>
        </w:rPr>
      </w:pPr>
      <w:r w:rsidRPr="00DA13EA">
        <w:rPr>
          <w:lang w:val="en-GB"/>
        </w:rPr>
        <w:t>Spanish and national strategy for green infrastructure,</w:t>
      </w:r>
      <w:r w:rsidR="00E770A6" w:rsidRPr="00DA13EA">
        <w:rPr>
          <w:lang w:val="en-GB"/>
        </w:rPr>
        <w:t xml:space="preserve"> connectivity and restoration (E</w:t>
      </w:r>
      <w:r w:rsidRPr="00DA13EA">
        <w:rPr>
          <w:lang w:val="en-GB"/>
        </w:rPr>
        <w:t>nd of 2019)</w:t>
      </w:r>
    </w:p>
    <w:p w14:paraId="1DE07299" w14:textId="77777777" w:rsidR="00E770A6" w:rsidRPr="00DA13EA" w:rsidRDefault="00E770A6" w:rsidP="004373E6">
      <w:pPr>
        <w:pStyle w:val="ListParagraph"/>
        <w:numPr>
          <w:ilvl w:val="0"/>
          <w:numId w:val="16"/>
        </w:numPr>
        <w:spacing w:after="160" w:line="256" w:lineRule="auto"/>
        <w:rPr>
          <w:lang w:val="en-GB"/>
        </w:rPr>
      </w:pPr>
      <w:r w:rsidRPr="00DA13EA">
        <w:rPr>
          <w:lang w:val="en-GB"/>
        </w:rPr>
        <w:t>Vitoria- Gasteiz – urban area: wetland as part of green belt of the city. Restoration started in 1194 – now Ramsar + N2000 site (Spain)</w:t>
      </w:r>
    </w:p>
    <w:p w14:paraId="469915C6" w14:textId="77777777" w:rsidR="00E770A6" w:rsidRPr="00DA13EA" w:rsidRDefault="00E770A6" w:rsidP="004373E6">
      <w:pPr>
        <w:pStyle w:val="ListParagraph"/>
        <w:numPr>
          <w:ilvl w:val="0"/>
          <w:numId w:val="16"/>
        </w:numPr>
        <w:spacing w:after="160" w:line="256" w:lineRule="auto"/>
        <w:rPr>
          <w:lang w:val="en-GB"/>
        </w:rPr>
      </w:pPr>
      <w:r w:rsidRPr="00DA13EA">
        <w:rPr>
          <w:lang w:val="en-GB"/>
        </w:rPr>
        <w:t>Life project TREMEDAL: 5 regional administrations – restoration of many small wetlands</w:t>
      </w:r>
    </w:p>
    <w:p w14:paraId="79E51DA0" w14:textId="77777777" w:rsidR="004373E6" w:rsidRPr="00DA13EA" w:rsidRDefault="004373E6" w:rsidP="004373E6">
      <w:pPr>
        <w:pStyle w:val="ListParagraph"/>
        <w:numPr>
          <w:ilvl w:val="0"/>
          <w:numId w:val="16"/>
        </w:numPr>
        <w:spacing w:after="160" w:line="256" w:lineRule="auto"/>
        <w:rPr>
          <w:lang w:val="en-GB"/>
        </w:rPr>
      </w:pPr>
      <w:r w:rsidRPr="00DA13EA">
        <w:rPr>
          <w:lang w:val="en-GB"/>
        </w:rPr>
        <w:t>Room for the river project Netherlands – Rhina and tributaries</w:t>
      </w:r>
    </w:p>
    <w:p w14:paraId="65AE7504" w14:textId="77777777" w:rsidR="004373E6" w:rsidRPr="00DA13EA" w:rsidRDefault="004373E6" w:rsidP="004373E6">
      <w:pPr>
        <w:pStyle w:val="ListParagraph"/>
        <w:numPr>
          <w:ilvl w:val="0"/>
          <w:numId w:val="16"/>
        </w:numPr>
        <w:spacing w:after="160" w:line="256" w:lineRule="auto"/>
        <w:rPr>
          <w:lang w:val="en-GB"/>
        </w:rPr>
      </w:pPr>
      <w:r w:rsidRPr="00DA13EA">
        <w:rPr>
          <w:lang w:val="en-GB"/>
        </w:rPr>
        <w:t xml:space="preserve">Restoing brackish </w:t>
      </w:r>
      <w:r w:rsidR="00771147" w:rsidRPr="00DA13EA">
        <w:rPr>
          <w:lang w:val="en-GB"/>
        </w:rPr>
        <w:t xml:space="preserve">situation by partly opening </w:t>
      </w:r>
      <w:r w:rsidRPr="00DA13EA">
        <w:rPr>
          <w:lang w:val="en-GB"/>
        </w:rPr>
        <w:t>Haringvlietdam</w:t>
      </w:r>
      <w:r w:rsidR="00771147" w:rsidRPr="00DA13EA">
        <w:rPr>
          <w:lang w:val="en-GB"/>
        </w:rPr>
        <w:t xml:space="preserve"> (Netherlands)</w:t>
      </w:r>
    </w:p>
    <w:p w14:paraId="70CBF7E3" w14:textId="77777777" w:rsidR="00771147" w:rsidRPr="00DA13EA" w:rsidRDefault="00771147" w:rsidP="004373E6">
      <w:pPr>
        <w:pStyle w:val="ListParagraph"/>
        <w:numPr>
          <w:ilvl w:val="0"/>
          <w:numId w:val="16"/>
        </w:numPr>
        <w:spacing w:after="160" w:line="256" w:lineRule="auto"/>
        <w:rPr>
          <w:lang w:val="en-GB"/>
        </w:rPr>
      </w:pPr>
      <w:r w:rsidRPr="00DA13EA">
        <w:rPr>
          <w:lang w:val="en-GB"/>
        </w:rPr>
        <w:t>Many small remeandering and fish passages in streams in the Netherlands</w:t>
      </w:r>
    </w:p>
    <w:p w14:paraId="5BF1ACB5" w14:textId="77777777" w:rsidR="00771147" w:rsidRPr="00DA13EA" w:rsidRDefault="00771147" w:rsidP="004373E6">
      <w:pPr>
        <w:pStyle w:val="ListParagraph"/>
        <w:numPr>
          <w:ilvl w:val="0"/>
          <w:numId w:val="16"/>
        </w:numPr>
        <w:spacing w:after="160" w:line="256" w:lineRule="auto"/>
        <w:rPr>
          <w:lang w:val="en-GB"/>
        </w:rPr>
      </w:pPr>
      <w:r w:rsidRPr="00DA13EA">
        <w:rPr>
          <w:lang w:val="en-GB"/>
        </w:rPr>
        <w:t>Floodplain restoration</w:t>
      </w:r>
      <w:r w:rsidR="00F84406">
        <w:rPr>
          <w:lang w:eastAsia="fr-FR"/>
        </w:rPr>
        <w:t xml:space="preserve"> </w:t>
      </w:r>
      <w:r w:rsidRPr="00DA13EA">
        <w:rPr>
          <w:lang w:val="en-GB"/>
        </w:rPr>
        <w:t>Gudbrandsdalslagen (Norway)</w:t>
      </w:r>
    </w:p>
    <w:p w14:paraId="617B95A9" w14:textId="77777777" w:rsidR="00771147" w:rsidRPr="00DA13EA" w:rsidRDefault="00771147" w:rsidP="004373E6">
      <w:pPr>
        <w:pStyle w:val="ListParagraph"/>
        <w:numPr>
          <w:ilvl w:val="0"/>
          <w:numId w:val="16"/>
        </w:numPr>
        <w:spacing w:after="160" w:line="256" w:lineRule="auto"/>
        <w:rPr>
          <w:lang w:val="en-GB"/>
        </w:rPr>
      </w:pPr>
      <w:r w:rsidRPr="00DA13EA">
        <w:rPr>
          <w:lang w:val="en-GB"/>
        </w:rPr>
        <w:t>Lake restoration Vansjo – main problem eutrohpication measures relate to sedimentation ponds, treeplanting (Norway)</w:t>
      </w:r>
    </w:p>
    <w:p w14:paraId="5D29628A" w14:textId="77777777" w:rsidR="00771147" w:rsidRPr="00DA13EA" w:rsidRDefault="00771147" w:rsidP="004373E6">
      <w:pPr>
        <w:pStyle w:val="ListParagraph"/>
        <w:numPr>
          <w:ilvl w:val="0"/>
          <w:numId w:val="16"/>
        </w:numPr>
        <w:spacing w:after="160" w:line="256" w:lineRule="auto"/>
        <w:rPr>
          <w:lang w:val="en-GB"/>
        </w:rPr>
      </w:pPr>
      <w:r w:rsidRPr="00DA13EA">
        <w:rPr>
          <w:lang w:val="en-GB"/>
        </w:rPr>
        <w:t>Research on the identification of potential flood forests in Finland</w:t>
      </w:r>
    </w:p>
    <w:p w14:paraId="17B6226D" w14:textId="77777777" w:rsidR="00E770A6" w:rsidRPr="00DA13EA" w:rsidRDefault="00E770A6" w:rsidP="004373E6">
      <w:pPr>
        <w:pStyle w:val="ListParagraph"/>
        <w:numPr>
          <w:ilvl w:val="0"/>
          <w:numId w:val="16"/>
        </w:numPr>
        <w:spacing w:after="160" w:line="256" w:lineRule="auto"/>
        <w:rPr>
          <w:lang w:val="en-GB"/>
        </w:rPr>
      </w:pPr>
      <w:r w:rsidRPr="00DA13EA">
        <w:rPr>
          <w:lang w:val="en-GB"/>
        </w:rPr>
        <w:t xml:space="preserve">Project HYDROPLAN – restoration of hydrological regime of Kemeri National Park </w:t>
      </w:r>
      <w:r w:rsidR="00142766" w:rsidRPr="00DA13EA">
        <w:rPr>
          <w:lang w:val="en-GB"/>
        </w:rPr>
        <w:t>(</w:t>
      </w:r>
      <w:r w:rsidRPr="00DA13EA">
        <w:rPr>
          <w:lang w:val="en-GB"/>
        </w:rPr>
        <w:t>Latvia)</w:t>
      </w:r>
    </w:p>
    <w:p w14:paraId="41535E5A" w14:textId="77777777" w:rsidR="00E770A6" w:rsidRPr="00DA13EA" w:rsidRDefault="00E770A6" w:rsidP="004373E6">
      <w:pPr>
        <w:pStyle w:val="ListParagraph"/>
        <w:numPr>
          <w:ilvl w:val="0"/>
          <w:numId w:val="16"/>
        </w:numPr>
        <w:spacing w:after="160" w:line="256" w:lineRule="auto"/>
        <w:rPr>
          <w:lang w:val="en-GB"/>
        </w:rPr>
      </w:pPr>
      <w:r w:rsidRPr="00DA13EA">
        <w:rPr>
          <w:lang w:val="en-GB"/>
        </w:rPr>
        <w:t>Restoring the natural river Valley of Dviete (Latvia)</w:t>
      </w:r>
    </w:p>
    <w:p w14:paraId="365789B9" w14:textId="77777777" w:rsidR="00E770A6" w:rsidRPr="00DA13EA" w:rsidRDefault="00E770A6" w:rsidP="004373E6">
      <w:pPr>
        <w:pStyle w:val="ListParagraph"/>
        <w:numPr>
          <w:ilvl w:val="0"/>
          <w:numId w:val="16"/>
        </w:numPr>
        <w:spacing w:after="160" w:line="256" w:lineRule="auto"/>
        <w:rPr>
          <w:lang w:val="en-GB"/>
        </w:rPr>
      </w:pPr>
      <w:r w:rsidRPr="00DA13EA">
        <w:rPr>
          <w:lang w:val="en-GB"/>
        </w:rPr>
        <w:t>Skadarvsko lake – project financed by GIZ (Montenegro- cross border)</w:t>
      </w:r>
    </w:p>
    <w:p w14:paraId="574B4EAE" w14:textId="77777777" w:rsidR="00E770A6" w:rsidRPr="00DA13EA" w:rsidRDefault="00E770A6" w:rsidP="004373E6">
      <w:pPr>
        <w:pStyle w:val="ListParagraph"/>
        <w:numPr>
          <w:ilvl w:val="0"/>
          <w:numId w:val="16"/>
        </w:numPr>
        <w:spacing w:after="160" w:line="256" w:lineRule="auto"/>
        <w:rPr>
          <w:lang w:val="en-GB"/>
        </w:rPr>
      </w:pPr>
      <w:r w:rsidRPr="00DA13EA">
        <w:rPr>
          <w:lang w:val="en-GB"/>
        </w:rPr>
        <w:t>Restauration of the bed of the river Drac in the French Alps (France)</w:t>
      </w:r>
    </w:p>
    <w:p w14:paraId="7F164632" w14:textId="77777777" w:rsidR="00E770A6" w:rsidRPr="00DA13EA" w:rsidRDefault="00E770A6" w:rsidP="004373E6">
      <w:pPr>
        <w:pStyle w:val="ListParagraph"/>
        <w:numPr>
          <w:ilvl w:val="0"/>
          <w:numId w:val="16"/>
        </w:numPr>
        <w:spacing w:after="160" w:line="256" w:lineRule="auto"/>
        <w:rPr>
          <w:lang w:val="en-GB"/>
        </w:rPr>
      </w:pPr>
      <w:r w:rsidRPr="00DA13EA">
        <w:rPr>
          <w:lang w:val="en-GB"/>
        </w:rPr>
        <w:t>Lower Avrino river (Italy)</w:t>
      </w:r>
    </w:p>
    <w:p w14:paraId="148FD5F7" w14:textId="77777777" w:rsidR="00E770A6" w:rsidRPr="00DA13EA" w:rsidRDefault="00E770A6" w:rsidP="004373E6">
      <w:pPr>
        <w:pStyle w:val="ListParagraph"/>
        <w:numPr>
          <w:ilvl w:val="0"/>
          <w:numId w:val="16"/>
        </w:numPr>
        <w:spacing w:after="160" w:line="256" w:lineRule="auto"/>
        <w:rPr>
          <w:lang w:val="en-GB"/>
        </w:rPr>
      </w:pPr>
      <w:r w:rsidRPr="00DA13EA">
        <w:rPr>
          <w:lang w:val="en-GB"/>
        </w:rPr>
        <w:t>Mareta river (Italy)</w:t>
      </w:r>
    </w:p>
    <w:p w14:paraId="6D102A7C" w14:textId="77777777" w:rsidR="00E770A6" w:rsidRPr="00DA13EA" w:rsidRDefault="00E770A6" w:rsidP="004373E6">
      <w:pPr>
        <w:pStyle w:val="ListParagraph"/>
        <w:numPr>
          <w:ilvl w:val="0"/>
          <w:numId w:val="16"/>
        </w:numPr>
        <w:spacing w:after="160" w:line="256" w:lineRule="auto"/>
        <w:rPr>
          <w:lang w:val="en-GB"/>
        </w:rPr>
      </w:pPr>
      <w:r w:rsidRPr="00DA13EA">
        <w:rPr>
          <w:lang w:val="en-GB"/>
        </w:rPr>
        <w:t>Reconnectiong some strethces of the PO river (Italy)</w:t>
      </w:r>
    </w:p>
    <w:p w14:paraId="203ADB5F" w14:textId="77777777" w:rsidR="00E770A6" w:rsidRPr="00DA13EA" w:rsidRDefault="00E770A6" w:rsidP="00E770A6">
      <w:pPr>
        <w:pStyle w:val="ListParagraph"/>
        <w:numPr>
          <w:ilvl w:val="0"/>
          <w:numId w:val="16"/>
        </w:numPr>
        <w:spacing w:after="160" w:line="256" w:lineRule="auto"/>
        <w:rPr>
          <w:lang w:val="en-GB"/>
        </w:rPr>
      </w:pPr>
      <w:r w:rsidRPr="00DA13EA">
        <w:rPr>
          <w:lang w:val="en-GB"/>
        </w:rPr>
        <w:t>Restoration of connectivity and migration in Carpathian river Biela Tornawske (</w:t>
      </w:r>
      <w:hyperlink r:id="rId37" w:history="1">
        <w:r w:rsidR="009F4EB4" w:rsidRPr="00DA13EA">
          <w:rPr>
            <w:rStyle w:val="Hyperlink"/>
            <w:lang w:val="en-GB"/>
          </w:rPr>
          <w:t>https://biala-tarnowska.org/konytare-migracji</w:t>
        </w:r>
      </w:hyperlink>
      <w:r w:rsidR="009F4EB4" w:rsidRPr="00DA13EA">
        <w:rPr>
          <w:lang w:val="en-GB"/>
        </w:rPr>
        <w:t>)</w:t>
      </w:r>
    </w:p>
    <w:p w14:paraId="0CFE9CF6" w14:textId="77777777" w:rsidR="009F4EB4" w:rsidRPr="00DA13EA" w:rsidRDefault="009F4EB4" w:rsidP="00E770A6">
      <w:pPr>
        <w:pStyle w:val="ListParagraph"/>
        <w:numPr>
          <w:ilvl w:val="0"/>
          <w:numId w:val="16"/>
        </w:numPr>
        <w:spacing w:after="160" w:line="256" w:lineRule="auto"/>
        <w:rPr>
          <w:lang w:val="en-GB"/>
        </w:rPr>
      </w:pPr>
      <w:r w:rsidRPr="00DA13EA">
        <w:rPr>
          <w:lang w:val="en-GB"/>
        </w:rPr>
        <w:t xml:space="preserve">Restoration of floodplain meadows in Warsaw region in Natura 2000 site (PBL140004) </w:t>
      </w:r>
      <w:hyperlink r:id="rId38" w:history="1">
        <w:r w:rsidRPr="00DA13EA">
          <w:rPr>
            <w:rStyle w:val="Hyperlink"/>
            <w:lang w:val="en-GB"/>
          </w:rPr>
          <w:t>www.lakawarszawska.pl</w:t>
        </w:r>
      </w:hyperlink>
      <w:r w:rsidRPr="00DA13EA">
        <w:rPr>
          <w:lang w:val="en-GB"/>
        </w:rPr>
        <w:t>)</w:t>
      </w:r>
    </w:p>
    <w:p w14:paraId="1ED84DDB" w14:textId="77777777" w:rsidR="009F4EB4" w:rsidRPr="00DA13EA" w:rsidRDefault="009F4EB4" w:rsidP="00E770A6">
      <w:pPr>
        <w:pStyle w:val="ListParagraph"/>
        <w:numPr>
          <w:ilvl w:val="0"/>
          <w:numId w:val="16"/>
        </w:numPr>
        <w:spacing w:after="160" w:line="256" w:lineRule="auto"/>
        <w:rPr>
          <w:lang w:val="en-GB"/>
        </w:rPr>
      </w:pPr>
      <w:r w:rsidRPr="00DA13EA">
        <w:rPr>
          <w:lang w:val="en-GB"/>
        </w:rPr>
        <w:t>Natural flood management as priority in national policy (UK)</w:t>
      </w:r>
    </w:p>
    <w:p w14:paraId="6B2F7EC8" w14:textId="77777777" w:rsidR="009F4EB4" w:rsidRPr="00DA13EA" w:rsidRDefault="009F4EB4" w:rsidP="00E770A6">
      <w:pPr>
        <w:pStyle w:val="ListParagraph"/>
        <w:numPr>
          <w:ilvl w:val="0"/>
          <w:numId w:val="16"/>
        </w:numPr>
        <w:spacing w:after="160" w:line="256" w:lineRule="auto"/>
        <w:rPr>
          <w:lang w:val="en-GB"/>
        </w:rPr>
      </w:pPr>
      <w:r w:rsidRPr="00DA13EA">
        <w:rPr>
          <w:lang w:val="en-GB"/>
        </w:rPr>
        <w:t>River trusts – NGO with river restoration projects (UK)</w:t>
      </w:r>
    </w:p>
    <w:p w14:paraId="181FAFA7" w14:textId="77777777" w:rsidR="009F4EB4" w:rsidRPr="00DA13EA" w:rsidRDefault="009F4EB4" w:rsidP="00E770A6">
      <w:pPr>
        <w:pStyle w:val="ListParagraph"/>
        <w:numPr>
          <w:ilvl w:val="0"/>
          <w:numId w:val="16"/>
        </w:numPr>
        <w:spacing w:after="160" w:line="256" w:lineRule="auto"/>
        <w:rPr>
          <w:lang w:val="en-GB"/>
        </w:rPr>
      </w:pPr>
      <w:r w:rsidRPr="00DA13EA">
        <w:rPr>
          <w:lang w:val="en-GB"/>
        </w:rPr>
        <w:t>River restoration centre – coordinate researhc/ advice and project planning (UK)</w:t>
      </w:r>
    </w:p>
    <w:p w14:paraId="12A249DA" w14:textId="77777777" w:rsidR="009F4EB4" w:rsidRPr="00DA13EA" w:rsidRDefault="009F4EB4" w:rsidP="00E770A6">
      <w:pPr>
        <w:pStyle w:val="ListParagraph"/>
        <w:numPr>
          <w:ilvl w:val="0"/>
          <w:numId w:val="16"/>
        </w:numPr>
        <w:spacing w:after="160" w:line="256" w:lineRule="auto"/>
        <w:rPr>
          <w:lang w:val="en-GB"/>
        </w:rPr>
      </w:pPr>
      <w:r w:rsidRPr="00DA13EA">
        <w:rPr>
          <w:lang w:val="en-GB"/>
        </w:rPr>
        <w:t>Plan Loire – Life restoration of</w:t>
      </w:r>
      <w:r w:rsidR="00F84406">
        <w:rPr>
          <w:lang w:val="en-GB"/>
        </w:rPr>
        <w:t xml:space="preserve"> </w:t>
      </w:r>
      <w:r w:rsidRPr="00DA13EA">
        <w:rPr>
          <w:lang w:val="en-GB"/>
        </w:rPr>
        <w:t>habitat along the Rhine (France)</w:t>
      </w:r>
    </w:p>
    <w:p w14:paraId="76F7DBCD" w14:textId="77777777" w:rsidR="009F4EB4" w:rsidRPr="00DA13EA" w:rsidRDefault="009F4EB4" w:rsidP="00E770A6">
      <w:pPr>
        <w:pStyle w:val="ListParagraph"/>
        <w:numPr>
          <w:ilvl w:val="0"/>
          <w:numId w:val="16"/>
        </w:numPr>
        <w:spacing w:after="160" w:line="256" w:lineRule="auto"/>
        <w:rPr>
          <w:lang w:val="en-GB"/>
        </w:rPr>
      </w:pPr>
      <w:r w:rsidRPr="00DA13EA">
        <w:rPr>
          <w:lang w:val="en-GB"/>
        </w:rPr>
        <w:t>Restoration of habitats in Parnu river (Estonia)</w:t>
      </w:r>
    </w:p>
    <w:p w14:paraId="1DB83CBD" w14:textId="77777777" w:rsidR="009F4EB4" w:rsidRPr="00DA13EA" w:rsidRDefault="009F4EB4" w:rsidP="00E770A6">
      <w:pPr>
        <w:pStyle w:val="ListParagraph"/>
        <w:numPr>
          <w:ilvl w:val="0"/>
          <w:numId w:val="16"/>
        </w:numPr>
        <w:spacing w:after="160" w:line="256" w:lineRule="auto"/>
        <w:rPr>
          <w:lang w:val="en-GB"/>
        </w:rPr>
      </w:pPr>
      <w:r w:rsidRPr="00DA13EA">
        <w:rPr>
          <w:lang w:val="en-GB"/>
        </w:rPr>
        <w:t>LIFEIP CLEANEST- development of an integrated water management and its modern tools in Estonia</w:t>
      </w:r>
    </w:p>
    <w:p w14:paraId="3FFEDC7A" w14:textId="77777777" w:rsidR="00C05D00" w:rsidRPr="00DA13EA" w:rsidRDefault="00C05D00" w:rsidP="00E770A6">
      <w:pPr>
        <w:pStyle w:val="ListParagraph"/>
        <w:numPr>
          <w:ilvl w:val="0"/>
          <w:numId w:val="16"/>
        </w:numPr>
        <w:spacing w:after="160" w:line="256" w:lineRule="auto"/>
        <w:rPr>
          <w:lang w:val="en-GB"/>
        </w:rPr>
      </w:pPr>
      <w:r w:rsidRPr="00DA13EA">
        <w:rPr>
          <w:lang w:val="en-GB"/>
        </w:rPr>
        <w:t xml:space="preserve">Poltsamaa river restoration </w:t>
      </w:r>
      <w:r w:rsidR="00142766" w:rsidRPr="00DA13EA">
        <w:rPr>
          <w:lang w:val="en-GB"/>
        </w:rPr>
        <w:t>(</w:t>
      </w:r>
      <w:r w:rsidRPr="00DA13EA">
        <w:rPr>
          <w:lang w:val="en-GB"/>
        </w:rPr>
        <w:t>Estonia)</w:t>
      </w:r>
    </w:p>
    <w:p w14:paraId="2F5D088B" w14:textId="77777777" w:rsidR="00C05D00" w:rsidRPr="00DA13EA" w:rsidRDefault="00C05D00" w:rsidP="00E770A6">
      <w:pPr>
        <w:pStyle w:val="ListParagraph"/>
        <w:numPr>
          <w:ilvl w:val="0"/>
          <w:numId w:val="16"/>
        </w:numPr>
        <w:spacing w:after="160" w:line="256" w:lineRule="auto"/>
        <w:rPr>
          <w:lang w:val="en-GB"/>
        </w:rPr>
      </w:pPr>
      <w:r w:rsidRPr="00DA13EA">
        <w:rPr>
          <w:lang w:val="en-GB"/>
        </w:rPr>
        <w:t>Rhone river – remeandering (Switzerland)</w:t>
      </w:r>
    </w:p>
    <w:p w14:paraId="1F1D7645" w14:textId="77777777" w:rsidR="00C05D00" w:rsidRPr="00DA13EA" w:rsidRDefault="00C05D00" w:rsidP="00E770A6">
      <w:pPr>
        <w:pStyle w:val="ListParagraph"/>
        <w:numPr>
          <w:ilvl w:val="0"/>
          <w:numId w:val="16"/>
        </w:numPr>
        <w:spacing w:after="160" w:line="256" w:lineRule="auto"/>
        <w:rPr>
          <w:lang w:val="en-GB"/>
        </w:rPr>
      </w:pPr>
      <w:r w:rsidRPr="00DA13EA">
        <w:rPr>
          <w:lang w:val="en-GB"/>
        </w:rPr>
        <w:t>Sigma Plan (Belgium)</w:t>
      </w:r>
    </w:p>
    <w:p w14:paraId="484EEA44" w14:textId="77777777" w:rsidR="009F4EB4" w:rsidRPr="00164C1E" w:rsidRDefault="009F4EB4" w:rsidP="009F4EB4">
      <w:pPr>
        <w:spacing w:after="160" w:line="256" w:lineRule="auto"/>
        <w:ind w:left="1080"/>
        <w:rPr>
          <w:rFonts w:asciiTheme="minorHAnsi" w:hAnsiTheme="minorHAnsi"/>
          <w:b/>
          <w:sz w:val="22"/>
        </w:rPr>
      </w:pPr>
      <w:r w:rsidRPr="00164C1E">
        <w:rPr>
          <w:rFonts w:asciiTheme="minorHAnsi" w:hAnsiTheme="minorHAnsi"/>
          <w:b/>
          <w:sz w:val="22"/>
        </w:rPr>
        <w:t>Key lessons</w:t>
      </w:r>
    </w:p>
    <w:p w14:paraId="167E0B32" w14:textId="77777777" w:rsidR="00C05D00" w:rsidRPr="00DA13EA" w:rsidRDefault="00C05D00"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 xml:space="preserve">More restrictions on spatial planning to avoid inappropriate land use of floodplains </w:t>
      </w:r>
      <w:r w:rsidR="00142766" w:rsidRPr="00DA13EA">
        <w:rPr>
          <w:rFonts w:asciiTheme="minorHAnsi" w:hAnsiTheme="minorHAnsi"/>
          <w:lang w:val="en-GB"/>
        </w:rPr>
        <w:t>(</w:t>
      </w:r>
      <w:r w:rsidRPr="00DA13EA">
        <w:rPr>
          <w:rFonts w:asciiTheme="minorHAnsi" w:hAnsiTheme="minorHAnsi"/>
          <w:lang w:val="en-GB"/>
        </w:rPr>
        <w:t>eg. Urbanization, agriculture)</w:t>
      </w:r>
    </w:p>
    <w:p w14:paraId="7C80447E" w14:textId="77777777" w:rsidR="00C05D00" w:rsidRPr="00DA13EA" w:rsidRDefault="00C05D00"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There is a time lag for biodiversity recovery after measures are taken</w:t>
      </w:r>
    </w:p>
    <w:p w14:paraId="5FD092FA" w14:textId="77777777" w:rsidR="00C05D00" w:rsidRPr="00DA13EA" w:rsidRDefault="00C05D00"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Important to undertake a historical river catchment analysis</w:t>
      </w:r>
    </w:p>
    <w:p w14:paraId="5FA36EBD" w14:textId="77777777" w:rsidR="00C05D00" w:rsidRPr="00DA13EA" w:rsidRDefault="00C05D00"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Important for countries to strart gathering data on were measures are taken and the area influenced by these measures</w:t>
      </w:r>
    </w:p>
    <w:p w14:paraId="1BDC3469" w14:textId="77777777" w:rsidR="00C05D00" w:rsidRPr="00DA13EA" w:rsidRDefault="00C05D00"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lastRenderedPageBreak/>
        <w:t>15 % target not well known amongst people attending</w:t>
      </w:r>
    </w:p>
    <w:p w14:paraId="69D35B43" w14:textId="77777777" w:rsidR="00FF4E79" w:rsidRPr="00DA13EA" w:rsidRDefault="00FF4E79"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Flooding (disaster prevention) and water quality seem to be the reasons for most restoration projects</w:t>
      </w:r>
    </w:p>
    <w:p w14:paraId="6C60FF3D" w14:textId="77777777" w:rsidR="00FF4E79" w:rsidRPr="00DA13EA" w:rsidRDefault="00FF4E79"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Make an assesment of both restoration as well as further degradation</w:t>
      </w:r>
    </w:p>
    <w:p w14:paraId="602CC88F" w14:textId="77777777" w:rsidR="00FF4E79" w:rsidRPr="00DA13EA" w:rsidRDefault="00FF4E79"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Provide more clarity on what is considered as degraded and what as restored – maybe link it to WFD definitions</w:t>
      </w:r>
    </w:p>
    <w:p w14:paraId="31170A77" w14:textId="77777777" w:rsidR="00FF4E79" w:rsidRPr="00DA13EA" w:rsidRDefault="00FF4E79"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What about groundwater?</w:t>
      </w:r>
    </w:p>
    <w:p w14:paraId="5BF93C03" w14:textId="77777777" w:rsidR="00FF4E79" w:rsidRPr="00DA13EA" w:rsidRDefault="00FF4E79"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Check the application of article 4.7. In many cases permits for hydropower were already granted in the past – still dams are built that do not take article 4.7 into account !</w:t>
      </w:r>
    </w:p>
    <w:p w14:paraId="0380358E" w14:textId="77777777" w:rsidR="00C05D00" w:rsidRPr="00DA13EA" w:rsidRDefault="00FF4E79"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Exchange</w:t>
      </w:r>
      <w:r w:rsidR="00C05D00" w:rsidRPr="00DA13EA">
        <w:rPr>
          <w:rFonts w:asciiTheme="minorHAnsi" w:hAnsiTheme="minorHAnsi"/>
          <w:lang w:val="en-GB"/>
        </w:rPr>
        <w:t xml:space="preserve"> of examples of good practice is helpfull so we understand better the problems and solutions</w:t>
      </w:r>
    </w:p>
    <w:p w14:paraId="689342BA" w14:textId="77777777" w:rsidR="00C05D00" w:rsidRPr="00DA13EA" w:rsidRDefault="00C05D00"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More often undertake joined meetings</w:t>
      </w:r>
    </w:p>
    <w:p w14:paraId="7473D7F9" w14:textId="77777777" w:rsidR="00C05D00" w:rsidRPr="00DA13EA" w:rsidRDefault="00C05D00"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The approach presented in the workshop to work from data to knowlegde but also vice versa was appreciated</w:t>
      </w:r>
    </w:p>
    <w:p w14:paraId="1B3155B5" w14:textId="77777777" w:rsidR="00C05D00" w:rsidRPr="00DA13EA" w:rsidRDefault="00C05D00"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Do review the causes (hydropower/ agriculture etc) and do not only focus on the remedy (restauration)</w:t>
      </w:r>
    </w:p>
    <w:p w14:paraId="4EB1CA1C" w14:textId="77777777" w:rsidR="00C05D00" w:rsidRPr="00DA13EA" w:rsidRDefault="00FF4E79"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The importance of river basin management planning was reconfirmed</w:t>
      </w:r>
    </w:p>
    <w:p w14:paraId="15A36758" w14:textId="77777777" w:rsidR="00FF4E79" w:rsidRPr="00DA13EA" w:rsidRDefault="00FF4E79" w:rsidP="007E797A">
      <w:pPr>
        <w:pStyle w:val="ListParagraph"/>
        <w:numPr>
          <w:ilvl w:val="0"/>
          <w:numId w:val="17"/>
        </w:numPr>
        <w:spacing w:after="160" w:line="256" w:lineRule="auto"/>
        <w:rPr>
          <w:rFonts w:asciiTheme="minorHAnsi" w:hAnsiTheme="minorHAnsi"/>
          <w:lang w:val="en-GB"/>
        </w:rPr>
      </w:pPr>
      <w:r w:rsidRPr="00DA13EA">
        <w:rPr>
          <w:rFonts w:asciiTheme="minorHAnsi" w:hAnsiTheme="minorHAnsi"/>
          <w:lang w:val="en-GB"/>
        </w:rPr>
        <w:t>Increase co-operation within countries and between countries on this issue</w:t>
      </w:r>
    </w:p>
    <w:p w14:paraId="38C06646" w14:textId="77777777" w:rsidR="00C05D00" w:rsidRPr="00DA13EA" w:rsidRDefault="00C05D00" w:rsidP="007E797A">
      <w:pPr>
        <w:pStyle w:val="ListParagraph"/>
        <w:spacing w:after="160" w:line="256" w:lineRule="auto"/>
        <w:ind w:left="2520"/>
        <w:rPr>
          <w:rFonts w:asciiTheme="minorHAnsi" w:hAnsiTheme="minorHAnsi"/>
          <w:lang w:val="en-GB"/>
        </w:rPr>
      </w:pPr>
    </w:p>
    <w:p w14:paraId="482053F6" w14:textId="77777777" w:rsidR="009F4EB4" w:rsidRPr="00164C1E" w:rsidRDefault="009F4EB4" w:rsidP="009F4EB4">
      <w:pPr>
        <w:spacing w:after="160" w:line="256" w:lineRule="auto"/>
        <w:ind w:left="1080"/>
      </w:pPr>
    </w:p>
    <w:sectPr w:rsidR="009F4EB4" w:rsidRPr="00164C1E" w:rsidSect="00770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9ACEE" w14:textId="77777777" w:rsidR="00BD57BB" w:rsidRDefault="00BD57BB" w:rsidP="00F32BF8">
      <w:r>
        <w:separator/>
      </w:r>
    </w:p>
  </w:endnote>
  <w:endnote w:type="continuationSeparator" w:id="0">
    <w:p w14:paraId="5CADDF35" w14:textId="77777777" w:rsidR="00BD57BB" w:rsidRDefault="00BD57BB" w:rsidP="00F32BF8">
      <w:r>
        <w:continuationSeparator/>
      </w:r>
    </w:p>
  </w:endnote>
  <w:endnote w:type="continuationNotice" w:id="1">
    <w:p w14:paraId="0DF23D59" w14:textId="77777777" w:rsidR="00BD57BB" w:rsidRDefault="00BD5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34DF" w14:textId="77777777" w:rsidR="00BD57BB" w:rsidRDefault="00BD57BB"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21272" w14:textId="77777777" w:rsidR="00BD57BB" w:rsidRDefault="00BD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E4BB" w14:textId="3612BC2D" w:rsidR="00BD57BB" w:rsidRDefault="00BD57BB"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D29">
      <w:rPr>
        <w:rStyle w:val="PageNumber"/>
        <w:noProof/>
      </w:rPr>
      <w:t>13</w:t>
    </w:r>
    <w:r>
      <w:rPr>
        <w:rStyle w:val="PageNumber"/>
      </w:rPr>
      <w:fldChar w:fldCharType="end"/>
    </w:r>
  </w:p>
  <w:p w14:paraId="0F8EAB3C" w14:textId="77777777" w:rsidR="00BD57BB" w:rsidRDefault="00BD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2F8AC" w14:textId="77777777" w:rsidR="00BD57BB" w:rsidRDefault="00BD57BB" w:rsidP="00F32BF8">
      <w:r>
        <w:separator/>
      </w:r>
    </w:p>
  </w:footnote>
  <w:footnote w:type="continuationSeparator" w:id="0">
    <w:p w14:paraId="02AB593E" w14:textId="77777777" w:rsidR="00BD57BB" w:rsidRDefault="00BD57BB" w:rsidP="00F32BF8">
      <w:r>
        <w:continuationSeparator/>
      </w:r>
    </w:p>
  </w:footnote>
  <w:footnote w:type="continuationNotice" w:id="1">
    <w:p w14:paraId="32E29C5F" w14:textId="77777777" w:rsidR="00BD57BB" w:rsidRDefault="00BD57BB"/>
  </w:footnote>
  <w:footnote w:id="2">
    <w:p w14:paraId="0A4150BD" w14:textId="15441D1D" w:rsidR="00BD57BB" w:rsidRDefault="00BD57BB">
      <w:pPr>
        <w:pStyle w:val="FootnoteText"/>
      </w:pPr>
      <w:r w:rsidRPr="00354B0C">
        <w:rPr>
          <w:rStyle w:val="FootnoteReference"/>
          <w:rFonts w:asciiTheme="minorHAnsi" w:hAnsiTheme="minorHAnsi"/>
        </w:rPr>
        <w:footnoteRef/>
      </w:r>
      <w:r w:rsidRPr="00354B0C">
        <w:rPr>
          <w:rFonts w:asciiTheme="minorHAnsi" w:hAnsiTheme="minorHAnsi"/>
        </w:rPr>
        <w:t xml:space="preserve"> https://medwet.org/aboutwetlands/wetland-terminology</w:t>
      </w:r>
      <w:r w:rsidRPr="00354B0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E905" w14:textId="77777777" w:rsidR="00BD57BB" w:rsidRDefault="00BD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DB1"/>
    <w:multiLevelType w:val="hybridMultilevel"/>
    <w:tmpl w:val="3A2C29CA"/>
    <w:lvl w:ilvl="0" w:tplc="E460E9E0">
      <w:start w:val="1"/>
      <w:numFmt w:val="bullet"/>
      <w:lvlText w:val="•"/>
      <w:lvlJc w:val="left"/>
      <w:pPr>
        <w:tabs>
          <w:tab w:val="num" w:pos="720"/>
        </w:tabs>
        <w:ind w:left="720" w:hanging="360"/>
      </w:pPr>
      <w:rPr>
        <w:rFonts w:ascii="Arial" w:hAnsi="Arial" w:hint="default"/>
      </w:rPr>
    </w:lvl>
    <w:lvl w:ilvl="1" w:tplc="F312A0A2">
      <w:start w:val="90"/>
      <w:numFmt w:val="bullet"/>
      <w:lvlText w:val="•"/>
      <w:lvlJc w:val="left"/>
      <w:pPr>
        <w:tabs>
          <w:tab w:val="num" w:pos="1440"/>
        </w:tabs>
        <w:ind w:left="1440" w:hanging="360"/>
      </w:pPr>
      <w:rPr>
        <w:rFonts w:ascii="Arial" w:hAnsi="Arial" w:hint="default"/>
      </w:rPr>
    </w:lvl>
    <w:lvl w:ilvl="2" w:tplc="F32C9014" w:tentative="1">
      <w:start w:val="1"/>
      <w:numFmt w:val="bullet"/>
      <w:lvlText w:val="•"/>
      <w:lvlJc w:val="left"/>
      <w:pPr>
        <w:tabs>
          <w:tab w:val="num" w:pos="2160"/>
        </w:tabs>
        <w:ind w:left="2160" w:hanging="360"/>
      </w:pPr>
      <w:rPr>
        <w:rFonts w:ascii="Arial" w:hAnsi="Arial" w:hint="default"/>
      </w:rPr>
    </w:lvl>
    <w:lvl w:ilvl="3" w:tplc="E6281FFC" w:tentative="1">
      <w:start w:val="1"/>
      <w:numFmt w:val="bullet"/>
      <w:lvlText w:val="•"/>
      <w:lvlJc w:val="left"/>
      <w:pPr>
        <w:tabs>
          <w:tab w:val="num" w:pos="2880"/>
        </w:tabs>
        <w:ind w:left="2880" w:hanging="360"/>
      </w:pPr>
      <w:rPr>
        <w:rFonts w:ascii="Arial" w:hAnsi="Arial" w:hint="default"/>
      </w:rPr>
    </w:lvl>
    <w:lvl w:ilvl="4" w:tplc="48AEC1D6" w:tentative="1">
      <w:start w:val="1"/>
      <w:numFmt w:val="bullet"/>
      <w:lvlText w:val="•"/>
      <w:lvlJc w:val="left"/>
      <w:pPr>
        <w:tabs>
          <w:tab w:val="num" w:pos="3600"/>
        </w:tabs>
        <w:ind w:left="3600" w:hanging="360"/>
      </w:pPr>
      <w:rPr>
        <w:rFonts w:ascii="Arial" w:hAnsi="Arial" w:hint="default"/>
      </w:rPr>
    </w:lvl>
    <w:lvl w:ilvl="5" w:tplc="C628A632" w:tentative="1">
      <w:start w:val="1"/>
      <w:numFmt w:val="bullet"/>
      <w:lvlText w:val="•"/>
      <w:lvlJc w:val="left"/>
      <w:pPr>
        <w:tabs>
          <w:tab w:val="num" w:pos="4320"/>
        </w:tabs>
        <w:ind w:left="4320" w:hanging="360"/>
      </w:pPr>
      <w:rPr>
        <w:rFonts w:ascii="Arial" w:hAnsi="Arial" w:hint="default"/>
      </w:rPr>
    </w:lvl>
    <w:lvl w:ilvl="6" w:tplc="47BC86B0" w:tentative="1">
      <w:start w:val="1"/>
      <w:numFmt w:val="bullet"/>
      <w:lvlText w:val="•"/>
      <w:lvlJc w:val="left"/>
      <w:pPr>
        <w:tabs>
          <w:tab w:val="num" w:pos="5040"/>
        </w:tabs>
        <w:ind w:left="5040" w:hanging="360"/>
      </w:pPr>
      <w:rPr>
        <w:rFonts w:ascii="Arial" w:hAnsi="Arial" w:hint="default"/>
      </w:rPr>
    </w:lvl>
    <w:lvl w:ilvl="7" w:tplc="94E2265A" w:tentative="1">
      <w:start w:val="1"/>
      <w:numFmt w:val="bullet"/>
      <w:lvlText w:val="•"/>
      <w:lvlJc w:val="left"/>
      <w:pPr>
        <w:tabs>
          <w:tab w:val="num" w:pos="5760"/>
        </w:tabs>
        <w:ind w:left="5760" w:hanging="360"/>
      </w:pPr>
      <w:rPr>
        <w:rFonts w:ascii="Arial" w:hAnsi="Arial" w:hint="default"/>
      </w:rPr>
    </w:lvl>
    <w:lvl w:ilvl="8" w:tplc="CDEA16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43E51"/>
    <w:multiLevelType w:val="hybridMultilevel"/>
    <w:tmpl w:val="D07E0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FE31EC"/>
    <w:multiLevelType w:val="hybridMultilevel"/>
    <w:tmpl w:val="3474D43A"/>
    <w:lvl w:ilvl="0" w:tplc="327402A4">
      <w:start w:val="1"/>
      <w:numFmt w:val="bullet"/>
      <w:lvlText w:val="•"/>
      <w:lvlJc w:val="left"/>
      <w:pPr>
        <w:tabs>
          <w:tab w:val="num" w:pos="720"/>
        </w:tabs>
        <w:ind w:left="720" w:hanging="360"/>
      </w:pPr>
      <w:rPr>
        <w:rFonts w:ascii="Arial" w:hAnsi="Arial" w:hint="default"/>
      </w:rPr>
    </w:lvl>
    <w:lvl w:ilvl="1" w:tplc="0809000D">
      <w:start w:val="1"/>
      <w:numFmt w:val="bullet"/>
      <w:lvlText w:val=""/>
      <w:lvlJc w:val="left"/>
      <w:pPr>
        <w:tabs>
          <w:tab w:val="num" w:pos="1440"/>
        </w:tabs>
        <w:ind w:left="1440" w:hanging="360"/>
      </w:pPr>
      <w:rPr>
        <w:rFonts w:ascii="Wingdings" w:hAnsi="Wingdings" w:hint="default"/>
      </w:rPr>
    </w:lvl>
    <w:lvl w:ilvl="2" w:tplc="DDD25326" w:tentative="1">
      <w:start w:val="1"/>
      <w:numFmt w:val="bullet"/>
      <w:lvlText w:val="•"/>
      <w:lvlJc w:val="left"/>
      <w:pPr>
        <w:tabs>
          <w:tab w:val="num" w:pos="2160"/>
        </w:tabs>
        <w:ind w:left="2160" w:hanging="360"/>
      </w:pPr>
      <w:rPr>
        <w:rFonts w:ascii="Arial" w:hAnsi="Arial" w:hint="default"/>
      </w:rPr>
    </w:lvl>
    <w:lvl w:ilvl="3" w:tplc="446E93A2" w:tentative="1">
      <w:start w:val="1"/>
      <w:numFmt w:val="bullet"/>
      <w:lvlText w:val="•"/>
      <w:lvlJc w:val="left"/>
      <w:pPr>
        <w:tabs>
          <w:tab w:val="num" w:pos="2880"/>
        </w:tabs>
        <w:ind w:left="2880" w:hanging="360"/>
      </w:pPr>
      <w:rPr>
        <w:rFonts w:ascii="Arial" w:hAnsi="Arial" w:hint="default"/>
      </w:rPr>
    </w:lvl>
    <w:lvl w:ilvl="4" w:tplc="47340768" w:tentative="1">
      <w:start w:val="1"/>
      <w:numFmt w:val="bullet"/>
      <w:lvlText w:val="•"/>
      <w:lvlJc w:val="left"/>
      <w:pPr>
        <w:tabs>
          <w:tab w:val="num" w:pos="3600"/>
        </w:tabs>
        <w:ind w:left="3600" w:hanging="360"/>
      </w:pPr>
      <w:rPr>
        <w:rFonts w:ascii="Arial" w:hAnsi="Arial" w:hint="default"/>
      </w:rPr>
    </w:lvl>
    <w:lvl w:ilvl="5" w:tplc="7BD66702" w:tentative="1">
      <w:start w:val="1"/>
      <w:numFmt w:val="bullet"/>
      <w:lvlText w:val="•"/>
      <w:lvlJc w:val="left"/>
      <w:pPr>
        <w:tabs>
          <w:tab w:val="num" w:pos="4320"/>
        </w:tabs>
        <w:ind w:left="4320" w:hanging="360"/>
      </w:pPr>
      <w:rPr>
        <w:rFonts w:ascii="Arial" w:hAnsi="Arial" w:hint="default"/>
      </w:rPr>
    </w:lvl>
    <w:lvl w:ilvl="6" w:tplc="44A6242A" w:tentative="1">
      <w:start w:val="1"/>
      <w:numFmt w:val="bullet"/>
      <w:lvlText w:val="•"/>
      <w:lvlJc w:val="left"/>
      <w:pPr>
        <w:tabs>
          <w:tab w:val="num" w:pos="5040"/>
        </w:tabs>
        <w:ind w:left="5040" w:hanging="360"/>
      </w:pPr>
      <w:rPr>
        <w:rFonts w:ascii="Arial" w:hAnsi="Arial" w:hint="default"/>
      </w:rPr>
    </w:lvl>
    <w:lvl w:ilvl="7" w:tplc="B0CC2468" w:tentative="1">
      <w:start w:val="1"/>
      <w:numFmt w:val="bullet"/>
      <w:lvlText w:val="•"/>
      <w:lvlJc w:val="left"/>
      <w:pPr>
        <w:tabs>
          <w:tab w:val="num" w:pos="5760"/>
        </w:tabs>
        <w:ind w:left="5760" w:hanging="360"/>
      </w:pPr>
      <w:rPr>
        <w:rFonts w:ascii="Arial" w:hAnsi="Arial" w:hint="default"/>
      </w:rPr>
    </w:lvl>
    <w:lvl w:ilvl="8" w:tplc="2B5257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C220EB"/>
    <w:multiLevelType w:val="hybridMultilevel"/>
    <w:tmpl w:val="56F21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75017D"/>
    <w:multiLevelType w:val="hybridMultilevel"/>
    <w:tmpl w:val="A39E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F79AF"/>
    <w:multiLevelType w:val="hybridMultilevel"/>
    <w:tmpl w:val="F65853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FFA44C5"/>
    <w:multiLevelType w:val="hybridMultilevel"/>
    <w:tmpl w:val="157A5522"/>
    <w:lvl w:ilvl="0" w:tplc="F312A0A2">
      <w:start w:val="90"/>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67AD8"/>
    <w:multiLevelType w:val="hybridMultilevel"/>
    <w:tmpl w:val="03705A86"/>
    <w:lvl w:ilvl="0" w:tplc="C78488EA">
      <w:start w:val="90"/>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002B"/>
    <w:multiLevelType w:val="hybridMultilevel"/>
    <w:tmpl w:val="4AF8986E"/>
    <w:lvl w:ilvl="0" w:tplc="2592B1E0">
      <w:start w:val="1"/>
      <w:numFmt w:val="bullet"/>
      <w:lvlText w:val="•"/>
      <w:lvlJc w:val="left"/>
      <w:pPr>
        <w:tabs>
          <w:tab w:val="num" w:pos="720"/>
        </w:tabs>
        <w:ind w:left="720" w:hanging="360"/>
      </w:pPr>
      <w:rPr>
        <w:rFonts w:ascii="Arial" w:hAnsi="Arial" w:hint="default"/>
      </w:rPr>
    </w:lvl>
    <w:lvl w:ilvl="1" w:tplc="6C22CD7E">
      <w:start w:val="90"/>
      <w:numFmt w:val="bullet"/>
      <w:lvlText w:val="•"/>
      <w:lvlJc w:val="left"/>
      <w:pPr>
        <w:tabs>
          <w:tab w:val="num" w:pos="1440"/>
        </w:tabs>
        <w:ind w:left="1440" w:hanging="360"/>
      </w:pPr>
      <w:rPr>
        <w:rFonts w:ascii="Arial" w:hAnsi="Arial" w:hint="default"/>
      </w:rPr>
    </w:lvl>
    <w:lvl w:ilvl="2" w:tplc="08BA1C6E" w:tentative="1">
      <w:start w:val="1"/>
      <w:numFmt w:val="bullet"/>
      <w:lvlText w:val="•"/>
      <w:lvlJc w:val="left"/>
      <w:pPr>
        <w:tabs>
          <w:tab w:val="num" w:pos="2160"/>
        </w:tabs>
        <w:ind w:left="2160" w:hanging="360"/>
      </w:pPr>
      <w:rPr>
        <w:rFonts w:ascii="Arial" w:hAnsi="Arial" w:hint="default"/>
      </w:rPr>
    </w:lvl>
    <w:lvl w:ilvl="3" w:tplc="F5348FD0" w:tentative="1">
      <w:start w:val="1"/>
      <w:numFmt w:val="bullet"/>
      <w:lvlText w:val="•"/>
      <w:lvlJc w:val="left"/>
      <w:pPr>
        <w:tabs>
          <w:tab w:val="num" w:pos="2880"/>
        </w:tabs>
        <w:ind w:left="2880" w:hanging="360"/>
      </w:pPr>
      <w:rPr>
        <w:rFonts w:ascii="Arial" w:hAnsi="Arial" w:hint="default"/>
      </w:rPr>
    </w:lvl>
    <w:lvl w:ilvl="4" w:tplc="867A8C48" w:tentative="1">
      <w:start w:val="1"/>
      <w:numFmt w:val="bullet"/>
      <w:lvlText w:val="•"/>
      <w:lvlJc w:val="left"/>
      <w:pPr>
        <w:tabs>
          <w:tab w:val="num" w:pos="3600"/>
        </w:tabs>
        <w:ind w:left="3600" w:hanging="360"/>
      </w:pPr>
      <w:rPr>
        <w:rFonts w:ascii="Arial" w:hAnsi="Arial" w:hint="default"/>
      </w:rPr>
    </w:lvl>
    <w:lvl w:ilvl="5" w:tplc="1696BEF2" w:tentative="1">
      <w:start w:val="1"/>
      <w:numFmt w:val="bullet"/>
      <w:lvlText w:val="•"/>
      <w:lvlJc w:val="left"/>
      <w:pPr>
        <w:tabs>
          <w:tab w:val="num" w:pos="4320"/>
        </w:tabs>
        <w:ind w:left="4320" w:hanging="360"/>
      </w:pPr>
      <w:rPr>
        <w:rFonts w:ascii="Arial" w:hAnsi="Arial" w:hint="default"/>
      </w:rPr>
    </w:lvl>
    <w:lvl w:ilvl="6" w:tplc="C9F66A42" w:tentative="1">
      <w:start w:val="1"/>
      <w:numFmt w:val="bullet"/>
      <w:lvlText w:val="•"/>
      <w:lvlJc w:val="left"/>
      <w:pPr>
        <w:tabs>
          <w:tab w:val="num" w:pos="5040"/>
        </w:tabs>
        <w:ind w:left="5040" w:hanging="360"/>
      </w:pPr>
      <w:rPr>
        <w:rFonts w:ascii="Arial" w:hAnsi="Arial" w:hint="default"/>
      </w:rPr>
    </w:lvl>
    <w:lvl w:ilvl="7" w:tplc="E70A2F28" w:tentative="1">
      <w:start w:val="1"/>
      <w:numFmt w:val="bullet"/>
      <w:lvlText w:val="•"/>
      <w:lvlJc w:val="left"/>
      <w:pPr>
        <w:tabs>
          <w:tab w:val="num" w:pos="5760"/>
        </w:tabs>
        <w:ind w:left="5760" w:hanging="360"/>
      </w:pPr>
      <w:rPr>
        <w:rFonts w:ascii="Arial" w:hAnsi="Arial" w:hint="default"/>
      </w:rPr>
    </w:lvl>
    <w:lvl w:ilvl="8" w:tplc="931C27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4601E4"/>
    <w:multiLevelType w:val="hybridMultilevel"/>
    <w:tmpl w:val="1E5C2FA4"/>
    <w:lvl w:ilvl="0" w:tplc="5EBE16A6">
      <w:numFmt w:val="bullet"/>
      <w:lvlText w:val="•"/>
      <w:lvlJc w:val="left"/>
      <w:pPr>
        <w:ind w:left="708" w:hanging="708"/>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5248D2"/>
    <w:multiLevelType w:val="hybridMultilevel"/>
    <w:tmpl w:val="A82660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60751"/>
    <w:multiLevelType w:val="hybridMultilevel"/>
    <w:tmpl w:val="B90C98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2D01514"/>
    <w:multiLevelType w:val="hybridMultilevel"/>
    <w:tmpl w:val="B980E0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30E4C7C"/>
    <w:multiLevelType w:val="hybridMultilevel"/>
    <w:tmpl w:val="7EE80186"/>
    <w:lvl w:ilvl="0" w:tplc="2C6454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A27CF"/>
    <w:multiLevelType w:val="hybridMultilevel"/>
    <w:tmpl w:val="C35ADE74"/>
    <w:lvl w:ilvl="0" w:tplc="C4C2DFC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6041A8"/>
    <w:multiLevelType w:val="hybridMultilevel"/>
    <w:tmpl w:val="7B26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F408B1"/>
    <w:multiLevelType w:val="hybridMultilevel"/>
    <w:tmpl w:val="22187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EBB5034"/>
    <w:multiLevelType w:val="hybridMultilevel"/>
    <w:tmpl w:val="442CC50C"/>
    <w:lvl w:ilvl="0" w:tplc="C78488EA">
      <w:start w:val="90"/>
      <w:numFmt w:val="bullet"/>
      <w:lvlText w:val="•"/>
      <w:lvlJc w:val="left"/>
      <w:pPr>
        <w:tabs>
          <w:tab w:val="num" w:pos="1440"/>
        </w:tabs>
        <w:ind w:left="144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216AD"/>
    <w:multiLevelType w:val="hybridMultilevel"/>
    <w:tmpl w:val="32BE1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667457"/>
    <w:multiLevelType w:val="hybridMultilevel"/>
    <w:tmpl w:val="227412B2"/>
    <w:lvl w:ilvl="0" w:tplc="C4C2DFC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1"/>
  </w:num>
  <w:num w:numId="4">
    <w:abstractNumId w:val="2"/>
  </w:num>
  <w:num w:numId="5">
    <w:abstractNumId w:val="0"/>
  </w:num>
  <w:num w:numId="6">
    <w:abstractNumId w:val="8"/>
  </w:num>
  <w:num w:numId="7">
    <w:abstractNumId w:val="10"/>
  </w:num>
  <w:num w:numId="8">
    <w:abstractNumId w:val="15"/>
  </w:num>
  <w:num w:numId="9">
    <w:abstractNumId w:val="18"/>
  </w:num>
  <w:num w:numId="10">
    <w:abstractNumId w:val="12"/>
  </w:num>
  <w:num w:numId="11">
    <w:abstractNumId w:val="16"/>
  </w:num>
  <w:num w:numId="12">
    <w:abstractNumId w:val="5"/>
  </w:num>
  <w:num w:numId="13">
    <w:abstractNumId w:val="11"/>
  </w:num>
  <w:num w:numId="14">
    <w:abstractNumId w:val="3"/>
  </w:num>
  <w:num w:numId="15">
    <w:abstractNumId w:val="9"/>
  </w:num>
  <w:num w:numId="16">
    <w:abstractNumId w:val="7"/>
  </w:num>
  <w:num w:numId="17">
    <w:abstractNumId w:val="17"/>
  </w:num>
  <w:num w:numId="18">
    <w:abstractNumId w:val="6"/>
  </w:num>
  <w:num w:numId="19">
    <w:abstractNumId w:val="4"/>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8A04EAF-C1DB-494D-9161-D8AFCCE375E9}"/>
    <w:docVar w:name="dgnword-eventsink" w:val="276276664"/>
    <w:docVar w:name="dgnword-lastRevisionsView" w:val="0"/>
  </w:docVars>
  <w:rsids>
    <w:rsidRoot w:val="006F3F50"/>
    <w:rsid w:val="00001B6E"/>
    <w:rsid w:val="00003AEC"/>
    <w:rsid w:val="00003B48"/>
    <w:rsid w:val="00010F08"/>
    <w:rsid w:val="00012F2C"/>
    <w:rsid w:val="00022949"/>
    <w:rsid w:val="0002435E"/>
    <w:rsid w:val="0002546E"/>
    <w:rsid w:val="000263A5"/>
    <w:rsid w:val="00027F58"/>
    <w:rsid w:val="00030D9F"/>
    <w:rsid w:val="00030F58"/>
    <w:rsid w:val="00033ED3"/>
    <w:rsid w:val="0004066D"/>
    <w:rsid w:val="0004305A"/>
    <w:rsid w:val="00043EB6"/>
    <w:rsid w:val="000471E6"/>
    <w:rsid w:val="00047788"/>
    <w:rsid w:val="0006197B"/>
    <w:rsid w:val="000633C0"/>
    <w:rsid w:val="00067C07"/>
    <w:rsid w:val="00074B61"/>
    <w:rsid w:val="00074F46"/>
    <w:rsid w:val="00080898"/>
    <w:rsid w:val="00083718"/>
    <w:rsid w:val="00090247"/>
    <w:rsid w:val="00090E17"/>
    <w:rsid w:val="00091751"/>
    <w:rsid w:val="00093DBA"/>
    <w:rsid w:val="000947FA"/>
    <w:rsid w:val="000A134E"/>
    <w:rsid w:val="000A2008"/>
    <w:rsid w:val="000A3C47"/>
    <w:rsid w:val="000A4B9B"/>
    <w:rsid w:val="000A54F1"/>
    <w:rsid w:val="000A570B"/>
    <w:rsid w:val="000B20FD"/>
    <w:rsid w:val="000B2273"/>
    <w:rsid w:val="000B37AB"/>
    <w:rsid w:val="000B4876"/>
    <w:rsid w:val="000B5626"/>
    <w:rsid w:val="000B5C2A"/>
    <w:rsid w:val="000B691B"/>
    <w:rsid w:val="000C1D29"/>
    <w:rsid w:val="000C2325"/>
    <w:rsid w:val="000C3A75"/>
    <w:rsid w:val="000D262D"/>
    <w:rsid w:val="000D50DD"/>
    <w:rsid w:val="000D7D46"/>
    <w:rsid w:val="000E18CF"/>
    <w:rsid w:val="000E1C7B"/>
    <w:rsid w:val="000E2445"/>
    <w:rsid w:val="000E2538"/>
    <w:rsid w:val="000E3BB9"/>
    <w:rsid w:val="000E4C1A"/>
    <w:rsid w:val="000E6504"/>
    <w:rsid w:val="000E6978"/>
    <w:rsid w:val="000F3CE1"/>
    <w:rsid w:val="000F3DC9"/>
    <w:rsid w:val="000F5488"/>
    <w:rsid w:val="000F57B4"/>
    <w:rsid w:val="000F7C4E"/>
    <w:rsid w:val="00100D33"/>
    <w:rsid w:val="00101C12"/>
    <w:rsid w:val="00101ED5"/>
    <w:rsid w:val="0010388E"/>
    <w:rsid w:val="00103DF7"/>
    <w:rsid w:val="00104738"/>
    <w:rsid w:val="00104A9A"/>
    <w:rsid w:val="001075DD"/>
    <w:rsid w:val="00107673"/>
    <w:rsid w:val="001123EE"/>
    <w:rsid w:val="0011288C"/>
    <w:rsid w:val="001139A9"/>
    <w:rsid w:val="001143AB"/>
    <w:rsid w:val="00120329"/>
    <w:rsid w:val="00120370"/>
    <w:rsid w:val="0012118C"/>
    <w:rsid w:val="001212AC"/>
    <w:rsid w:val="00121538"/>
    <w:rsid w:val="00121A1F"/>
    <w:rsid w:val="001237B6"/>
    <w:rsid w:val="00123FB7"/>
    <w:rsid w:val="00124858"/>
    <w:rsid w:val="00124C94"/>
    <w:rsid w:val="0013194D"/>
    <w:rsid w:val="001322D2"/>
    <w:rsid w:val="0013440F"/>
    <w:rsid w:val="00137E29"/>
    <w:rsid w:val="00141421"/>
    <w:rsid w:val="00142766"/>
    <w:rsid w:val="00142BF1"/>
    <w:rsid w:val="00144549"/>
    <w:rsid w:val="00144F80"/>
    <w:rsid w:val="0014699D"/>
    <w:rsid w:val="0014762B"/>
    <w:rsid w:val="00147E06"/>
    <w:rsid w:val="00147EFA"/>
    <w:rsid w:val="00150138"/>
    <w:rsid w:val="001524F4"/>
    <w:rsid w:val="00153DE2"/>
    <w:rsid w:val="001572F2"/>
    <w:rsid w:val="00161BD6"/>
    <w:rsid w:val="00164027"/>
    <w:rsid w:val="00164C1E"/>
    <w:rsid w:val="00167A31"/>
    <w:rsid w:val="00172699"/>
    <w:rsid w:val="001728F8"/>
    <w:rsid w:val="001749C3"/>
    <w:rsid w:val="001762DE"/>
    <w:rsid w:val="00183140"/>
    <w:rsid w:val="001835FF"/>
    <w:rsid w:val="00183EFB"/>
    <w:rsid w:val="001845B6"/>
    <w:rsid w:val="0018482B"/>
    <w:rsid w:val="001861F8"/>
    <w:rsid w:val="00186F83"/>
    <w:rsid w:val="00192366"/>
    <w:rsid w:val="00192E80"/>
    <w:rsid w:val="00192EE4"/>
    <w:rsid w:val="00193D2F"/>
    <w:rsid w:val="001963E4"/>
    <w:rsid w:val="00196CBD"/>
    <w:rsid w:val="00197F89"/>
    <w:rsid w:val="001A0655"/>
    <w:rsid w:val="001A1720"/>
    <w:rsid w:val="001A3BF2"/>
    <w:rsid w:val="001A4272"/>
    <w:rsid w:val="001A4C75"/>
    <w:rsid w:val="001A4E03"/>
    <w:rsid w:val="001B1B5B"/>
    <w:rsid w:val="001B3616"/>
    <w:rsid w:val="001C1AF6"/>
    <w:rsid w:val="001D0CB7"/>
    <w:rsid w:val="001D5C44"/>
    <w:rsid w:val="001D6720"/>
    <w:rsid w:val="001D69DD"/>
    <w:rsid w:val="001D736B"/>
    <w:rsid w:val="001E236C"/>
    <w:rsid w:val="001E6172"/>
    <w:rsid w:val="001E62A1"/>
    <w:rsid w:val="001F1F85"/>
    <w:rsid w:val="001F22B0"/>
    <w:rsid w:val="001F56F7"/>
    <w:rsid w:val="001F57B7"/>
    <w:rsid w:val="001F6636"/>
    <w:rsid w:val="001F66A4"/>
    <w:rsid w:val="001F6F63"/>
    <w:rsid w:val="002005DF"/>
    <w:rsid w:val="00200812"/>
    <w:rsid w:val="00202F15"/>
    <w:rsid w:val="00205901"/>
    <w:rsid w:val="00205A2E"/>
    <w:rsid w:val="00206437"/>
    <w:rsid w:val="00206967"/>
    <w:rsid w:val="00217211"/>
    <w:rsid w:val="00220F8F"/>
    <w:rsid w:val="002221EA"/>
    <w:rsid w:val="002227B2"/>
    <w:rsid w:val="0022333D"/>
    <w:rsid w:val="00224100"/>
    <w:rsid w:val="002246E1"/>
    <w:rsid w:val="002254F5"/>
    <w:rsid w:val="00227455"/>
    <w:rsid w:val="00230B1F"/>
    <w:rsid w:val="00230C56"/>
    <w:rsid w:val="00230EE9"/>
    <w:rsid w:val="00232E19"/>
    <w:rsid w:val="00234E1C"/>
    <w:rsid w:val="00235EA8"/>
    <w:rsid w:val="002409EC"/>
    <w:rsid w:val="00241FC0"/>
    <w:rsid w:val="00244C47"/>
    <w:rsid w:val="002458ED"/>
    <w:rsid w:val="00250AAD"/>
    <w:rsid w:val="00253BD8"/>
    <w:rsid w:val="00254631"/>
    <w:rsid w:val="002579BC"/>
    <w:rsid w:val="00261744"/>
    <w:rsid w:val="00261B80"/>
    <w:rsid w:val="0026210B"/>
    <w:rsid w:val="00266C87"/>
    <w:rsid w:val="0026745E"/>
    <w:rsid w:val="00267582"/>
    <w:rsid w:val="00273A20"/>
    <w:rsid w:val="00273CB0"/>
    <w:rsid w:val="00273E0F"/>
    <w:rsid w:val="00275A7E"/>
    <w:rsid w:val="00277516"/>
    <w:rsid w:val="00283677"/>
    <w:rsid w:val="00285E4B"/>
    <w:rsid w:val="00292EA0"/>
    <w:rsid w:val="00294FE2"/>
    <w:rsid w:val="002958D4"/>
    <w:rsid w:val="002A2986"/>
    <w:rsid w:val="002A5202"/>
    <w:rsid w:val="002A588F"/>
    <w:rsid w:val="002A5D4E"/>
    <w:rsid w:val="002A73AA"/>
    <w:rsid w:val="002B2E1D"/>
    <w:rsid w:val="002C0AD0"/>
    <w:rsid w:val="002C1A7C"/>
    <w:rsid w:val="002C50A1"/>
    <w:rsid w:val="002C7438"/>
    <w:rsid w:val="002C79FA"/>
    <w:rsid w:val="002D3D3D"/>
    <w:rsid w:val="002D684C"/>
    <w:rsid w:val="002D7E0B"/>
    <w:rsid w:val="002E2B28"/>
    <w:rsid w:val="002E3765"/>
    <w:rsid w:val="002E392D"/>
    <w:rsid w:val="002E4419"/>
    <w:rsid w:val="002E5252"/>
    <w:rsid w:val="002F0B82"/>
    <w:rsid w:val="002F2D85"/>
    <w:rsid w:val="00303A37"/>
    <w:rsid w:val="00303FED"/>
    <w:rsid w:val="00304DE0"/>
    <w:rsid w:val="003079B7"/>
    <w:rsid w:val="0031044F"/>
    <w:rsid w:val="00310458"/>
    <w:rsid w:val="00312725"/>
    <w:rsid w:val="00312BBE"/>
    <w:rsid w:val="00314973"/>
    <w:rsid w:val="00320478"/>
    <w:rsid w:val="00324E58"/>
    <w:rsid w:val="003306AE"/>
    <w:rsid w:val="003309EA"/>
    <w:rsid w:val="0033170B"/>
    <w:rsid w:val="003342CB"/>
    <w:rsid w:val="00334F32"/>
    <w:rsid w:val="00335433"/>
    <w:rsid w:val="00336B2A"/>
    <w:rsid w:val="00346B5A"/>
    <w:rsid w:val="003473B7"/>
    <w:rsid w:val="00351374"/>
    <w:rsid w:val="0035189F"/>
    <w:rsid w:val="00352788"/>
    <w:rsid w:val="00354B0C"/>
    <w:rsid w:val="00356088"/>
    <w:rsid w:val="00357641"/>
    <w:rsid w:val="00361A43"/>
    <w:rsid w:val="00361CFB"/>
    <w:rsid w:val="0036349B"/>
    <w:rsid w:val="00364112"/>
    <w:rsid w:val="00364BC4"/>
    <w:rsid w:val="00365289"/>
    <w:rsid w:val="00367030"/>
    <w:rsid w:val="00370149"/>
    <w:rsid w:val="00372694"/>
    <w:rsid w:val="0037309B"/>
    <w:rsid w:val="00373199"/>
    <w:rsid w:val="00374BCF"/>
    <w:rsid w:val="00375341"/>
    <w:rsid w:val="00375728"/>
    <w:rsid w:val="003759E8"/>
    <w:rsid w:val="00381E71"/>
    <w:rsid w:val="0038560F"/>
    <w:rsid w:val="0039651E"/>
    <w:rsid w:val="00396AC2"/>
    <w:rsid w:val="00397627"/>
    <w:rsid w:val="003A0C57"/>
    <w:rsid w:val="003A2B4C"/>
    <w:rsid w:val="003B1060"/>
    <w:rsid w:val="003B4C3F"/>
    <w:rsid w:val="003B5886"/>
    <w:rsid w:val="003B591E"/>
    <w:rsid w:val="003B6141"/>
    <w:rsid w:val="003B73C3"/>
    <w:rsid w:val="003B7810"/>
    <w:rsid w:val="003C337C"/>
    <w:rsid w:val="003C4D07"/>
    <w:rsid w:val="003C5468"/>
    <w:rsid w:val="003C7BF0"/>
    <w:rsid w:val="003D0279"/>
    <w:rsid w:val="003D0C5D"/>
    <w:rsid w:val="003D4562"/>
    <w:rsid w:val="003E6C52"/>
    <w:rsid w:val="003F1E35"/>
    <w:rsid w:val="003F3508"/>
    <w:rsid w:val="003F3769"/>
    <w:rsid w:val="003F3D1E"/>
    <w:rsid w:val="003F4B28"/>
    <w:rsid w:val="003F5B24"/>
    <w:rsid w:val="003F5F0D"/>
    <w:rsid w:val="003F7643"/>
    <w:rsid w:val="00400E6D"/>
    <w:rsid w:val="0040250D"/>
    <w:rsid w:val="00402AEB"/>
    <w:rsid w:val="004036A5"/>
    <w:rsid w:val="004136D6"/>
    <w:rsid w:val="00414548"/>
    <w:rsid w:val="004155FC"/>
    <w:rsid w:val="00416C70"/>
    <w:rsid w:val="0042207B"/>
    <w:rsid w:val="004242ED"/>
    <w:rsid w:val="0042477F"/>
    <w:rsid w:val="004277EB"/>
    <w:rsid w:val="004303FD"/>
    <w:rsid w:val="004341C7"/>
    <w:rsid w:val="004373E6"/>
    <w:rsid w:val="00437BFC"/>
    <w:rsid w:val="00437CD9"/>
    <w:rsid w:val="00440AF9"/>
    <w:rsid w:val="004440E2"/>
    <w:rsid w:val="0044446A"/>
    <w:rsid w:val="00444A5C"/>
    <w:rsid w:val="0044582D"/>
    <w:rsid w:val="004517DB"/>
    <w:rsid w:val="00455D91"/>
    <w:rsid w:val="004564C2"/>
    <w:rsid w:val="00456B75"/>
    <w:rsid w:val="004600A9"/>
    <w:rsid w:val="00460885"/>
    <w:rsid w:val="00460956"/>
    <w:rsid w:val="00460F3F"/>
    <w:rsid w:val="00461ED0"/>
    <w:rsid w:val="00470440"/>
    <w:rsid w:val="004712B9"/>
    <w:rsid w:val="0047184E"/>
    <w:rsid w:val="00472BC7"/>
    <w:rsid w:val="00474041"/>
    <w:rsid w:val="0047491E"/>
    <w:rsid w:val="00474B16"/>
    <w:rsid w:val="00474D42"/>
    <w:rsid w:val="00480C24"/>
    <w:rsid w:val="00480C5B"/>
    <w:rsid w:val="00480FF8"/>
    <w:rsid w:val="0048523F"/>
    <w:rsid w:val="004857E4"/>
    <w:rsid w:val="00485F61"/>
    <w:rsid w:val="00487988"/>
    <w:rsid w:val="00490D88"/>
    <w:rsid w:val="00491688"/>
    <w:rsid w:val="004922CC"/>
    <w:rsid w:val="00493621"/>
    <w:rsid w:val="004940A2"/>
    <w:rsid w:val="00494C7E"/>
    <w:rsid w:val="00494D82"/>
    <w:rsid w:val="004A009A"/>
    <w:rsid w:val="004A2290"/>
    <w:rsid w:val="004A2CCE"/>
    <w:rsid w:val="004A6C33"/>
    <w:rsid w:val="004A6DCD"/>
    <w:rsid w:val="004B1F3B"/>
    <w:rsid w:val="004B4176"/>
    <w:rsid w:val="004B7070"/>
    <w:rsid w:val="004B70F6"/>
    <w:rsid w:val="004B7995"/>
    <w:rsid w:val="004B7A15"/>
    <w:rsid w:val="004B7D80"/>
    <w:rsid w:val="004C0CC2"/>
    <w:rsid w:val="004C2964"/>
    <w:rsid w:val="004C306F"/>
    <w:rsid w:val="004C47C3"/>
    <w:rsid w:val="004C48C2"/>
    <w:rsid w:val="004C606E"/>
    <w:rsid w:val="004C6160"/>
    <w:rsid w:val="004D074F"/>
    <w:rsid w:val="004D0FEC"/>
    <w:rsid w:val="004D14D5"/>
    <w:rsid w:val="004D26C6"/>
    <w:rsid w:val="004D51DB"/>
    <w:rsid w:val="004D5860"/>
    <w:rsid w:val="004D66BA"/>
    <w:rsid w:val="004E3FAF"/>
    <w:rsid w:val="004E5C4A"/>
    <w:rsid w:val="004E627D"/>
    <w:rsid w:val="004F3287"/>
    <w:rsid w:val="004F4B6A"/>
    <w:rsid w:val="004F58BA"/>
    <w:rsid w:val="004F6848"/>
    <w:rsid w:val="004F74CB"/>
    <w:rsid w:val="005004FB"/>
    <w:rsid w:val="00500E3D"/>
    <w:rsid w:val="0050156C"/>
    <w:rsid w:val="00501E23"/>
    <w:rsid w:val="00513188"/>
    <w:rsid w:val="00514BC5"/>
    <w:rsid w:val="0051528D"/>
    <w:rsid w:val="005219C8"/>
    <w:rsid w:val="00522558"/>
    <w:rsid w:val="005228E9"/>
    <w:rsid w:val="00524D06"/>
    <w:rsid w:val="00530590"/>
    <w:rsid w:val="005310F0"/>
    <w:rsid w:val="005372F8"/>
    <w:rsid w:val="00537804"/>
    <w:rsid w:val="00540322"/>
    <w:rsid w:val="0054189B"/>
    <w:rsid w:val="00544D9B"/>
    <w:rsid w:val="00545FE1"/>
    <w:rsid w:val="005462D9"/>
    <w:rsid w:val="00547602"/>
    <w:rsid w:val="005506A8"/>
    <w:rsid w:val="00554C75"/>
    <w:rsid w:val="00555F09"/>
    <w:rsid w:val="0055723E"/>
    <w:rsid w:val="00561476"/>
    <w:rsid w:val="0056240C"/>
    <w:rsid w:val="00565AA6"/>
    <w:rsid w:val="0056755E"/>
    <w:rsid w:val="0057065F"/>
    <w:rsid w:val="00570991"/>
    <w:rsid w:val="00576268"/>
    <w:rsid w:val="00580A8E"/>
    <w:rsid w:val="00580FD7"/>
    <w:rsid w:val="005821BD"/>
    <w:rsid w:val="00586224"/>
    <w:rsid w:val="00591E19"/>
    <w:rsid w:val="00592BC2"/>
    <w:rsid w:val="00597422"/>
    <w:rsid w:val="005A4BD9"/>
    <w:rsid w:val="005A6591"/>
    <w:rsid w:val="005B15C4"/>
    <w:rsid w:val="005B4963"/>
    <w:rsid w:val="005B516C"/>
    <w:rsid w:val="005B5667"/>
    <w:rsid w:val="005B6991"/>
    <w:rsid w:val="005B6E6C"/>
    <w:rsid w:val="005C0285"/>
    <w:rsid w:val="005C2AE0"/>
    <w:rsid w:val="005C4640"/>
    <w:rsid w:val="005C4C32"/>
    <w:rsid w:val="005C7444"/>
    <w:rsid w:val="005D3E72"/>
    <w:rsid w:val="005D4373"/>
    <w:rsid w:val="005D4378"/>
    <w:rsid w:val="005D5333"/>
    <w:rsid w:val="005E618C"/>
    <w:rsid w:val="005E6D5D"/>
    <w:rsid w:val="005F0C01"/>
    <w:rsid w:val="005F41A8"/>
    <w:rsid w:val="005F7047"/>
    <w:rsid w:val="005F755D"/>
    <w:rsid w:val="0060196D"/>
    <w:rsid w:val="00601B3C"/>
    <w:rsid w:val="006029A0"/>
    <w:rsid w:val="006038DC"/>
    <w:rsid w:val="006053A4"/>
    <w:rsid w:val="006062AF"/>
    <w:rsid w:val="00610EC0"/>
    <w:rsid w:val="00611B56"/>
    <w:rsid w:val="006123C1"/>
    <w:rsid w:val="00613AA3"/>
    <w:rsid w:val="006140E0"/>
    <w:rsid w:val="0061446E"/>
    <w:rsid w:val="00615023"/>
    <w:rsid w:val="00615CC2"/>
    <w:rsid w:val="00616A6A"/>
    <w:rsid w:val="006214F5"/>
    <w:rsid w:val="00630097"/>
    <w:rsid w:val="00631A2B"/>
    <w:rsid w:val="00634B5D"/>
    <w:rsid w:val="00635787"/>
    <w:rsid w:val="00637239"/>
    <w:rsid w:val="00637D07"/>
    <w:rsid w:val="00642631"/>
    <w:rsid w:val="00642DA2"/>
    <w:rsid w:val="006456D9"/>
    <w:rsid w:val="0064657F"/>
    <w:rsid w:val="00646DC0"/>
    <w:rsid w:val="006517D4"/>
    <w:rsid w:val="00660849"/>
    <w:rsid w:val="00662589"/>
    <w:rsid w:val="00675CB5"/>
    <w:rsid w:val="006762A0"/>
    <w:rsid w:val="00676B97"/>
    <w:rsid w:val="00686CCB"/>
    <w:rsid w:val="006902AD"/>
    <w:rsid w:val="006920F0"/>
    <w:rsid w:val="00692CEE"/>
    <w:rsid w:val="006930BF"/>
    <w:rsid w:val="00693DA6"/>
    <w:rsid w:val="006A2DDF"/>
    <w:rsid w:val="006A415C"/>
    <w:rsid w:val="006B445E"/>
    <w:rsid w:val="006B6435"/>
    <w:rsid w:val="006B7450"/>
    <w:rsid w:val="006C0210"/>
    <w:rsid w:val="006C0DED"/>
    <w:rsid w:val="006C55F1"/>
    <w:rsid w:val="006C56FD"/>
    <w:rsid w:val="006C5939"/>
    <w:rsid w:val="006C5CA7"/>
    <w:rsid w:val="006C690E"/>
    <w:rsid w:val="006D2390"/>
    <w:rsid w:val="006D6B11"/>
    <w:rsid w:val="006E287E"/>
    <w:rsid w:val="006E2A74"/>
    <w:rsid w:val="006E3384"/>
    <w:rsid w:val="006F034C"/>
    <w:rsid w:val="006F11CE"/>
    <w:rsid w:val="006F3318"/>
    <w:rsid w:val="006F36FB"/>
    <w:rsid w:val="006F3F50"/>
    <w:rsid w:val="006F5938"/>
    <w:rsid w:val="00702B93"/>
    <w:rsid w:val="00704FAA"/>
    <w:rsid w:val="00705B90"/>
    <w:rsid w:val="00706634"/>
    <w:rsid w:val="00706CAD"/>
    <w:rsid w:val="007109DF"/>
    <w:rsid w:val="00716A6E"/>
    <w:rsid w:val="007173CF"/>
    <w:rsid w:val="00717A45"/>
    <w:rsid w:val="00717F17"/>
    <w:rsid w:val="007239F1"/>
    <w:rsid w:val="0072425C"/>
    <w:rsid w:val="007264A2"/>
    <w:rsid w:val="00727E3D"/>
    <w:rsid w:val="00727F90"/>
    <w:rsid w:val="00730E7C"/>
    <w:rsid w:val="00731023"/>
    <w:rsid w:val="00732AD8"/>
    <w:rsid w:val="00735507"/>
    <w:rsid w:val="00736C0F"/>
    <w:rsid w:val="007405F1"/>
    <w:rsid w:val="007419C0"/>
    <w:rsid w:val="007460AA"/>
    <w:rsid w:val="0074664E"/>
    <w:rsid w:val="007506E7"/>
    <w:rsid w:val="007511BC"/>
    <w:rsid w:val="0075220C"/>
    <w:rsid w:val="007546C8"/>
    <w:rsid w:val="007547C2"/>
    <w:rsid w:val="007559DF"/>
    <w:rsid w:val="00760CC2"/>
    <w:rsid w:val="00761014"/>
    <w:rsid w:val="00761791"/>
    <w:rsid w:val="00762164"/>
    <w:rsid w:val="00764B9E"/>
    <w:rsid w:val="00766EEB"/>
    <w:rsid w:val="007707F1"/>
    <w:rsid w:val="00770891"/>
    <w:rsid w:val="00771147"/>
    <w:rsid w:val="00771FA9"/>
    <w:rsid w:val="00772135"/>
    <w:rsid w:val="00773823"/>
    <w:rsid w:val="007764B7"/>
    <w:rsid w:val="00777076"/>
    <w:rsid w:val="00781B5D"/>
    <w:rsid w:val="00783EE8"/>
    <w:rsid w:val="00786DD2"/>
    <w:rsid w:val="00796197"/>
    <w:rsid w:val="007A17BD"/>
    <w:rsid w:val="007A20CA"/>
    <w:rsid w:val="007A3414"/>
    <w:rsid w:val="007A4964"/>
    <w:rsid w:val="007A4EEE"/>
    <w:rsid w:val="007A5DB5"/>
    <w:rsid w:val="007A74D6"/>
    <w:rsid w:val="007A7F10"/>
    <w:rsid w:val="007B05D3"/>
    <w:rsid w:val="007B0765"/>
    <w:rsid w:val="007B1269"/>
    <w:rsid w:val="007B2485"/>
    <w:rsid w:val="007B2BD0"/>
    <w:rsid w:val="007B701B"/>
    <w:rsid w:val="007C047E"/>
    <w:rsid w:val="007C2C75"/>
    <w:rsid w:val="007C2FD4"/>
    <w:rsid w:val="007C7866"/>
    <w:rsid w:val="007D44BC"/>
    <w:rsid w:val="007D44EE"/>
    <w:rsid w:val="007D5599"/>
    <w:rsid w:val="007D7019"/>
    <w:rsid w:val="007D70EF"/>
    <w:rsid w:val="007E0D3A"/>
    <w:rsid w:val="007E2D77"/>
    <w:rsid w:val="007E3AFE"/>
    <w:rsid w:val="007E4967"/>
    <w:rsid w:val="007E5355"/>
    <w:rsid w:val="007E6553"/>
    <w:rsid w:val="007E6774"/>
    <w:rsid w:val="007E797A"/>
    <w:rsid w:val="007F0E11"/>
    <w:rsid w:val="007F2C0D"/>
    <w:rsid w:val="007F412D"/>
    <w:rsid w:val="007F4494"/>
    <w:rsid w:val="008014EE"/>
    <w:rsid w:val="008038B6"/>
    <w:rsid w:val="00805A11"/>
    <w:rsid w:val="00807CA4"/>
    <w:rsid w:val="00807EAF"/>
    <w:rsid w:val="00810216"/>
    <w:rsid w:val="00810706"/>
    <w:rsid w:val="008113A0"/>
    <w:rsid w:val="0081183C"/>
    <w:rsid w:val="0081269B"/>
    <w:rsid w:val="00814590"/>
    <w:rsid w:val="00814A55"/>
    <w:rsid w:val="00816A04"/>
    <w:rsid w:val="008175ED"/>
    <w:rsid w:val="00820E98"/>
    <w:rsid w:val="00822B34"/>
    <w:rsid w:val="00822E48"/>
    <w:rsid w:val="00826400"/>
    <w:rsid w:val="00830D13"/>
    <w:rsid w:val="0083157B"/>
    <w:rsid w:val="008338A1"/>
    <w:rsid w:val="00833A1D"/>
    <w:rsid w:val="00833EB7"/>
    <w:rsid w:val="0083492B"/>
    <w:rsid w:val="00835607"/>
    <w:rsid w:val="00835C98"/>
    <w:rsid w:val="008362B3"/>
    <w:rsid w:val="00836631"/>
    <w:rsid w:val="00840A3A"/>
    <w:rsid w:val="00841FE0"/>
    <w:rsid w:val="008445CD"/>
    <w:rsid w:val="00844DD0"/>
    <w:rsid w:val="00845EF5"/>
    <w:rsid w:val="00847E51"/>
    <w:rsid w:val="00852DA1"/>
    <w:rsid w:val="0085443C"/>
    <w:rsid w:val="00854F08"/>
    <w:rsid w:val="00856E2F"/>
    <w:rsid w:val="00860F47"/>
    <w:rsid w:val="0086330C"/>
    <w:rsid w:val="008673DD"/>
    <w:rsid w:val="008710B7"/>
    <w:rsid w:val="008718F2"/>
    <w:rsid w:val="0087223E"/>
    <w:rsid w:val="00873AFD"/>
    <w:rsid w:val="008761CE"/>
    <w:rsid w:val="00876C0F"/>
    <w:rsid w:val="008774BB"/>
    <w:rsid w:val="00881C0F"/>
    <w:rsid w:val="008828E2"/>
    <w:rsid w:val="00883DCF"/>
    <w:rsid w:val="008842EA"/>
    <w:rsid w:val="00884356"/>
    <w:rsid w:val="00884490"/>
    <w:rsid w:val="00885BD4"/>
    <w:rsid w:val="008868CF"/>
    <w:rsid w:val="00891035"/>
    <w:rsid w:val="00892052"/>
    <w:rsid w:val="008930F0"/>
    <w:rsid w:val="0089794B"/>
    <w:rsid w:val="008A06CD"/>
    <w:rsid w:val="008A0899"/>
    <w:rsid w:val="008A1DD7"/>
    <w:rsid w:val="008A36E5"/>
    <w:rsid w:val="008A44C7"/>
    <w:rsid w:val="008A4C1C"/>
    <w:rsid w:val="008A5CE7"/>
    <w:rsid w:val="008B1C48"/>
    <w:rsid w:val="008B2015"/>
    <w:rsid w:val="008B34FE"/>
    <w:rsid w:val="008B3B6B"/>
    <w:rsid w:val="008B549B"/>
    <w:rsid w:val="008C16A2"/>
    <w:rsid w:val="008C621B"/>
    <w:rsid w:val="008C68DC"/>
    <w:rsid w:val="008D53E2"/>
    <w:rsid w:val="008D5652"/>
    <w:rsid w:val="008D71E6"/>
    <w:rsid w:val="008E19E1"/>
    <w:rsid w:val="008E2AF0"/>
    <w:rsid w:val="008E5DF9"/>
    <w:rsid w:val="008E6F30"/>
    <w:rsid w:val="008F0BF1"/>
    <w:rsid w:val="008F23B9"/>
    <w:rsid w:val="008F395E"/>
    <w:rsid w:val="008F414E"/>
    <w:rsid w:val="008F4231"/>
    <w:rsid w:val="008F4546"/>
    <w:rsid w:val="008F7F56"/>
    <w:rsid w:val="00900885"/>
    <w:rsid w:val="009021D3"/>
    <w:rsid w:val="00905A31"/>
    <w:rsid w:val="009078A3"/>
    <w:rsid w:val="00910680"/>
    <w:rsid w:val="00911751"/>
    <w:rsid w:val="0091295D"/>
    <w:rsid w:val="009130F3"/>
    <w:rsid w:val="0091576A"/>
    <w:rsid w:val="0092079B"/>
    <w:rsid w:val="009211A4"/>
    <w:rsid w:val="00922120"/>
    <w:rsid w:val="00931AAE"/>
    <w:rsid w:val="009340C1"/>
    <w:rsid w:val="009351DA"/>
    <w:rsid w:val="00935CE6"/>
    <w:rsid w:val="00935FD2"/>
    <w:rsid w:val="00936269"/>
    <w:rsid w:val="009376E2"/>
    <w:rsid w:val="009400B0"/>
    <w:rsid w:val="00943E30"/>
    <w:rsid w:val="00943FB5"/>
    <w:rsid w:val="0094561F"/>
    <w:rsid w:val="009502D0"/>
    <w:rsid w:val="00953714"/>
    <w:rsid w:val="00956BB9"/>
    <w:rsid w:val="00956ED6"/>
    <w:rsid w:val="0096097E"/>
    <w:rsid w:val="00960B44"/>
    <w:rsid w:val="009664B2"/>
    <w:rsid w:val="00966B2C"/>
    <w:rsid w:val="00966DC2"/>
    <w:rsid w:val="00970D61"/>
    <w:rsid w:val="00971276"/>
    <w:rsid w:val="009718F3"/>
    <w:rsid w:val="00975D1B"/>
    <w:rsid w:val="00977AE8"/>
    <w:rsid w:val="009842F8"/>
    <w:rsid w:val="0099027D"/>
    <w:rsid w:val="0099399D"/>
    <w:rsid w:val="00995011"/>
    <w:rsid w:val="009954A8"/>
    <w:rsid w:val="00997DC5"/>
    <w:rsid w:val="009A0050"/>
    <w:rsid w:val="009A1917"/>
    <w:rsid w:val="009A2A86"/>
    <w:rsid w:val="009B03D2"/>
    <w:rsid w:val="009B31AB"/>
    <w:rsid w:val="009B33CD"/>
    <w:rsid w:val="009B425C"/>
    <w:rsid w:val="009B49C9"/>
    <w:rsid w:val="009B4AA3"/>
    <w:rsid w:val="009B6C99"/>
    <w:rsid w:val="009B6D3F"/>
    <w:rsid w:val="009C305A"/>
    <w:rsid w:val="009C5C41"/>
    <w:rsid w:val="009C6216"/>
    <w:rsid w:val="009C62BF"/>
    <w:rsid w:val="009C6307"/>
    <w:rsid w:val="009D11D9"/>
    <w:rsid w:val="009D269B"/>
    <w:rsid w:val="009D3F5E"/>
    <w:rsid w:val="009D75F7"/>
    <w:rsid w:val="009D766C"/>
    <w:rsid w:val="009E0973"/>
    <w:rsid w:val="009E17FC"/>
    <w:rsid w:val="009E23A2"/>
    <w:rsid w:val="009E672A"/>
    <w:rsid w:val="009E7BF2"/>
    <w:rsid w:val="009F0079"/>
    <w:rsid w:val="009F2715"/>
    <w:rsid w:val="009F2755"/>
    <w:rsid w:val="009F4EB4"/>
    <w:rsid w:val="009F53DC"/>
    <w:rsid w:val="009F6DE2"/>
    <w:rsid w:val="009F6DE3"/>
    <w:rsid w:val="009F7716"/>
    <w:rsid w:val="009F7CFE"/>
    <w:rsid w:val="009F7DF2"/>
    <w:rsid w:val="009F7EAB"/>
    <w:rsid w:val="00A0157E"/>
    <w:rsid w:val="00A02E7B"/>
    <w:rsid w:val="00A030DC"/>
    <w:rsid w:val="00A03D22"/>
    <w:rsid w:val="00A04599"/>
    <w:rsid w:val="00A12476"/>
    <w:rsid w:val="00A14D06"/>
    <w:rsid w:val="00A16B84"/>
    <w:rsid w:val="00A17D41"/>
    <w:rsid w:val="00A17F29"/>
    <w:rsid w:val="00A2039F"/>
    <w:rsid w:val="00A22B94"/>
    <w:rsid w:val="00A22D3F"/>
    <w:rsid w:val="00A239E5"/>
    <w:rsid w:val="00A23D07"/>
    <w:rsid w:val="00A25072"/>
    <w:rsid w:val="00A3031D"/>
    <w:rsid w:val="00A339B3"/>
    <w:rsid w:val="00A36C63"/>
    <w:rsid w:val="00A36D74"/>
    <w:rsid w:val="00A37B28"/>
    <w:rsid w:val="00A413A0"/>
    <w:rsid w:val="00A426E7"/>
    <w:rsid w:val="00A42A17"/>
    <w:rsid w:val="00A46A72"/>
    <w:rsid w:val="00A510E9"/>
    <w:rsid w:val="00A5410F"/>
    <w:rsid w:val="00A56990"/>
    <w:rsid w:val="00A610D6"/>
    <w:rsid w:val="00A611E5"/>
    <w:rsid w:val="00A62456"/>
    <w:rsid w:val="00A65625"/>
    <w:rsid w:val="00A65E56"/>
    <w:rsid w:val="00A673C8"/>
    <w:rsid w:val="00A70957"/>
    <w:rsid w:val="00A70A42"/>
    <w:rsid w:val="00A7113B"/>
    <w:rsid w:val="00A71A2D"/>
    <w:rsid w:val="00A71B51"/>
    <w:rsid w:val="00A76026"/>
    <w:rsid w:val="00A77F37"/>
    <w:rsid w:val="00A80450"/>
    <w:rsid w:val="00A81165"/>
    <w:rsid w:val="00A81D24"/>
    <w:rsid w:val="00A841CA"/>
    <w:rsid w:val="00A84B94"/>
    <w:rsid w:val="00A8633D"/>
    <w:rsid w:val="00A901DE"/>
    <w:rsid w:val="00A92C2A"/>
    <w:rsid w:val="00A93F97"/>
    <w:rsid w:val="00A94279"/>
    <w:rsid w:val="00A956B8"/>
    <w:rsid w:val="00A95EC2"/>
    <w:rsid w:val="00A9617C"/>
    <w:rsid w:val="00AA1308"/>
    <w:rsid w:val="00AA5319"/>
    <w:rsid w:val="00AA67DE"/>
    <w:rsid w:val="00AA7B42"/>
    <w:rsid w:val="00AB15FE"/>
    <w:rsid w:val="00AB785D"/>
    <w:rsid w:val="00AC020B"/>
    <w:rsid w:val="00AC328D"/>
    <w:rsid w:val="00AD25B7"/>
    <w:rsid w:val="00AD2DB9"/>
    <w:rsid w:val="00AD3B69"/>
    <w:rsid w:val="00AD45E9"/>
    <w:rsid w:val="00AE090D"/>
    <w:rsid w:val="00AE2760"/>
    <w:rsid w:val="00AE5F5D"/>
    <w:rsid w:val="00AF17E7"/>
    <w:rsid w:val="00AF5658"/>
    <w:rsid w:val="00AF61EA"/>
    <w:rsid w:val="00B00C41"/>
    <w:rsid w:val="00B03FA6"/>
    <w:rsid w:val="00B07838"/>
    <w:rsid w:val="00B10269"/>
    <w:rsid w:val="00B10A1C"/>
    <w:rsid w:val="00B11866"/>
    <w:rsid w:val="00B15478"/>
    <w:rsid w:val="00B21B4A"/>
    <w:rsid w:val="00B227D5"/>
    <w:rsid w:val="00B24424"/>
    <w:rsid w:val="00B256B0"/>
    <w:rsid w:val="00B25F81"/>
    <w:rsid w:val="00B2754A"/>
    <w:rsid w:val="00B31D74"/>
    <w:rsid w:val="00B363C6"/>
    <w:rsid w:val="00B37EBF"/>
    <w:rsid w:val="00B41961"/>
    <w:rsid w:val="00B424E9"/>
    <w:rsid w:val="00B42A4B"/>
    <w:rsid w:val="00B445C4"/>
    <w:rsid w:val="00B44D61"/>
    <w:rsid w:val="00B462BE"/>
    <w:rsid w:val="00B46D63"/>
    <w:rsid w:val="00B46FA4"/>
    <w:rsid w:val="00B51A11"/>
    <w:rsid w:val="00B53F3E"/>
    <w:rsid w:val="00B54ED8"/>
    <w:rsid w:val="00B55111"/>
    <w:rsid w:val="00B63B87"/>
    <w:rsid w:val="00B64C3D"/>
    <w:rsid w:val="00B67160"/>
    <w:rsid w:val="00B67469"/>
    <w:rsid w:val="00B7231E"/>
    <w:rsid w:val="00B77A60"/>
    <w:rsid w:val="00B815CB"/>
    <w:rsid w:val="00B8277D"/>
    <w:rsid w:val="00B8421D"/>
    <w:rsid w:val="00B8638E"/>
    <w:rsid w:val="00B97221"/>
    <w:rsid w:val="00B97A50"/>
    <w:rsid w:val="00BA05CC"/>
    <w:rsid w:val="00BA066F"/>
    <w:rsid w:val="00BA3D66"/>
    <w:rsid w:val="00BA4200"/>
    <w:rsid w:val="00BA54AE"/>
    <w:rsid w:val="00BA5FFD"/>
    <w:rsid w:val="00BB1B76"/>
    <w:rsid w:val="00BB2253"/>
    <w:rsid w:val="00BC0C73"/>
    <w:rsid w:val="00BC131F"/>
    <w:rsid w:val="00BC13F9"/>
    <w:rsid w:val="00BC2519"/>
    <w:rsid w:val="00BC2E20"/>
    <w:rsid w:val="00BC3687"/>
    <w:rsid w:val="00BD1623"/>
    <w:rsid w:val="00BD2487"/>
    <w:rsid w:val="00BD3A80"/>
    <w:rsid w:val="00BD3C4E"/>
    <w:rsid w:val="00BD57BB"/>
    <w:rsid w:val="00BD7F1F"/>
    <w:rsid w:val="00BE1599"/>
    <w:rsid w:val="00BE2ED4"/>
    <w:rsid w:val="00BE3D01"/>
    <w:rsid w:val="00BE74B9"/>
    <w:rsid w:val="00BF4564"/>
    <w:rsid w:val="00BF45B0"/>
    <w:rsid w:val="00BF5DA6"/>
    <w:rsid w:val="00C04E3A"/>
    <w:rsid w:val="00C05D00"/>
    <w:rsid w:val="00C07915"/>
    <w:rsid w:val="00C12250"/>
    <w:rsid w:val="00C150F8"/>
    <w:rsid w:val="00C164D1"/>
    <w:rsid w:val="00C17618"/>
    <w:rsid w:val="00C17E97"/>
    <w:rsid w:val="00C21654"/>
    <w:rsid w:val="00C239B9"/>
    <w:rsid w:val="00C2477B"/>
    <w:rsid w:val="00C27068"/>
    <w:rsid w:val="00C3055F"/>
    <w:rsid w:val="00C3116C"/>
    <w:rsid w:val="00C3506D"/>
    <w:rsid w:val="00C3561D"/>
    <w:rsid w:val="00C36616"/>
    <w:rsid w:val="00C36B67"/>
    <w:rsid w:val="00C40756"/>
    <w:rsid w:val="00C41D46"/>
    <w:rsid w:val="00C43D8E"/>
    <w:rsid w:val="00C471C9"/>
    <w:rsid w:val="00C50F02"/>
    <w:rsid w:val="00C51C22"/>
    <w:rsid w:val="00C52C96"/>
    <w:rsid w:val="00C55071"/>
    <w:rsid w:val="00C5592B"/>
    <w:rsid w:val="00C57948"/>
    <w:rsid w:val="00C654EF"/>
    <w:rsid w:val="00C7142A"/>
    <w:rsid w:val="00C717AA"/>
    <w:rsid w:val="00C73F33"/>
    <w:rsid w:val="00C744EE"/>
    <w:rsid w:val="00C768A6"/>
    <w:rsid w:val="00C7726C"/>
    <w:rsid w:val="00C82336"/>
    <w:rsid w:val="00C833CB"/>
    <w:rsid w:val="00C8762A"/>
    <w:rsid w:val="00C92346"/>
    <w:rsid w:val="00C942E2"/>
    <w:rsid w:val="00C94DBA"/>
    <w:rsid w:val="00C951C7"/>
    <w:rsid w:val="00C95C95"/>
    <w:rsid w:val="00C95DB4"/>
    <w:rsid w:val="00CA022F"/>
    <w:rsid w:val="00CA240C"/>
    <w:rsid w:val="00CA3513"/>
    <w:rsid w:val="00CA50FE"/>
    <w:rsid w:val="00CA6390"/>
    <w:rsid w:val="00CB02BE"/>
    <w:rsid w:val="00CB0D74"/>
    <w:rsid w:val="00CB3AB2"/>
    <w:rsid w:val="00CB408B"/>
    <w:rsid w:val="00CB4E82"/>
    <w:rsid w:val="00CB56AD"/>
    <w:rsid w:val="00CB5B9E"/>
    <w:rsid w:val="00CB6F8B"/>
    <w:rsid w:val="00CB7454"/>
    <w:rsid w:val="00CC0C84"/>
    <w:rsid w:val="00CC364D"/>
    <w:rsid w:val="00CC3E60"/>
    <w:rsid w:val="00CC5CE2"/>
    <w:rsid w:val="00CC7ED8"/>
    <w:rsid w:val="00CD1E05"/>
    <w:rsid w:val="00CD1E76"/>
    <w:rsid w:val="00CE519E"/>
    <w:rsid w:val="00CE712A"/>
    <w:rsid w:val="00CF327D"/>
    <w:rsid w:val="00CF3BA8"/>
    <w:rsid w:val="00D00B63"/>
    <w:rsid w:val="00D024A4"/>
    <w:rsid w:val="00D02B3B"/>
    <w:rsid w:val="00D03E03"/>
    <w:rsid w:val="00D0417D"/>
    <w:rsid w:val="00D046CF"/>
    <w:rsid w:val="00D047DD"/>
    <w:rsid w:val="00D07B7B"/>
    <w:rsid w:val="00D10B0A"/>
    <w:rsid w:val="00D10B17"/>
    <w:rsid w:val="00D11483"/>
    <w:rsid w:val="00D1463E"/>
    <w:rsid w:val="00D17A88"/>
    <w:rsid w:val="00D21309"/>
    <w:rsid w:val="00D21B2D"/>
    <w:rsid w:val="00D240BF"/>
    <w:rsid w:val="00D24D88"/>
    <w:rsid w:val="00D312D3"/>
    <w:rsid w:val="00D318FE"/>
    <w:rsid w:val="00D32E10"/>
    <w:rsid w:val="00D340BD"/>
    <w:rsid w:val="00D35EEA"/>
    <w:rsid w:val="00D41005"/>
    <w:rsid w:val="00D42462"/>
    <w:rsid w:val="00D43E33"/>
    <w:rsid w:val="00D45E14"/>
    <w:rsid w:val="00D50C30"/>
    <w:rsid w:val="00D53D7A"/>
    <w:rsid w:val="00D53E6E"/>
    <w:rsid w:val="00D56AEC"/>
    <w:rsid w:val="00D56C17"/>
    <w:rsid w:val="00D631D7"/>
    <w:rsid w:val="00D67843"/>
    <w:rsid w:val="00D70573"/>
    <w:rsid w:val="00D73A65"/>
    <w:rsid w:val="00D73C5A"/>
    <w:rsid w:val="00D748D1"/>
    <w:rsid w:val="00D74C01"/>
    <w:rsid w:val="00D756A2"/>
    <w:rsid w:val="00D76F97"/>
    <w:rsid w:val="00D80150"/>
    <w:rsid w:val="00D801FF"/>
    <w:rsid w:val="00D8151B"/>
    <w:rsid w:val="00D8215A"/>
    <w:rsid w:val="00D858D6"/>
    <w:rsid w:val="00D86087"/>
    <w:rsid w:val="00D91AB4"/>
    <w:rsid w:val="00D91ADF"/>
    <w:rsid w:val="00D91D61"/>
    <w:rsid w:val="00D92123"/>
    <w:rsid w:val="00D950DF"/>
    <w:rsid w:val="00DA13EA"/>
    <w:rsid w:val="00DA37F6"/>
    <w:rsid w:val="00DA60D2"/>
    <w:rsid w:val="00DA65C9"/>
    <w:rsid w:val="00DA7B3F"/>
    <w:rsid w:val="00DB089D"/>
    <w:rsid w:val="00DB2004"/>
    <w:rsid w:val="00DB24CC"/>
    <w:rsid w:val="00DB461E"/>
    <w:rsid w:val="00DB5C61"/>
    <w:rsid w:val="00DB71E8"/>
    <w:rsid w:val="00DC269B"/>
    <w:rsid w:val="00DC7D32"/>
    <w:rsid w:val="00DD02E1"/>
    <w:rsid w:val="00DD1966"/>
    <w:rsid w:val="00DD2272"/>
    <w:rsid w:val="00DD41C4"/>
    <w:rsid w:val="00DD5078"/>
    <w:rsid w:val="00DD73A6"/>
    <w:rsid w:val="00DE0F1E"/>
    <w:rsid w:val="00DE2207"/>
    <w:rsid w:val="00DE3CA9"/>
    <w:rsid w:val="00DE48C0"/>
    <w:rsid w:val="00DE6ABA"/>
    <w:rsid w:val="00DF11BE"/>
    <w:rsid w:val="00DF5805"/>
    <w:rsid w:val="00DF676F"/>
    <w:rsid w:val="00DF73BC"/>
    <w:rsid w:val="00E01136"/>
    <w:rsid w:val="00E048B0"/>
    <w:rsid w:val="00E111E4"/>
    <w:rsid w:val="00E1126E"/>
    <w:rsid w:val="00E131EE"/>
    <w:rsid w:val="00E14405"/>
    <w:rsid w:val="00E167A5"/>
    <w:rsid w:val="00E175CA"/>
    <w:rsid w:val="00E20287"/>
    <w:rsid w:val="00E21B49"/>
    <w:rsid w:val="00E25263"/>
    <w:rsid w:val="00E26B9B"/>
    <w:rsid w:val="00E26ED3"/>
    <w:rsid w:val="00E3001F"/>
    <w:rsid w:val="00E30DA6"/>
    <w:rsid w:val="00E318B0"/>
    <w:rsid w:val="00E31C9A"/>
    <w:rsid w:val="00E32512"/>
    <w:rsid w:val="00E3475B"/>
    <w:rsid w:val="00E364AA"/>
    <w:rsid w:val="00E37D2C"/>
    <w:rsid w:val="00E409BC"/>
    <w:rsid w:val="00E40B2F"/>
    <w:rsid w:val="00E40F75"/>
    <w:rsid w:val="00E436CA"/>
    <w:rsid w:val="00E4530B"/>
    <w:rsid w:val="00E472BA"/>
    <w:rsid w:val="00E5056B"/>
    <w:rsid w:val="00E5094C"/>
    <w:rsid w:val="00E5172F"/>
    <w:rsid w:val="00E5455F"/>
    <w:rsid w:val="00E6027E"/>
    <w:rsid w:val="00E636BD"/>
    <w:rsid w:val="00E6712E"/>
    <w:rsid w:val="00E671F5"/>
    <w:rsid w:val="00E74543"/>
    <w:rsid w:val="00E7608A"/>
    <w:rsid w:val="00E76668"/>
    <w:rsid w:val="00E770A6"/>
    <w:rsid w:val="00E77225"/>
    <w:rsid w:val="00E8152A"/>
    <w:rsid w:val="00E81761"/>
    <w:rsid w:val="00E81907"/>
    <w:rsid w:val="00E84DF3"/>
    <w:rsid w:val="00E85D99"/>
    <w:rsid w:val="00E91C80"/>
    <w:rsid w:val="00E96C66"/>
    <w:rsid w:val="00EA034D"/>
    <w:rsid w:val="00EA1ACD"/>
    <w:rsid w:val="00EA2275"/>
    <w:rsid w:val="00EA26D1"/>
    <w:rsid w:val="00EA5279"/>
    <w:rsid w:val="00EA7C73"/>
    <w:rsid w:val="00EB582C"/>
    <w:rsid w:val="00EB67C2"/>
    <w:rsid w:val="00EC0738"/>
    <w:rsid w:val="00EC40C8"/>
    <w:rsid w:val="00EC5B4A"/>
    <w:rsid w:val="00EC782C"/>
    <w:rsid w:val="00EC7A2F"/>
    <w:rsid w:val="00ED1C60"/>
    <w:rsid w:val="00ED2E4B"/>
    <w:rsid w:val="00ED4B26"/>
    <w:rsid w:val="00ED5DD0"/>
    <w:rsid w:val="00EE0A60"/>
    <w:rsid w:val="00EE17F7"/>
    <w:rsid w:val="00EE2BA1"/>
    <w:rsid w:val="00EE5CE4"/>
    <w:rsid w:val="00EE7A6C"/>
    <w:rsid w:val="00EF1146"/>
    <w:rsid w:val="00EF13B1"/>
    <w:rsid w:val="00EF1B24"/>
    <w:rsid w:val="00EF2F8E"/>
    <w:rsid w:val="00EF33D1"/>
    <w:rsid w:val="00F00BC2"/>
    <w:rsid w:val="00F024BF"/>
    <w:rsid w:val="00F03052"/>
    <w:rsid w:val="00F04F31"/>
    <w:rsid w:val="00F04FED"/>
    <w:rsid w:val="00F10B91"/>
    <w:rsid w:val="00F10F9C"/>
    <w:rsid w:val="00F11A7E"/>
    <w:rsid w:val="00F12421"/>
    <w:rsid w:val="00F14DAF"/>
    <w:rsid w:val="00F23664"/>
    <w:rsid w:val="00F23E94"/>
    <w:rsid w:val="00F24DC7"/>
    <w:rsid w:val="00F30B78"/>
    <w:rsid w:val="00F32BF8"/>
    <w:rsid w:val="00F34119"/>
    <w:rsid w:val="00F35262"/>
    <w:rsid w:val="00F40568"/>
    <w:rsid w:val="00F40AF9"/>
    <w:rsid w:val="00F43722"/>
    <w:rsid w:val="00F44EB7"/>
    <w:rsid w:val="00F5448A"/>
    <w:rsid w:val="00F56A92"/>
    <w:rsid w:val="00F577F8"/>
    <w:rsid w:val="00F60AB3"/>
    <w:rsid w:val="00F60DD8"/>
    <w:rsid w:val="00F63C9C"/>
    <w:rsid w:val="00F63E5E"/>
    <w:rsid w:val="00F64153"/>
    <w:rsid w:val="00F67B25"/>
    <w:rsid w:val="00F67E69"/>
    <w:rsid w:val="00F705DA"/>
    <w:rsid w:val="00F7069D"/>
    <w:rsid w:val="00F71462"/>
    <w:rsid w:val="00F729FE"/>
    <w:rsid w:val="00F74D92"/>
    <w:rsid w:val="00F75B65"/>
    <w:rsid w:val="00F7643C"/>
    <w:rsid w:val="00F76469"/>
    <w:rsid w:val="00F81882"/>
    <w:rsid w:val="00F831B1"/>
    <w:rsid w:val="00F84406"/>
    <w:rsid w:val="00F92EDF"/>
    <w:rsid w:val="00F93D74"/>
    <w:rsid w:val="00F9490C"/>
    <w:rsid w:val="00F950F5"/>
    <w:rsid w:val="00F95242"/>
    <w:rsid w:val="00F95BC4"/>
    <w:rsid w:val="00FA0A41"/>
    <w:rsid w:val="00FA17AC"/>
    <w:rsid w:val="00FA394C"/>
    <w:rsid w:val="00FA6162"/>
    <w:rsid w:val="00FB0B80"/>
    <w:rsid w:val="00FB280D"/>
    <w:rsid w:val="00FB42A2"/>
    <w:rsid w:val="00FB74EF"/>
    <w:rsid w:val="00FC1D98"/>
    <w:rsid w:val="00FC25D6"/>
    <w:rsid w:val="00FC7520"/>
    <w:rsid w:val="00FC77A8"/>
    <w:rsid w:val="00FC7AEF"/>
    <w:rsid w:val="00FD0F9B"/>
    <w:rsid w:val="00FD10B1"/>
    <w:rsid w:val="00FD3F48"/>
    <w:rsid w:val="00FD4DB9"/>
    <w:rsid w:val="00FD6A6D"/>
    <w:rsid w:val="00FD7D4E"/>
    <w:rsid w:val="00FE07DD"/>
    <w:rsid w:val="00FE14B4"/>
    <w:rsid w:val="00FE2086"/>
    <w:rsid w:val="00FE2777"/>
    <w:rsid w:val="00FE27FD"/>
    <w:rsid w:val="00FE3C83"/>
    <w:rsid w:val="00FE3E7C"/>
    <w:rsid w:val="00FE6DF7"/>
    <w:rsid w:val="00FF0B2F"/>
    <w:rsid w:val="00FF1D56"/>
    <w:rsid w:val="00FF2502"/>
    <w:rsid w:val="00FF2F90"/>
    <w:rsid w:val="00FF312B"/>
    <w:rsid w:val="00FF4C14"/>
    <w:rsid w:val="00FF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CB527"/>
  <w15:docId w15:val="{1DBF02EC-0C6B-4B8A-9E26-863303E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50"/>
    <w:rPr>
      <w:sz w:val="24"/>
      <w:szCs w:val="24"/>
      <w:lang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2">
    <w:name w:val="heading 2"/>
    <w:basedOn w:val="Normal"/>
    <w:next w:val="Normal"/>
    <w:link w:val="Heading2Char"/>
    <w:semiHidden/>
    <w:unhideWhenUsed/>
    <w:qFormat/>
    <w:rsid w:val="00CF3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character" w:customStyle="1" w:styleId="Heading2Char">
    <w:name w:val="Heading 2 Char"/>
    <w:basedOn w:val="DefaultParagraphFont"/>
    <w:link w:val="Heading2"/>
    <w:semiHidden/>
    <w:rsid w:val="00CF327D"/>
    <w:rPr>
      <w:rFonts w:asciiTheme="majorHAnsi" w:eastAsiaTheme="majorEastAsia" w:hAnsiTheme="majorHAnsi" w:cstheme="majorBidi"/>
      <w:b/>
      <w:bCs/>
      <w:color w:val="4F81BD" w:themeColor="accent1"/>
      <w:sz w:val="26"/>
      <w:szCs w:val="26"/>
      <w:lang w:val="en-US" w:eastAsia="en-US"/>
    </w:rPr>
  </w:style>
  <w:style w:type="paragraph" w:styleId="HTMLPreformatted">
    <w:name w:val="HTML Preformatted"/>
    <w:basedOn w:val="Normal"/>
    <w:link w:val="HTMLPreformattedChar"/>
    <w:uiPriority w:val="99"/>
    <w:unhideWhenUsed/>
    <w:rsid w:val="004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E5C4A"/>
    <w:rPr>
      <w:rFonts w:ascii="Courier New" w:hAnsi="Courier New" w:cs="Courier New"/>
      <w:lang w:val="en-US" w:eastAsia="en-US"/>
    </w:rPr>
  </w:style>
  <w:style w:type="paragraph" w:styleId="Header">
    <w:name w:val="header"/>
    <w:basedOn w:val="Normal"/>
    <w:link w:val="HeaderChar"/>
    <w:unhideWhenUsed/>
    <w:rsid w:val="00820E98"/>
    <w:pPr>
      <w:tabs>
        <w:tab w:val="center" w:pos="4536"/>
        <w:tab w:val="right" w:pos="9072"/>
      </w:tabs>
    </w:pPr>
  </w:style>
  <w:style w:type="character" w:customStyle="1" w:styleId="HeaderChar">
    <w:name w:val="Header Char"/>
    <w:basedOn w:val="DefaultParagraphFont"/>
    <w:link w:val="Header"/>
    <w:rsid w:val="00820E98"/>
    <w:rPr>
      <w:sz w:val="24"/>
      <w:szCs w:val="24"/>
      <w:lang w:val="en-US" w:eastAsia="en-US"/>
    </w:rPr>
  </w:style>
  <w:style w:type="paragraph" w:styleId="FootnoteText">
    <w:name w:val="footnote text"/>
    <w:basedOn w:val="Normal"/>
    <w:link w:val="FootnoteTextChar"/>
    <w:semiHidden/>
    <w:unhideWhenUsed/>
    <w:rsid w:val="00354B0C"/>
    <w:rPr>
      <w:sz w:val="20"/>
      <w:szCs w:val="20"/>
    </w:rPr>
  </w:style>
  <w:style w:type="character" w:customStyle="1" w:styleId="FootnoteTextChar">
    <w:name w:val="Footnote Text Char"/>
    <w:basedOn w:val="DefaultParagraphFont"/>
    <w:link w:val="FootnoteText"/>
    <w:semiHidden/>
    <w:rsid w:val="00354B0C"/>
    <w:rPr>
      <w:lang w:eastAsia="en-US"/>
    </w:rPr>
  </w:style>
  <w:style w:type="character" w:styleId="FootnoteReference">
    <w:name w:val="footnote reference"/>
    <w:basedOn w:val="DefaultParagraphFont"/>
    <w:semiHidden/>
    <w:unhideWhenUsed/>
    <w:rsid w:val="00354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085">
      <w:bodyDiv w:val="1"/>
      <w:marLeft w:val="0"/>
      <w:marRight w:val="0"/>
      <w:marTop w:val="0"/>
      <w:marBottom w:val="0"/>
      <w:divBdr>
        <w:top w:val="none" w:sz="0" w:space="0" w:color="auto"/>
        <w:left w:val="none" w:sz="0" w:space="0" w:color="auto"/>
        <w:bottom w:val="none" w:sz="0" w:space="0" w:color="auto"/>
        <w:right w:val="none" w:sz="0" w:space="0" w:color="auto"/>
      </w:divBdr>
    </w:div>
    <w:div w:id="53479720">
      <w:bodyDiv w:val="1"/>
      <w:marLeft w:val="0"/>
      <w:marRight w:val="0"/>
      <w:marTop w:val="0"/>
      <w:marBottom w:val="0"/>
      <w:divBdr>
        <w:top w:val="none" w:sz="0" w:space="0" w:color="auto"/>
        <w:left w:val="none" w:sz="0" w:space="0" w:color="auto"/>
        <w:bottom w:val="none" w:sz="0" w:space="0" w:color="auto"/>
        <w:right w:val="none" w:sz="0" w:space="0" w:color="auto"/>
      </w:divBdr>
    </w:div>
    <w:div w:id="55981638">
      <w:bodyDiv w:val="1"/>
      <w:marLeft w:val="0"/>
      <w:marRight w:val="0"/>
      <w:marTop w:val="0"/>
      <w:marBottom w:val="0"/>
      <w:divBdr>
        <w:top w:val="none" w:sz="0" w:space="0" w:color="auto"/>
        <w:left w:val="none" w:sz="0" w:space="0" w:color="auto"/>
        <w:bottom w:val="none" w:sz="0" w:space="0" w:color="auto"/>
        <w:right w:val="none" w:sz="0" w:space="0" w:color="auto"/>
      </w:divBdr>
    </w:div>
    <w:div w:id="67580656">
      <w:bodyDiv w:val="1"/>
      <w:marLeft w:val="0"/>
      <w:marRight w:val="0"/>
      <w:marTop w:val="0"/>
      <w:marBottom w:val="0"/>
      <w:divBdr>
        <w:top w:val="none" w:sz="0" w:space="0" w:color="auto"/>
        <w:left w:val="none" w:sz="0" w:space="0" w:color="auto"/>
        <w:bottom w:val="none" w:sz="0" w:space="0" w:color="auto"/>
        <w:right w:val="none" w:sz="0" w:space="0" w:color="auto"/>
      </w:divBdr>
    </w:div>
    <w:div w:id="123423804">
      <w:bodyDiv w:val="1"/>
      <w:marLeft w:val="0"/>
      <w:marRight w:val="0"/>
      <w:marTop w:val="0"/>
      <w:marBottom w:val="0"/>
      <w:divBdr>
        <w:top w:val="none" w:sz="0" w:space="0" w:color="auto"/>
        <w:left w:val="none" w:sz="0" w:space="0" w:color="auto"/>
        <w:bottom w:val="none" w:sz="0" w:space="0" w:color="auto"/>
        <w:right w:val="none" w:sz="0" w:space="0" w:color="auto"/>
      </w:divBdr>
      <w:divsChild>
        <w:div w:id="1355886283">
          <w:marLeft w:val="547"/>
          <w:marRight w:val="0"/>
          <w:marTop w:val="0"/>
          <w:marBottom w:val="120"/>
          <w:divBdr>
            <w:top w:val="none" w:sz="0" w:space="0" w:color="auto"/>
            <w:left w:val="none" w:sz="0" w:space="0" w:color="auto"/>
            <w:bottom w:val="none" w:sz="0" w:space="0" w:color="auto"/>
            <w:right w:val="none" w:sz="0" w:space="0" w:color="auto"/>
          </w:divBdr>
        </w:div>
        <w:div w:id="2071533674">
          <w:marLeft w:val="547"/>
          <w:marRight w:val="0"/>
          <w:marTop w:val="0"/>
          <w:marBottom w:val="120"/>
          <w:divBdr>
            <w:top w:val="none" w:sz="0" w:space="0" w:color="auto"/>
            <w:left w:val="none" w:sz="0" w:space="0" w:color="auto"/>
            <w:bottom w:val="none" w:sz="0" w:space="0" w:color="auto"/>
            <w:right w:val="none" w:sz="0" w:space="0" w:color="auto"/>
          </w:divBdr>
        </w:div>
        <w:div w:id="1360550727">
          <w:marLeft w:val="547"/>
          <w:marRight w:val="0"/>
          <w:marTop w:val="0"/>
          <w:marBottom w:val="120"/>
          <w:divBdr>
            <w:top w:val="none" w:sz="0" w:space="0" w:color="auto"/>
            <w:left w:val="none" w:sz="0" w:space="0" w:color="auto"/>
            <w:bottom w:val="none" w:sz="0" w:space="0" w:color="auto"/>
            <w:right w:val="none" w:sz="0" w:space="0" w:color="auto"/>
          </w:divBdr>
        </w:div>
        <w:div w:id="1711998025">
          <w:marLeft w:val="547"/>
          <w:marRight w:val="0"/>
          <w:marTop w:val="0"/>
          <w:marBottom w:val="120"/>
          <w:divBdr>
            <w:top w:val="none" w:sz="0" w:space="0" w:color="auto"/>
            <w:left w:val="none" w:sz="0" w:space="0" w:color="auto"/>
            <w:bottom w:val="none" w:sz="0" w:space="0" w:color="auto"/>
            <w:right w:val="none" w:sz="0" w:space="0" w:color="auto"/>
          </w:divBdr>
        </w:div>
        <w:div w:id="1692101198">
          <w:marLeft w:val="547"/>
          <w:marRight w:val="0"/>
          <w:marTop w:val="0"/>
          <w:marBottom w:val="120"/>
          <w:divBdr>
            <w:top w:val="none" w:sz="0" w:space="0" w:color="auto"/>
            <w:left w:val="none" w:sz="0" w:space="0" w:color="auto"/>
            <w:bottom w:val="none" w:sz="0" w:space="0" w:color="auto"/>
            <w:right w:val="none" w:sz="0" w:space="0" w:color="auto"/>
          </w:divBdr>
        </w:div>
        <w:div w:id="1099451265">
          <w:marLeft w:val="1714"/>
          <w:marRight w:val="0"/>
          <w:marTop w:val="0"/>
          <w:marBottom w:val="120"/>
          <w:divBdr>
            <w:top w:val="none" w:sz="0" w:space="0" w:color="auto"/>
            <w:left w:val="none" w:sz="0" w:space="0" w:color="auto"/>
            <w:bottom w:val="none" w:sz="0" w:space="0" w:color="auto"/>
            <w:right w:val="none" w:sz="0" w:space="0" w:color="auto"/>
          </w:divBdr>
        </w:div>
        <w:div w:id="884369193">
          <w:marLeft w:val="1714"/>
          <w:marRight w:val="0"/>
          <w:marTop w:val="0"/>
          <w:marBottom w:val="120"/>
          <w:divBdr>
            <w:top w:val="none" w:sz="0" w:space="0" w:color="auto"/>
            <w:left w:val="none" w:sz="0" w:space="0" w:color="auto"/>
            <w:bottom w:val="none" w:sz="0" w:space="0" w:color="auto"/>
            <w:right w:val="none" w:sz="0" w:space="0" w:color="auto"/>
          </w:divBdr>
        </w:div>
        <w:div w:id="337779350">
          <w:marLeft w:val="547"/>
          <w:marRight w:val="0"/>
          <w:marTop w:val="0"/>
          <w:marBottom w:val="120"/>
          <w:divBdr>
            <w:top w:val="none" w:sz="0" w:space="0" w:color="auto"/>
            <w:left w:val="none" w:sz="0" w:space="0" w:color="auto"/>
            <w:bottom w:val="none" w:sz="0" w:space="0" w:color="auto"/>
            <w:right w:val="none" w:sz="0" w:space="0" w:color="auto"/>
          </w:divBdr>
        </w:div>
      </w:divsChild>
    </w:div>
    <w:div w:id="141704470">
      <w:bodyDiv w:val="1"/>
      <w:marLeft w:val="0"/>
      <w:marRight w:val="0"/>
      <w:marTop w:val="0"/>
      <w:marBottom w:val="0"/>
      <w:divBdr>
        <w:top w:val="none" w:sz="0" w:space="0" w:color="auto"/>
        <w:left w:val="none" w:sz="0" w:space="0" w:color="auto"/>
        <w:bottom w:val="none" w:sz="0" w:space="0" w:color="auto"/>
        <w:right w:val="none" w:sz="0" w:space="0" w:color="auto"/>
      </w:divBdr>
    </w:div>
    <w:div w:id="229779869">
      <w:bodyDiv w:val="1"/>
      <w:marLeft w:val="0"/>
      <w:marRight w:val="0"/>
      <w:marTop w:val="0"/>
      <w:marBottom w:val="0"/>
      <w:divBdr>
        <w:top w:val="none" w:sz="0" w:space="0" w:color="auto"/>
        <w:left w:val="none" w:sz="0" w:space="0" w:color="auto"/>
        <w:bottom w:val="none" w:sz="0" w:space="0" w:color="auto"/>
        <w:right w:val="none" w:sz="0" w:space="0" w:color="auto"/>
      </w:divBdr>
      <w:divsChild>
        <w:div w:id="2093504514">
          <w:marLeft w:val="547"/>
          <w:marRight w:val="0"/>
          <w:marTop w:val="0"/>
          <w:marBottom w:val="60"/>
          <w:divBdr>
            <w:top w:val="none" w:sz="0" w:space="0" w:color="auto"/>
            <w:left w:val="none" w:sz="0" w:space="0" w:color="auto"/>
            <w:bottom w:val="none" w:sz="0" w:space="0" w:color="auto"/>
            <w:right w:val="none" w:sz="0" w:space="0" w:color="auto"/>
          </w:divBdr>
        </w:div>
        <w:div w:id="1324237105">
          <w:marLeft w:val="547"/>
          <w:marRight w:val="0"/>
          <w:marTop w:val="0"/>
          <w:marBottom w:val="60"/>
          <w:divBdr>
            <w:top w:val="none" w:sz="0" w:space="0" w:color="auto"/>
            <w:left w:val="none" w:sz="0" w:space="0" w:color="auto"/>
            <w:bottom w:val="none" w:sz="0" w:space="0" w:color="auto"/>
            <w:right w:val="none" w:sz="0" w:space="0" w:color="auto"/>
          </w:divBdr>
        </w:div>
        <w:div w:id="633414589">
          <w:marLeft w:val="547"/>
          <w:marRight w:val="0"/>
          <w:marTop w:val="0"/>
          <w:marBottom w:val="60"/>
          <w:divBdr>
            <w:top w:val="none" w:sz="0" w:space="0" w:color="auto"/>
            <w:left w:val="none" w:sz="0" w:space="0" w:color="auto"/>
            <w:bottom w:val="none" w:sz="0" w:space="0" w:color="auto"/>
            <w:right w:val="none" w:sz="0" w:space="0" w:color="auto"/>
          </w:divBdr>
        </w:div>
        <w:div w:id="362245685">
          <w:marLeft w:val="547"/>
          <w:marRight w:val="0"/>
          <w:marTop w:val="0"/>
          <w:marBottom w:val="60"/>
          <w:divBdr>
            <w:top w:val="none" w:sz="0" w:space="0" w:color="auto"/>
            <w:left w:val="none" w:sz="0" w:space="0" w:color="auto"/>
            <w:bottom w:val="none" w:sz="0" w:space="0" w:color="auto"/>
            <w:right w:val="none" w:sz="0" w:space="0" w:color="auto"/>
          </w:divBdr>
        </w:div>
        <w:div w:id="1981693479">
          <w:marLeft w:val="547"/>
          <w:marRight w:val="0"/>
          <w:marTop w:val="0"/>
          <w:marBottom w:val="60"/>
          <w:divBdr>
            <w:top w:val="none" w:sz="0" w:space="0" w:color="auto"/>
            <w:left w:val="none" w:sz="0" w:space="0" w:color="auto"/>
            <w:bottom w:val="none" w:sz="0" w:space="0" w:color="auto"/>
            <w:right w:val="none" w:sz="0" w:space="0" w:color="auto"/>
          </w:divBdr>
        </w:div>
        <w:div w:id="1778989289">
          <w:marLeft w:val="547"/>
          <w:marRight w:val="0"/>
          <w:marTop w:val="0"/>
          <w:marBottom w:val="60"/>
          <w:divBdr>
            <w:top w:val="none" w:sz="0" w:space="0" w:color="auto"/>
            <w:left w:val="none" w:sz="0" w:space="0" w:color="auto"/>
            <w:bottom w:val="none" w:sz="0" w:space="0" w:color="auto"/>
            <w:right w:val="none" w:sz="0" w:space="0" w:color="auto"/>
          </w:divBdr>
        </w:div>
        <w:div w:id="1820489224">
          <w:marLeft w:val="547"/>
          <w:marRight w:val="0"/>
          <w:marTop w:val="0"/>
          <w:marBottom w:val="60"/>
          <w:divBdr>
            <w:top w:val="none" w:sz="0" w:space="0" w:color="auto"/>
            <w:left w:val="none" w:sz="0" w:space="0" w:color="auto"/>
            <w:bottom w:val="none" w:sz="0" w:space="0" w:color="auto"/>
            <w:right w:val="none" w:sz="0" w:space="0" w:color="auto"/>
          </w:divBdr>
        </w:div>
        <w:div w:id="1810200078">
          <w:marLeft w:val="547"/>
          <w:marRight w:val="0"/>
          <w:marTop w:val="0"/>
          <w:marBottom w:val="60"/>
          <w:divBdr>
            <w:top w:val="none" w:sz="0" w:space="0" w:color="auto"/>
            <w:left w:val="none" w:sz="0" w:space="0" w:color="auto"/>
            <w:bottom w:val="none" w:sz="0" w:space="0" w:color="auto"/>
            <w:right w:val="none" w:sz="0" w:space="0" w:color="auto"/>
          </w:divBdr>
        </w:div>
        <w:div w:id="432818693">
          <w:marLeft w:val="547"/>
          <w:marRight w:val="0"/>
          <w:marTop w:val="0"/>
          <w:marBottom w:val="60"/>
          <w:divBdr>
            <w:top w:val="none" w:sz="0" w:space="0" w:color="auto"/>
            <w:left w:val="none" w:sz="0" w:space="0" w:color="auto"/>
            <w:bottom w:val="none" w:sz="0" w:space="0" w:color="auto"/>
            <w:right w:val="none" w:sz="0" w:space="0" w:color="auto"/>
          </w:divBdr>
        </w:div>
        <w:div w:id="1883864167">
          <w:marLeft w:val="547"/>
          <w:marRight w:val="0"/>
          <w:marTop w:val="0"/>
          <w:marBottom w:val="60"/>
          <w:divBdr>
            <w:top w:val="none" w:sz="0" w:space="0" w:color="auto"/>
            <w:left w:val="none" w:sz="0" w:space="0" w:color="auto"/>
            <w:bottom w:val="none" w:sz="0" w:space="0" w:color="auto"/>
            <w:right w:val="none" w:sz="0" w:space="0" w:color="auto"/>
          </w:divBdr>
        </w:div>
        <w:div w:id="259872511">
          <w:marLeft w:val="446"/>
          <w:marRight w:val="0"/>
          <w:marTop w:val="0"/>
          <w:marBottom w:val="120"/>
          <w:divBdr>
            <w:top w:val="none" w:sz="0" w:space="0" w:color="auto"/>
            <w:left w:val="none" w:sz="0" w:space="0" w:color="auto"/>
            <w:bottom w:val="none" w:sz="0" w:space="0" w:color="auto"/>
            <w:right w:val="none" w:sz="0" w:space="0" w:color="auto"/>
          </w:divBdr>
        </w:div>
      </w:divsChild>
    </w:div>
    <w:div w:id="264465648">
      <w:bodyDiv w:val="1"/>
      <w:marLeft w:val="0"/>
      <w:marRight w:val="0"/>
      <w:marTop w:val="0"/>
      <w:marBottom w:val="0"/>
      <w:divBdr>
        <w:top w:val="none" w:sz="0" w:space="0" w:color="auto"/>
        <w:left w:val="none" w:sz="0" w:space="0" w:color="auto"/>
        <w:bottom w:val="none" w:sz="0" w:space="0" w:color="auto"/>
        <w:right w:val="none" w:sz="0" w:space="0" w:color="auto"/>
      </w:divBdr>
    </w:div>
    <w:div w:id="295568357">
      <w:bodyDiv w:val="1"/>
      <w:marLeft w:val="0"/>
      <w:marRight w:val="0"/>
      <w:marTop w:val="0"/>
      <w:marBottom w:val="0"/>
      <w:divBdr>
        <w:top w:val="none" w:sz="0" w:space="0" w:color="auto"/>
        <w:left w:val="none" w:sz="0" w:space="0" w:color="auto"/>
        <w:bottom w:val="none" w:sz="0" w:space="0" w:color="auto"/>
        <w:right w:val="none" w:sz="0" w:space="0" w:color="auto"/>
      </w:divBdr>
    </w:div>
    <w:div w:id="324943455">
      <w:bodyDiv w:val="1"/>
      <w:marLeft w:val="0"/>
      <w:marRight w:val="0"/>
      <w:marTop w:val="0"/>
      <w:marBottom w:val="0"/>
      <w:divBdr>
        <w:top w:val="none" w:sz="0" w:space="0" w:color="auto"/>
        <w:left w:val="none" w:sz="0" w:space="0" w:color="auto"/>
        <w:bottom w:val="none" w:sz="0" w:space="0" w:color="auto"/>
        <w:right w:val="none" w:sz="0" w:space="0" w:color="auto"/>
      </w:divBdr>
    </w:div>
    <w:div w:id="327366403">
      <w:bodyDiv w:val="1"/>
      <w:marLeft w:val="0"/>
      <w:marRight w:val="0"/>
      <w:marTop w:val="0"/>
      <w:marBottom w:val="0"/>
      <w:divBdr>
        <w:top w:val="none" w:sz="0" w:space="0" w:color="auto"/>
        <w:left w:val="none" w:sz="0" w:space="0" w:color="auto"/>
        <w:bottom w:val="none" w:sz="0" w:space="0" w:color="auto"/>
        <w:right w:val="none" w:sz="0" w:space="0" w:color="auto"/>
      </w:divBdr>
    </w:div>
    <w:div w:id="361246819">
      <w:bodyDiv w:val="1"/>
      <w:marLeft w:val="0"/>
      <w:marRight w:val="0"/>
      <w:marTop w:val="0"/>
      <w:marBottom w:val="0"/>
      <w:divBdr>
        <w:top w:val="none" w:sz="0" w:space="0" w:color="auto"/>
        <w:left w:val="none" w:sz="0" w:space="0" w:color="auto"/>
        <w:bottom w:val="none" w:sz="0" w:space="0" w:color="auto"/>
        <w:right w:val="none" w:sz="0" w:space="0" w:color="auto"/>
      </w:divBdr>
      <w:divsChild>
        <w:div w:id="717433262">
          <w:marLeft w:val="288"/>
          <w:marRight w:val="0"/>
          <w:marTop w:val="0"/>
          <w:marBottom w:val="0"/>
          <w:divBdr>
            <w:top w:val="none" w:sz="0" w:space="0" w:color="auto"/>
            <w:left w:val="none" w:sz="0" w:space="0" w:color="auto"/>
            <w:bottom w:val="none" w:sz="0" w:space="0" w:color="auto"/>
            <w:right w:val="none" w:sz="0" w:space="0" w:color="auto"/>
          </w:divBdr>
        </w:div>
      </w:divsChild>
    </w:div>
    <w:div w:id="381486701">
      <w:bodyDiv w:val="1"/>
      <w:marLeft w:val="0"/>
      <w:marRight w:val="0"/>
      <w:marTop w:val="0"/>
      <w:marBottom w:val="0"/>
      <w:divBdr>
        <w:top w:val="none" w:sz="0" w:space="0" w:color="auto"/>
        <w:left w:val="none" w:sz="0" w:space="0" w:color="auto"/>
        <w:bottom w:val="none" w:sz="0" w:space="0" w:color="auto"/>
        <w:right w:val="none" w:sz="0" w:space="0" w:color="auto"/>
      </w:divBdr>
      <w:divsChild>
        <w:div w:id="1872566388">
          <w:marLeft w:val="0"/>
          <w:marRight w:val="0"/>
          <w:marTop w:val="0"/>
          <w:marBottom w:val="0"/>
          <w:divBdr>
            <w:top w:val="none" w:sz="0" w:space="0" w:color="auto"/>
            <w:left w:val="none" w:sz="0" w:space="0" w:color="auto"/>
            <w:bottom w:val="none" w:sz="0" w:space="0" w:color="auto"/>
            <w:right w:val="none" w:sz="0" w:space="0" w:color="auto"/>
          </w:divBdr>
        </w:div>
      </w:divsChild>
    </w:div>
    <w:div w:id="403722750">
      <w:bodyDiv w:val="1"/>
      <w:marLeft w:val="0"/>
      <w:marRight w:val="0"/>
      <w:marTop w:val="0"/>
      <w:marBottom w:val="0"/>
      <w:divBdr>
        <w:top w:val="none" w:sz="0" w:space="0" w:color="auto"/>
        <w:left w:val="none" w:sz="0" w:space="0" w:color="auto"/>
        <w:bottom w:val="none" w:sz="0" w:space="0" w:color="auto"/>
        <w:right w:val="none" w:sz="0" w:space="0" w:color="auto"/>
      </w:divBdr>
      <w:divsChild>
        <w:div w:id="658771341">
          <w:marLeft w:val="274"/>
          <w:marRight w:val="0"/>
          <w:marTop w:val="0"/>
          <w:marBottom w:val="0"/>
          <w:divBdr>
            <w:top w:val="none" w:sz="0" w:space="0" w:color="auto"/>
            <w:left w:val="none" w:sz="0" w:space="0" w:color="auto"/>
            <w:bottom w:val="none" w:sz="0" w:space="0" w:color="auto"/>
            <w:right w:val="none" w:sz="0" w:space="0" w:color="auto"/>
          </w:divBdr>
        </w:div>
        <w:div w:id="1751661112">
          <w:marLeft w:val="274"/>
          <w:marRight w:val="0"/>
          <w:marTop w:val="0"/>
          <w:marBottom w:val="0"/>
          <w:divBdr>
            <w:top w:val="none" w:sz="0" w:space="0" w:color="auto"/>
            <w:left w:val="none" w:sz="0" w:space="0" w:color="auto"/>
            <w:bottom w:val="none" w:sz="0" w:space="0" w:color="auto"/>
            <w:right w:val="none" w:sz="0" w:space="0" w:color="auto"/>
          </w:divBdr>
        </w:div>
        <w:div w:id="1950965534">
          <w:marLeft w:val="274"/>
          <w:marRight w:val="0"/>
          <w:marTop w:val="0"/>
          <w:marBottom w:val="0"/>
          <w:divBdr>
            <w:top w:val="none" w:sz="0" w:space="0" w:color="auto"/>
            <w:left w:val="none" w:sz="0" w:space="0" w:color="auto"/>
            <w:bottom w:val="none" w:sz="0" w:space="0" w:color="auto"/>
            <w:right w:val="none" w:sz="0" w:space="0" w:color="auto"/>
          </w:divBdr>
        </w:div>
        <w:div w:id="1799956650">
          <w:marLeft w:val="274"/>
          <w:marRight w:val="0"/>
          <w:marTop w:val="0"/>
          <w:marBottom w:val="0"/>
          <w:divBdr>
            <w:top w:val="none" w:sz="0" w:space="0" w:color="auto"/>
            <w:left w:val="none" w:sz="0" w:space="0" w:color="auto"/>
            <w:bottom w:val="none" w:sz="0" w:space="0" w:color="auto"/>
            <w:right w:val="none" w:sz="0" w:space="0" w:color="auto"/>
          </w:divBdr>
        </w:div>
      </w:divsChild>
    </w:div>
    <w:div w:id="483008051">
      <w:bodyDiv w:val="1"/>
      <w:marLeft w:val="0"/>
      <w:marRight w:val="0"/>
      <w:marTop w:val="0"/>
      <w:marBottom w:val="0"/>
      <w:divBdr>
        <w:top w:val="none" w:sz="0" w:space="0" w:color="auto"/>
        <w:left w:val="none" w:sz="0" w:space="0" w:color="auto"/>
        <w:bottom w:val="none" w:sz="0" w:space="0" w:color="auto"/>
        <w:right w:val="none" w:sz="0" w:space="0" w:color="auto"/>
      </w:divBdr>
      <w:divsChild>
        <w:div w:id="97023045">
          <w:marLeft w:val="446"/>
          <w:marRight w:val="0"/>
          <w:marTop w:val="0"/>
          <w:marBottom w:val="60"/>
          <w:divBdr>
            <w:top w:val="none" w:sz="0" w:space="0" w:color="auto"/>
            <w:left w:val="none" w:sz="0" w:space="0" w:color="auto"/>
            <w:bottom w:val="none" w:sz="0" w:space="0" w:color="auto"/>
            <w:right w:val="none" w:sz="0" w:space="0" w:color="auto"/>
          </w:divBdr>
        </w:div>
        <w:div w:id="1487670812">
          <w:marLeft w:val="446"/>
          <w:marRight w:val="0"/>
          <w:marTop w:val="0"/>
          <w:marBottom w:val="60"/>
          <w:divBdr>
            <w:top w:val="none" w:sz="0" w:space="0" w:color="auto"/>
            <w:left w:val="none" w:sz="0" w:space="0" w:color="auto"/>
            <w:bottom w:val="none" w:sz="0" w:space="0" w:color="auto"/>
            <w:right w:val="none" w:sz="0" w:space="0" w:color="auto"/>
          </w:divBdr>
        </w:div>
        <w:div w:id="1596671098">
          <w:marLeft w:val="1627"/>
          <w:marRight w:val="0"/>
          <w:marTop w:val="0"/>
          <w:marBottom w:val="60"/>
          <w:divBdr>
            <w:top w:val="none" w:sz="0" w:space="0" w:color="auto"/>
            <w:left w:val="none" w:sz="0" w:space="0" w:color="auto"/>
            <w:bottom w:val="none" w:sz="0" w:space="0" w:color="auto"/>
            <w:right w:val="none" w:sz="0" w:space="0" w:color="auto"/>
          </w:divBdr>
        </w:div>
        <w:div w:id="1656058844">
          <w:marLeft w:val="446"/>
          <w:marRight w:val="0"/>
          <w:marTop w:val="0"/>
          <w:marBottom w:val="60"/>
          <w:divBdr>
            <w:top w:val="none" w:sz="0" w:space="0" w:color="auto"/>
            <w:left w:val="none" w:sz="0" w:space="0" w:color="auto"/>
            <w:bottom w:val="none" w:sz="0" w:space="0" w:color="auto"/>
            <w:right w:val="none" w:sz="0" w:space="0" w:color="auto"/>
          </w:divBdr>
        </w:div>
        <w:div w:id="1332177509">
          <w:marLeft w:val="1627"/>
          <w:marRight w:val="0"/>
          <w:marTop w:val="0"/>
          <w:marBottom w:val="60"/>
          <w:divBdr>
            <w:top w:val="none" w:sz="0" w:space="0" w:color="auto"/>
            <w:left w:val="none" w:sz="0" w:space="0" w:color="auto"/>
            <w:bottom w:val="none" w:sz="0" w:space="0" w:color="auto"/>
            <w:right w:val="none" w:sz="0" w:space="0" w:color="auto"/>
          </w:divBdr>
        </w:div>
        <w:div w:id="52974461">
          <w:marLeft w:val="1627"/>
          <w:marRight w:val="0"/>
          <w:marTop w:val="0"/>
          <w:marBottom w:val="60"/>
          <w:divBdr>
            <w:top w:val="none" w:sz="0" w:space="0" w:color="auto"/>
            <w:left w:val="none" w:sz="0" w:space="0" w:color="auto"/>
            <w:bottom w:val="none" w:sz="0" w:space="0" w:color="auto"/>
            <w:right w:val="none" w:sz="0" w:space="0" w:color="auto"/>
          </w:divBdr>
        </w:div>
        <w:div w:id="1741168353">
          <w:marLeft w:val="1627"/>
          <w:marRight w:val="0"/>
          <w:marTop w:val="0"/>
          <w:marBottom w:val="60"/>
          <w:divBdr>
            <w:top w:val="none" w:sz="0" w:space="0" w:color="auto"/>
            <w:left w:val="none" w:sz="0" w:space="0" w:color="auto"/>
            <w:bottom w:val="none" w:sz="0" w:space="0" w:color="auto"/>
            <w:right w:val="none" w:sz="0" w:space="0" w:color="auto"/>
          </w:divBdr>
        </w:div>
        <w:div w:id="916481262">
          <w:marLeft w:val="446"/>
          <w:marRight w:val="0"/>
          <w:marTop w:val="0"/>
          <w:marBottom w:val="60"/>
          <w:divBdr>
            <w:top w:val="none" w:sz="0" w:space="0" w:color="auto"/>
            <w:left w:val="none" w:sz="0" w:space="0" w:color="auto"/>
            <w:bottom w:val="none" w:sz="0" w:space="0" w:color="auto"/>
            <w:right w:val="none" w:sz="0" w:space="0" w:color="auto"/>
          </w:divBdr>
        </w:div>
      </w:divsChild>
    </w:div>
    <w:div w:id="487405013">
      <w:bodyDiv w:val="1"/>
      <w:marLeft w:val="0"/>
      <w:marRight w:val="0"/>
      <w:marTop w:val="0"/>
      <w:marBottom w:val="0"/>
      <w:divBdr>
        <w:top w:val="none" w:sz="0" w:space="0" w:color="auto"/>
        <w:left w:val="none" w:sz="0" w:space="0" w:color="auto"/>
        <w:bottom w:val="none" w:sz="0" w:space="0" w:color="auto"/>
        <w:right w:val="none" w:sz="0" w:space="0" w:color="auto"/>
      </w:divBdr>
    </w:div>
    <w:div w:id="525140307">
      <w:bodyDiv w:val="1"/>
      <w:marLeft w:val="0"/>
      <w:marRight w:val="0"/>
      <w:marTop w:val="0"/>
      <w:marBottom w:val="0"/>
      <w:divBdr>
        <w:top w:val="none" w:sz="0" w:space="0" w:color="auto"/>
        <w:left w:val="none" w:sz="0" w:space="0" w:color="auto"/>
        <w:bottom w:val="none" w:sz="0" w:space="0" w:color="auto"/>
        <w:right w:val="none" w:sz="0" w:space="0" w:color="auto"/>
      </w:divBdr>
    </w:div>
    <w:div w:id="549809885">
      <w:bodyDiv w:val="1"/>
      <w:marLeft w:val="0"/>
      <w:marRight w:val="0"/>
      <w:marTop w:val="0"/>
      <w:marBottom w:val="0"/>
      <w:divBdr>
        <w:top w:val="none" w:sz="0" w:space="0" w:color="auto"/>
        <w:left w:val="none" w:sz="0" w:space="0" w:color="auto"/>
        <w:bottom w:val="none" w:sz="0" w:space="0" w:color="auto"/>
        <w:right w:val="none" w:sz="0" w:space="0" w:color="auto"/>
      </w:divBdr>
    </w:div>
    <w:div w:id="597493342">
      <w:bodyDiv w:val="1"/>
      <w:marLeft w:val="0"/>
      <w:marRight w:val="0"/>
      <w:marTop w:val="0"/>
      <w:marBottom w:val="0"/>
      <w:divBdr>
        <w:top w:val="none" w:sz="0" w:space="0" w:color="auto"/>
        <w:left w:val="none" w:sz="0" w:space="0" w:color="auto"/>
        <w:bottom w:val="none" w:sz="0" w:space="0" w:color="auto"/>
        <w:right w:val="none" w:sz="0" w:space="0" w:color="auto"/>
      </w:divBdr>
      <w:divsChild>
        <w:div w:id="1573853790">
          <w:marLeft w:val="720"/>
          <w:marRight w:val="0"/>
          <w:marTop w:val="115"/>
          <w:marBottom w:val="0"/>
          <w:divBdr>
            <w:top w:val="none" w:sz="0" w:space="0" w:color="auto"/>
            <w:left w:val="none" w:sz="0" w:space="0" w:color="auto"/>
            <w:bottom w:val="none" w:sz="0" w:space="0" w:color="auto"/>
            <w:right w:val="none" w:sz="0" w:space="0" w:color="auto"/>
          </w:divBdr>
        </w:div>
        <w:div w:id="1665548898">
          <w:marLeft w:val="720"/>
          <w:marRight w:val="0"/>
          <w:marTop w:val="115"/>
          <w:marBottom w:val="0"/>
          <w:divBdr>
            <w:top w:val="none" w:sz="0" w:space="0" w:color="auto"/>
            <w:left w:val="none" w:sz="0" w:space="0" w:color="auto"/>
            <w:bottom w:val="none" w:sz="0" w:space="0" w:color="auto"/>
            <w:right w:val="none" w:sz="0" w:space="0" w:color="auto"/>
          </w:divBdr>
        </w:div>
        <w:div w:id="1488009534">
          <w:marLeft w:val="720"/>
          <w:marRight w:val="0"/>
          <w:marTop w:val="115"/>
          <w:marBottom w:val="0"/>
          <w:divBdr>
            <w:top w:val="none" w:sz="0" w:space="0" w:color="auto"/>
            <w:left w:val="none" w:sz="0" w:space="0" w:color="auto"/>
            <w:bottom w:val="none" w:sz="0" w:space="0" w:color="auto"/>
            <w:right w:val="none" w:sz="0" w:space="0" w:color="auto"/>
          </w:divBdr>
        </w:div>
      </w:divsChild>
    </w:div>
    <w:div w:id="640696545">
      <w:bodyDiv w:val="1"/>
      <w:marLeft w:val="0"/>
      <w:marRight w:val="0"/>
      <w:marTop w:val="0"/>
      <w:marBottom w:val="0"/>
      <w:divBdr>
        <w:top w:val="none" w:sz="0" w:space="0" w:color="auto"/>
        <w:left w:val="none" w:sz="0" w:space="0" w:color="auto"/>
        <w:bottom w:val="none" w:sz="0" w:space="0" w:color="auto"/>
        <w:right w:val="none" w:sz="0" w:space="0" w:color="auto"/>
      </w:divBdr>
    </w:div>
    <w:div w:id="644899224">
      <w:bodyDiv w:val="1"/>
      <w:marLeft w:val="0"/>
      <w:marRight w:val="0"/>
      <w:marTop w:val="0"/>
      <w:marBottom w:val="0"/>
      <w:divBdr>
        <w:top w:val="none" w:sz="0" w:space="0" w:color="auto"/>
        <w:left w:val="none" w:sz="0" w:space="0" w:color="auto"/>
        <w:bottom w:val="none" w:sz="0" w:space="0" w:color="auto"/>
        <w:right w:val="none" w:sz="0" w:space="0" w:color="auto"/>
      </w:divBdr>
      <w:divsChild>
        <w:div w:id="1822967674">
          <w:marLeft w:val="547"/>
          <w:marRight w:val="0"/>
          <w:marTop w:val="115"/>
          <w:marBottom w:val="0"/>
          <w:divBdr>
            <w:top w:val="none" w:sz="0" w:space="0" w:color="auto"/>
            <w:left w:val="none" w:sz="0" w:space="0" w:color="auto"/>
            <w:bottom w:val="none" w:sz="0" w:space="0" w:color="auto"/>
            <w:right w:val="none" w:sz="0" w:space="0" w:color="auto"/>
          </w:divBdr>
        </w:div>
      </w:divsChild>
    </w:div>
    <w:div w:id="776677991">
      <w:bodyDiv w:val="1"/>
      <w:marLeft w:val="0"/>
      <w:marRight w:val="0"/>
      <w:marTop w:val="0"/>
      <w:marBottom w:val="0"/>
      <w:divBdr>
        <w:top w:val="none" w:sz="0" w:space="0" w:color="auto"/>
        <w:left w:val="none" w:sz="0" w:space="0" w:color="auto"/>
        <w:bottom w:val="none" w:sz="0" w:space="0" w:color="auto"/>
        <w:right w:val="none" w:sz="0" w:space="0" w:color="auto"/>
      </w:divBdr>
      <w:divsChild>
        <w:div w:id="261257046">
          <w:marLeft w:val="547"/>
          <w:marRight w:val="0"/>
          <w:marTop w:val="58"/>
          <w:marBottom w:val="0"/>
          <w:divBdr>
            <w:top w:val="none" w:sz="0" w:space="0" w:color="auto"/>
            <w:left w:val="none" w:sz="0" w:space="0" w:color="auto"/>
            <w:bottom w:val="none" w:sz="0" w:space="0" w:color="auto"/>
            <w:right w:val="none" w:sz="0" w:space="0" w:color="auto"/>
          </w:divBdr>
        </w:div>
        <w:div w:id="2060784298">
          <w:marLeft w:val="547"/>
          <w:marRight w:val="0"/>
          <w:marTop w:val="58"/>
          <w:marBottom w:val="0"/>
          <w:divBdr>
            <w:top w:val="none" w:sz="0" w:space="0" w:color="auto"/>
            <w:left w:val="none" w:sz="0" w:space="0" w:color="auto"/>
            <w:bottom w:val="none" w:sz="0" w:space="0" w:color="auto"/>
            <w:right w:val="none" w:sz="0" w:space="0" w:color="auto"/>
          </w:divBdr>
        </w:div>
        <w:div w:id="2034726438">
          <w:marLeft w:val="547"/>
          <w:marRight w:val="0"/>
          <w:marTop w:val="58"/>
          <w:marBottom w:val="0"/>
          <w:divBdr>
            <w:top w:val="none" w:sz="0" w:space="0" w:color="auto"/>
            <w:left w:val="none" w:sz="0" w:space="0" w:color="auto"/>
            <w:bottom w:val="none" w:sz="0" w:space="0" w:color="auto"/>
            <w:right w:val="none" w:sz="0" w:space="0" w:color="auto"/>
          </w:divBdr>
        </w:div>
        <w:div w:id="454174447">
          <w:marLeft w:val="547"/>
          <w:marRight w:val="0"/>
          <w:marTop w:val="58"/>
          <w:marBottom w:val="0"/>
          <w:divBdr>
            <w:top w:val="none" w:sz="0" w:space="0" w:color="auto"/>
            <w:left w:val="none" w:sz="0" w:space="0" w:color="auto"/>
            <w:bottom w:val="none" w:sz="0" w:space="0" w:color="auto"/>
            <w:right w:val="none" w:sz="0" w:space="0" w:color="auto"/>
          </w:divBdr>
        </w:div>
        <w:div w:id="675353103">
          <w:marLeft w:val="547"/>
          <w:marRight w:val="0"/>
          <w:marTop w:val="58"/>
          <w:marBottom w:val="0"/>
          <w:divBdr>
            <w:top w:val="none" w:sz="0" w:space="0" w:color="auto"/>
            <w:left w:val="none" w:sz="0" w:space="0" w:color="auto"/>
            <w:bottom w:val="none" w:sz="0" w:space="0" w:color="auto"/>
            <w:right w:val="none" w:sz="0" w:space="0" w:color="auto"/>
          </w:divBdr>
        </w:div>
        <w:div w:id="1310015589">
          <w:marLeft w:val="547"/>
          <w:marRight w:val="0"/>
          <w:marTop w:val="58"/>
          <w:marBottom w:val="0"/>
          <w:divBdr>
            <w:top w:val="none" w:sz="0" w:space="0" w:color="auto"/>
            <w:left w:val="none" w:sz="0" w:space="0" w:color="auto"/>
            <w:bottom w:val="none" w:sz="0" w:space="0" w:color="auto"/>
            <w:right w:val="none" w:sz="0" w:space="0" w:color="auto"/>
          </w:divBdr>
        </w:div>
        <w:div w:id="2079589922">
          <w:marLeft w:val="547"/>
          <w:marRight w:val="0"/>
          <w:marTop w:val="58"/>
          <w:marBottom w:val="0"/>
          <w:divBdr>
            <w:top w:val="none" w:sz="0" w:space="0" w:color="auto"/>
            <w:left w:val="none" w:sz="0" w:space="0" w:color="auto"/>
            <w:bottom w:val="none" w:sz="0" w:space="0" w:color="auto"/>
            <w:right w:val="none" w:sz="0" w:space="0" w:color="auto"/>
          </w:divBdr>
        </w:div>
        <w:div w:id="1653018688">
          <w:marLeft w:val="547"/>
          <w:marRight w:val="0"/>
          <w:marTop w:val="58"/>
          <w:marBottom w:val="0"/>
          <w:divBdr>
            <w:top w:val="none" w:sz="0" w:space="0" w:color="auto"/>
            <w:left w:val="none" w:sz="0" w:space="0" w:color="auto"/>
            <w:bottom w:val="none" w:sz="0" w:space="0" w:color="auto"/>
            <w:right w:val="none" w:sz="0" w:space="0" w:color="auto"/>
          </w:divBdr>
        </w:div>
        <w:div w:id="1712730446">
          <w:marLeft w:val="547"/>
          <w:marRight w:val="0"/>
          <w:marTop w:val="58"/>
          <w:marBottom w:val="0"/>
          <w:divBdr>
            <w:top w:val="none" w:sz="0" w:space="0" w:color="auto"/>
            <w:left w:val="none" w:sz="0" w:space="0" w:color="auto"/>
            <w:bottom w:val="none" w:sz="0" w:space="0" w:color="auto"/>
            <w:right w:val="none" w:sz="0" w:space="0" w:color="auto"/>
          </w:divBdr>
        </w:div>
        <w:div w:id="1492982684">
          <w:marLeft w:val="547"/>
          <w:marRight w:val="0"/>
          <w:marTop w:val="58"/>
          <w:marBottom w:val="0"/>
          <w:divBdr>
            <w:top w:val="none" w:sz="0" w:space="0" w:color="auto"/>
            <w:left w:val="none" w:sz="0" w:space="0" w:color="auto"/>
            <w:bottom w:val="none" w:sz="0" w:space="0" w:color="auto"/>
            <w:right w:val="none" w:sz="0" w:space="0" w:color="auto"/>
          </w:divBdr>
        </w:div>
      </w:divsChild>
    </w:div>
    <w:div w:id="875779758">
      <w:bodyDiv w:val="1"/>
      <w:marLeft w:val="0"/>
      <w:marRight w:val="0"/>
      <w:marTop w:val="0"/>
      <w:marBottom w:val="0"/>
      <w:divBdr>
        <w:top w:val="none" w:sz="0" w:space="0" w:color="auto"/>
        <w:left w:val="none" w:sz="0" w:space="0" w:color="auto"/>
        <w:bottom w:val="none" w:sz="0" w:space="0" w:color="auto"/>
        <w:right w:val="none" w:sz="0" w:space="0" w:color="auto"/>
      </w:divBdr>
    </w:div>
    <w:div w:id="891696445">
      <w:bodyDiv w:val="1"/>
      <w:marLeft w:val="0"/>
      <w:marRight w:val="0"/>
      <w:marTop w:val="0"/>
      <w:marBottom w:val="0"/>
      <w:divBdr>
        <w:top w:val="none" w:sz="0" w:space="0" w:color="auto"/>
        <w:left w:val="none" w:sz="0" w:space="0" w:color="auto"/>
        <w:bottom w:val="none" w:sz="0" w:space="0" w:color="auto"/>
        <w:right w:val="none" w:sz="0" w:space="0" w:color="auto"/>
      </w:divBdr>
      <w:divsChild>
        <w:div w:id="717554459">
          <w:marLeft w:val="0"/>
          <w:marRight w:val="0"/>
          <w:marTop w:val="0"/>
          <w:marBottom w:val="0"/>
          <w:divBdr>
            <w:top w:val="none" w:sz="0" w:space="0" w:color="auto"/>
            <w:left w:val="none" w:sz="0" w:space="0" w:color="auto"/>
            <w:bottom w:val="none" w:sz="0" w:space="0" w:color="auto"/>
            <w:right w:val="none" w:sz="0" w:space="0" w:color="auto"/>
          </w:divBdr>
        </w:div>
      </w:divsChild>
    </w:div>
    <w:div w:id="945431126">
      <w:bodyDiv w:val="1"/>
      <w:marLeft w:val="0"/>
      <w:marRight w:val="0"/>
      <w:marTop w:val="0"/>
      <w:marBottom w:val="0"/>
      <w:divBdr>
        <w:top w:val="none" w:sz="0" w:space="0" w:color="auto"/>
        <w:left w:val="none" w:sz="0" w:space="0" w:color="auto"/>
        <w:bottom w:val="none" w:sz="0" w:space="0" w:color="auto"/>
        <w:right w:val="none" w:sz="0" w:space="0" w:color="auto"/>
      </w:divBdr>
      <w:divsChild>
        <w:div w:id="305746433">
          <w:marLeft w:val="446"/>
          <w:marRight w:val="0"/>
          <w:marTop w:val="0"/>
          <w:marBottom w:val="60"/>
          <w:divBdr>
            <w:top w:val="none" w:sz="0" w:space="0" w:color="auto"/>
            <w:left w:val="none" w:sz="0" w:space="0" w:color="auto"/>
            <w:bottom w:val="none" w:sz="0" w:space="0" w:color="auto"/>
            <w:right w:val="none" w:sz="0" w:space="0" w:color="auto"/>
          </w:divBdr>
        </w:div>
        <w:div w:id="1703357629">
          <w:marLeft w:val="446"/>
          <w:marRight w:val="0"/>
          <w:marTop w:val="0"/>
          <w:marBottom w:val="60"/>
          <w:divBdr>
            <w:top w:val="none" w:sz="0" w:space="0" w:color="auto"/>
            <w:left w:val="none" w:sz="0" w:space="0" w:color="auto"/>
            <w:bottom w:val="none" w:sz="0" w:space="0" w:color="auto"/>
            <w:right w:val="none" w:sz="0" w:space="0" w:color="auto"/>
          </w:divBdr>
        </w:div>
        <w:div w:id="354696290">
          <w:marLeft w:val="1627"/>
          <w:marRight w:val="0"/>
          <w:marTop w:val="0"/>
          <w:marBottom w:val="60"/>
          <w:divBdr>
            <w:top w:val="none" w:sz="0" w:space="0" w:color="auto"/>
            <w:left w:val="none" w:sz="0" w:space="0" w:color="auto"/>
            <w:bottom w:val="none" w:sz="0" w:space="0" w:color="auto"/>
            <w:right w:val="none" w:sz="0" w:space="0" w:color="auto"/>
          </w:divBdr>
        </w:div>
        <w:div w:id="595555022">
          <w:marLeft w:val="1627"/>
          <w:marRight w:val="0"/>
          <w:marTop w:val="0"/>
          <w:marBottom w:val="60"/>
          <w:divBdr>
            <w:top w:val="none" w:sz="0" w:space="0" w:color="auto"/>
            <w:left w:val="none" w:sz="0" w:space="0" w:color="auto"/>
            <w:bottom w:val="none" w:sz="0" w:space="0" w:color="auto"/>
            <w:right w:val="none" w:sz="0" w:space="0" w:color="auto"/>
          </w:divBdr>
        </w:div>
        <w:div w:id="1021862532">
          <w:marLeft w:val="1627"/>
          <w:marRight w:val="0"/>
          <w:marTop w:val="0"/>
          <w:marBottom w:val="60"/>
          <w:divBdr>
            <w:top w:val="none" w:sz="0" w:space="0" w:color="auto"/>
            <w:left w:val="none" w:sz="0" w:space="0" w:color="auto"/>
            <w:bottom w:val="none" w:sz="0" w:space="0" w:color="auto"/>
            <w:right w:val="none" w:sz="0" w:space="0" w:color="auto"/>
          </w:divBdr>
        </w:div>
        <w:div w:id="571934828">
          <w:marLeft w:val="446"/>
          <w:marRight w:val="0"/>
          <w:marTop w:val="0"/>
          <w:marBottom w:val="60"/>
          <w:divBdr>
            <w:top w:val="none" w:sz="0" w:space="0" w:color="auto"/>
            <w:left w:val="none" w:sz="0" w:space="0" w:color="auto"/>
            <w:bottom w:val="none" w:sz="0" w:space="0" w:color="auto"/>
            <w:right w:val="none" w:sz="0" w:space="0" w:color="auto"/>
          </w:divBdr>
        </w:div>
        <w:div w:id="800804007">
          <w:marLeft w:val="1627"/>
          <w:marRight w:val="0"/>
          <w:marTop w:val="0"/>
          <w:marBottom w:val="60"/>
          <w:divBdr>
            <w:top w:val="none" w:sz="0" w:space="0" w:color="auto"/>
            <w:left w:val="none" w:sz="0" w:space="0" w:color="auto"/>
            <w:bottom w:val="none" w:sz="0" w:space="0" w:color="auto"/>
            <w:right w:val="none" w:sz="0" w:space="0" w:color="auto"/>
          </w:divBdr>
        </w:div>
      </w:divsChild>
    </w:div>
    <w:div w:id="1019281462">
      <w:bodyDiv w:val="1"/>
      <w:marLeft w:val="0"/>
      <w:marRight w:val="0"/>
      <w:marTop w:val="0"/>
      <w:marBottom w:val="0"/>
      <w:divBdr>
        <w:top w:val="none" w:sz="0" w:space="0" w:color="auto"/>
        <w:left w:val="none" w:sz="0" w:space="0" w:color="auto"/>
        <w:bottom w:val="none" w:sz="0" w:space="0" w:color="auto"/>
        <w:right w:val="none" w:sz="0" w:space="0" w:color="auto"/>
      </w:divBdr>
      <w:divsChild>
        <w:div w:id="1363554175">
          <w:marLeft w:val="0"/>
          <w:marRight w:val="0"/>
          <w:marTop w:val="0"/>
          <w:marBottom w:val="0"/>
          <w:divBdr>
            <w:top w:val="none" w:sz="0" w:space="0" w:color="auto"/>
            <w:left w:val="none" w:sz="0" w:space="0" w:color="auto"/>
            <w:bottom w:val="none" w:sz="0" w:space="0" w:color="auto"/>
            <w:right w:val="none" w:sz="0" w:space="0" w:color="auto"/>
          </w:divBdr>
        </w:div>
        <w:div w:id="539392081">
          <w:marLeft w:val="0"/>
          <w:marRight w:val="0"/>
          <w:marTop w:val="0"/>
          <w:marBottom w:val="0"/>
          <w:divBdr>
            <w:top w:val="none" w:sz="0" w:space="0" w:color="auto"/>
            <w:left w:val="none" w:sz="0" w:space="0" w:color="auto"/>
            <w:bottom w:val="none" w:sz="0" w:space="0" w:color="auto"/>
            <w:right w:val="none" w:sz="0" w:space="0" w:color="auto"/>
          </w:divBdr>
        </w:div>
        <w:div w:id="1635986267">
          <w:marLeft w:val="0"/>
          <w:marRight w:val="0"/>
          <w:marTop w:val="0"/>
          <w:marBottom w:val="0"/>
          <w:divBdr>
            <w:top w:val="none" w:sz="0" w:space="0" w:color="auto"/>
            <w:left w:val="none" w:sz="0" w:space="0" w:color="auto"/>
            <w:bottom w:val="none" w:sz="0" w:space="0" w:color="auto"/>
            <w:right w:val="none" w:sz="0" w:space="0" w:color="auto"/>
          </w:divBdr>
        </w:div>
        <w:div w:id="1764376129">
          <w:marLeft w:val="0"/>
          <w:marRight w:val="0"/>
          <w:marTop w:val="0"/>
          <w:marBottom w:val="0"/>
          <w:divBdr>
            <w:top w:val="none" w:sz="0" w:space="0" w:color="auto"/>
            <w:left w:val="none" w:sz="0" w:space="0" w:color="auto"/>
            <w:bottom w:val="none" w:sz="0" w:space="0" w:color="auto"/>
            <w:right w:val="none" w:sz="0" w:space="0" w:color="auto"/>
          </w:divBdr>
        </w:div>
        <w:div w:id="1282029170">
          <w:marLeft w:val="0"/>
          <w:marRight w:val="0"/>
          <w:marTop w:val="0"/>
          <w:marBottom w:val="0"/>
          <w:divBdr>
            <w:top w:val="none" w:sz="0" w:space="0" w:color="auto"/>
            <w:left w:val="none" w:sz="0" w:space="0" w:color="auto"/>
            <w:bottom w:val="none" w:sz="0" w:space="0" w:color="auto"/>
            <w:right w:val="none" w:sz="0" w:space="0" w:color="auto"/>
          </w:divBdr>
        </w:div>
      </w:divsChild>
    </w:div>
    <w:div w:id="1116607178">
      <w:bodyDiv w:val="1"/>
      <w:marLeft w:val="0"/>
      <w:marRight w:val="0"/>
      <w:marTop w:val="0"/>
      <w:marBottom w:val="0"/>
      <w:divBdr>
        <w:top w:val="none" w:sz="0" w:space="0" w:color="auto"/>
        <w:left w:val="none" w:sz="0" w:space="0" w:color="auto"/>
        <w:bottom w:val="none" w:sz="0" w:space="0" w:color="auto"/>
        <w:right w:val="none" w:sz="0" w:space="0" w:color="auto"/>
      </w:divBdr>
    </w:div>
    <w:div w:id="1476292223">
      <w:bodyDiv w:val="1"/>
      <w:marLeft w:val="0"/>
      <w:marRight w:val="0"/>
      <w:marTop w:val="0"/>
      <w:marBottom w:val="0"/>
      <w:divBdr>
        <w:top w:val="none" w:sz="0" w:space="0" w:color="auto"/>
        <w:left w:val="none" w:sz="0" w:space="0" w:color="auto"/>
        <w:bottom w:val="none" w:sz="0" w:space="0" w:color="auto"/>
        <w:right w:val="none" w:sz="0" w:space="0" w:color="auto"/>
      </w:divBdr>
    </w:div>
    <w:div w:id="1646200699">
      <w:bodyDiv w:val="1"/>
      <w:marLeft w:val="0"/>
      <w:marRight w:val="0"/>
      <w:marTop w:val="0"/>
      <w:marBottom w:val="0"/>
      <w:divBdr>
        <w:top w:val="none" w:sz="0" w:space="0" w:color="auto"/>
        <w:left w:val="none" w:sz="0" w:space="0" w:color="auto"/>
        <w:bottom w:val="none" w:sz="0" w:space="0" w:color="auto"/>
        <w:right w:val="none" w:sz="0" w:space="0" w:color="auto"/>
      </w:divBdr>
      <w:divsChild>
        <w:div w:id="1122383495">
          <w:marLeft w:val="547"/>
          <w:marRight w:val="0"/>
          <w:marTop w:val="0"/>
          <w:marBottom w:val="120"/>
          <w:divBdr>
            <w:top w:val="none" w:sz="0" w:space="0" w:color="auto"/>
            <w:left w:val="none" w:sz="0" w:space="0" w:color="auto"/>
            <w:bottom w:val="none" w:sz="0" w:space="0" w:color="auto"/>
            <w:right w:val="none" w:sz="0" w:space="0" w:color="auto"/>
          </w:divBdr>
        </w:div>
        <w:div w:id="709262239">
          <w:marLeft w:val="547"/>
          <w:marRight w:val="0"/>
          <w:marTop w:val="0"/>
          <w:marBottom w:val="120"/>
          <w:divBdr>
            <w:top w:val="none" w:sz="0" w:space="0" w:color="auto"/>
            <w:left w:val="none" w:sz="0" w:space="0" w:color="auto"/>
            <w:bottom w:val="none" w:sz="0" w:space="0" w:color="auto"/>
            <w:right w:val="none" w:sz="0" w:space="0" w:color="auto"/>
          </w:divBdr>
        </w:div>
        <w:div w:id="312026981">
          <w:marLeft w:val="1714"/>
          <w:marRight w:val="0"/>
          <w:marTop w:val="0"/>
          <w:marBottom w:val="120"/>
          <w:divBdr>
            <w:top w:val="none" w:sz="0" w:space="0" w:color="auto"/>
            <w:left w:val="none" w:sz="0" w:space="0" w:color="auto"/>
            <w:bottom w:val="none" w:sz="0" w:space="0" w:color="auto"/>
            <w:right w:val="none" w:sz="0" w:space="0" w:color="auto"/>
          </w:divBdr>
        </w:div>
        <w:div w:id="1244140174">
          <w:marLeft w:val="547"/>
          <w:marRight w:val="0"/>
          <w:marTop w:val="0"/>
          <w:marBottom w:val="240"/>
          <w:divBdr>
            <w:top w:val="none" w:sz="0" w:space="0" w:color="auto"/>
            <w:left w:val="none" w:sz="0" w:space="0" w:color="auto"/>
            <w:bottom w:val="none" w:sz="0" w:space="0" w:color="auto"/>
            <w:right w:val="none" w:sz="0" w:space="0" w:color="auto"/>
          </w:divBdr>
        </w:div>
        <w:div w:id="140001653">
          <w:marLeft w:val="1627"/>
          <w:marRight w:val="0"/>
          <w:marTop w:val="0"/>
          <w:marBottom w:val="240"/>
          <w:divBdr>
            <w:top w:val="none" w:sz="0" w:space="0" w:color="auto"/>
            <w:left w:val="none" w:sz="0" w:space="0" w:color="auto"/>
            <w:bottom w:val="none" w:sz="0" w:space="0" w:color="auto"/>
            <w:right w:val="none" w:sz="0" w:space="0" w:color="auto"/>
          </w:divBdr>
        </w:div>
        <w:div w:id="286857874">
          <w:marLeft w:val="1627"/>
          <w:marRight w:val="0"/>
          <w:marTop w:val="0"/>
          <w:marBottom w:val="240"/>
          <w:divBdr>
            <w:top w:val="none" w:sz="0" w:space="0" w:color="auto"/>
            <w:left w:val="none" w:sz="0" w:space="0" w:color="auto"/>
            <w:bottom w:val="none" w:sz="0" w:space="0" w:color="auto"/>
            <w:right w:val="none" w:sz="0" w:space="0" w:color="auto"/>
          </w:divBdr>
        </w:div>
        <w:div w:id="1606964504">
          <w:marLeft w:val="1627"/>
          <w:marRight w:val="0"/>
          <w:marTop w:val="0"/>
          <w:marBottom w:val="240"/>
          <w:divBdr>
            <w:top w:val="none" w:sz="0" w:space="0" w:color="auto"/>
            <w:left w:val="none" w:sz="0" w:space="0" w:color="auto"/>
            <w:bottom w:val="none" w:sz="0" w:space="0" w:color="auto"/>
            <w:right w:val="none" w:sz="0" w:space="0" w:color="auto"/>
          </w:divBdr>
        </w:div>
        <w:div w:id="1277638388">
          <w:marLeft w:val="547"/>
          <w:marRight w:val="0"/>
          <w:marTop w:val="0"/>
          <w:marBottom w:val="240"/>
          <w:divBdr>
            <w:top w:val="none" w:sz="0" w:space="0" w:color="auto"/>
            <w:left w:val="none" w:sz="0" w:space="0" w:color="auto"/>
            <w:bottom w:val="none" w:sz="0" w:space="0" w:color="auto"/>
            <w:right w:val="none" w:sz="0" w:space="0" w:color="auto"/>
          </w:divBdr>
        </w:div>
        <w:div w:id="517499670">
          <w:marLeft w:val="1714"/>
          <w:marRight w:val="0"/>
          <w:marTop w:val="0"/>
          <w:marBottom w:val="240"/>
          <w:divBdr>
            <w:top w:val="none" w:sz="0" w:space="0" w:color="auto"/>
            <w:left w:val="none" w:sz="0" w:space="0" w:color="auto"/>
            <w:bottom w:val="none" w:sz="0" w:space="0" w:color="auto"/>
            <w:right w:val="none" w:sz="0" w:space="0" w:color="auto"/>
          </w:divBdr>
        </w:div>
      </w:divsChild>
    </w:div>
    <w:div w:id="1676807069">
      <w:bodyDiv w:val="1"/>
      <w:marLeft w:val="0"/>
      <w:marRight w:val="0"/>
      <w:marTop w:val="0"/>
      <w:marBottom w:val="0"/>
      <w:divBdr>
        <w:top w:val="none" w:sz="0" w:space="0" w:color="auto"/>
        <w:left w:val="none" w:sz="0" w:space="0" w:color="auto"/>
        <w:bottom w:val="none" w:sz="0" w:space="0" w:color="auto"/>
        <w:right w:val="none" w:sz="0" w:space="0" w:color="auto"/>
      </w:divBdr>
    </w:div>
    <w:div w:id="1735736736">
      <w:bodyDiv w:val="1"/>
      <w:marLeft w:val="0"/>
      <w:marRight w:val="0"/>
      <w:marTop w:val="0"/>
      <w:marBottom w:val="0"/>
      <w:divBdr>
        <w:top w:val="none" w:sz="0" w:space="0" w:color="auto"/>
        <w:left w:val="none" w:sz="0" w:space="0" w:color="auto"/>
        <w:bottom w:val="none" w:sz="0" w:space="0" w:color="auto"/>
        <w:right w:val="none" w:sz="0" w:space="0" w:color="auto"/>
      </w:divBdr>
      <w:divsChild>
        <w:div w:id="838934462">
          <w:marLeft w:val="1166"/>
          <w:marRight w:val="0"/>
          <w:marTop w:val="115"/>
          <w:marBottom w:val="0"/>
          <w:divBdr>
            <w:top w:val="none" w:sz="0" w:space="0" w:color="auto"/>
            <w:left w:val="none" w:sz="0" w:space="0" w:color="auto"/>
            <w:bottom w:val="none" w:sz="0" w:space="0" w:color="auto"/>
            <w:right w:val="none" w:sz="0" w:space="0" w:color="auto"/>
          </w:divBdr>
        </w:div>
        <w:div w:id="1916434229">
          <w:marLeft w:val="1166"/>
          <w:marRight w:val="0"/>
          <w:marTop w:val="115"/>
          <w:marBottom w:val="0"/>
          <w:divBdr>
            <w:top w:val="none" w:sz="0" w:space="0" w:color="auto"/>
            <w:left w:val="none" w:sz="0" w:space="0" w:color="auto"/>
            <w:bottom w:val="none" w:sz="0" w:space="0" w:color="auto"/>
            <w:right w:val="none" w:sz="0" w:space="0" w:color="auto"/>
          </w:divBdr>
        </w:div>
        <w:div w:id="496697413">
          <w:marLeft w:val="1166"/>
          <w:marRight w:val="0"/>
          <w:marTop w:val="115"/>
          <w:marBottom w:val="0"/>
          <w:divBdr>
            <w:top w:val="none" w:sz="0" w:space="0" w:color="auto"/>
            <w:left w:val="none" w:sz="0" w:space="0" w:color="auto"/>
            <w:bottom w:val="none" w:sz="0" w:space="0" w:color="auto"/>
            <w:right w:val="none" w:sz="0" w:space="0" w:color="auto"/>
          </w:divBdr>
        </w:div>
      </w:divsChild>
    </w:div>
    <w:div w:id="1841697589">
      <w:bodyDiv w:val="1"/>
      <w:marLeft w:val="0"/>
      <w:marRight w:val="0"/>
      <w:marTop w:val="0"/>
      <w:marBottom w:val="0"/>
      <w:divBdr>
        <w:top w:val="none" w:sz="0" w:space="0" w:color="auto"/>
        <w:left w:val="none" w:sz="0" w:space="0" w:color="auto"/>
        <w:bottom w:val="none" w:sz="0" w:space="0" w:color="auto"/>
        <w:right w:val="none" w:sz="0" w:space="0" w:color="auto"/>
      </w:divBdr>
    </w:div>
    <w:div w:id="1890141090">
      <w:bodyDiv w:val="1"/>
      <w:marLeft w:val="0"/>
      <w:marRight w:val="0"/>
      <w:marTop w:val="0"/>
      <w:marBottom w:val="0"/>
      <w:divBdr>
        <w:top w:val="none" w:sz="0" w:space="0" w:color="auto"/>
        <w:left w:val="none" w:sz="0" w:space="0" w:color="auto"/>
        <w:bottom w:val="none" w:sz="0" w:space="0" w:color="auto"/>
        <w:right w:val="none" w:sz="0" w:space="0" w:color="auto"/>
      </w:divBdr>
      <w:divsChild>
        <w:div w:id="885533052">
          <w:marLeft w:val="446"/>
          <w:marRight w:val="0"/>
          <w:marTop w:val="0"/>
          <w:marBottom w:val="60"/>
          <w:divBdr>
            <w:top w:val="none" w:sz="0" w:space="0" w:color="auto"/>
            <w:left w:val="none" w:sz="0" w:space="0" w:color="auto"/>
            <w:bottom w:val="none" w:sz="0" w:space="0" w:color="auto"/>
            <w:right w:val="none" w:sz="0" w:space="0" w:color="auto"/>
          </w:divBdr>
        </w:div>
        <w:div w:id="1675061735">
          <w:marLeft w:val="1627"/>
          <w:marRight w:val="0"/>
          <w:marTop w:val="0"/>
          <w:marBottom w:val="60"/>
          <w:divBdr>
            <w:top w:val="none" w:sz="0" w:space="0" w:color="auto"/>
            <w:left w:val="none" w:sz="0" w:space="0" w:color="auto"/>
            <w:bottom w:val="none" w:sz="0" w:space="0" w:color="auto"/>
            <w:right w:val="none" w:sz="0" w:space="0" w:color="auto"/>
          </w:divBdr>
        </w:div>
        <w:div w:id="607589383">
          <w:marLeft w:val="1627"/>
          <w:marRight w:val="0"/>
          <w:marTop w:val="0"/>
          <w:marBottom w:val="60"/>
          <w:divBdr>
            <w:top w:val="none" w:sz="0" w:space="0" w:color="auto"/>
            <w:left w:val="none" w:sz="0" w:space="0" w:color="auto"/>
            <w:bottom w:val="none" w:sz="0" w:space="0" w:color="auto"/>
            <w:right w:val="none" w:sz="0" w:space="0" w:color="auto"/>
          </w:divBdr>
        </w:div>
        <w:div w:id="623849316">
          <w:marLeft w:val="1627"/>
          <w:marRight w:val="0"/>
          <w:marTop w:val="0"/>
          <w:marBottom w:val="60"/>
          <w:divBdr>
            <w:top w:val="none" w:sz="0" w:space="0" w:color="auto"/>
            <w:left w:val="none" w:sz="0" w:space="0" w:color="auto"/>
            <w:bottom w:val="none" w:sz="0" w:space="0" w:color="auto"/>
            <w:right w:val="none" w:sz="0" w:space="0" w:color="auto"/>
          </w:divBdr>
        </w:div>
        <w:div w:id="1724676131">
          <w:marLeft w:val="1627"/>
          <w:marRight w:val="0"/>
          <w:marTop w:val="0"/>
          <w:marBottom w:val="60"/>
          <w:divBdr>
            <w:top w:val="none" w:sz="0" w:space="0" w:color="auto"/>
            <w:left w:val="none" w:sz="0" w:space="0" w:color="auto"/>
            <w:bottom w:val="none" w:sz="0" w:space="0" w:color="auto"/>
            <w:right w:val="none" w:sz="0" w:space="0" w:color="auto"/>
          </w:divBdr>
        </w:div>
        <w:div w:id="2048985234">
          <w:marLeft w:val="446"/>
          <w:marRight w:val="0"/>
          <w:marTop w:val="0"/>
          <w:marBottom w:val="60"/>
          <w:divBdr>
            <w:top w:val="none" w:sz="0" w:space="0" w:color="auto"/>
            <w:left w:val="none" w:sz="0" w:space="0" w:color="auto"/>
            <w:bottom w:val="none" w:sz="0" w:space="0" w:color="auto"/>
            <w:right w:val="none" w:sz="0" w:space="0" w:color="auto"/>
          </w:divBdr>
        </w:div>
        <w:div w:id="1068042504">
          <w:marLeft w:val="1627"/>
          <w:marRight w:val="0"/>
          <w:marTop w:val="0"/>
          <w:marBottom w:val="60"/>
          <w:divBdr>
            <w:top w:val="none" w:sz="0" w:space="0" w:color="auto"/>
            <w:left w:val="none" w:sz="0" w:space="0" w:color="auto"/>
            <w:bottom w:val="none" w:sz="0" w:space="0" w:color="auto"/>
            <w:right w:val="none" w:sz="0" w:space="0" w:color="auto"/>
          </w:divBdr>
        </w:div>
        <w:div w:id="531041798">
          <w:marLeft w:val="1627"/>
          <w:marRight w:val="0"/>
          <w:marTop w:val="0"/>
          <w:marBottom w:val="60"/>
          <w:divBdr>
            <w:top w:val="none" w:sz="0" w:space="0" w:color="auto"/>
            <w:left w:val="none" w:sz="0" w:space="0" w:color="auto"/>
            <w:bottom w:val="none" w:sz="0" w:space="0" w:color="auto"/>
            <w:right w:val="none" w:sz="0" w:space="0" w:color="auto"/>
          </w:divBdr>
        </w:div>
        <w:div w:id="364716585">
          <w:marLeft w:val="1627"/>
          <w:marRight w:val="0"/>
          <w:marTop w:val="0"/>
          <w:marBottom w:val="60"/>
          <w:divBdr>
            <w:top w:val="none" w:sz="0" w:space="0" w:color="auto"/>
            <w:left w:val="none" w:sz="0" w:space="0" w:color="auto"/>
            <w:bottom w:val="none" w:sz="0" w:space="0" w:color="auto"/>
            <w:right w:val="none" w:sz="0" w:space="0" w:color="auto"/>
          </w:divBdr>
        </w:div>
        <w:div w:id="1094546093">
          <w:marLeft w:val="1627"/>
          <w:marRight w:val="0"/>
          <w:marTop w:val="0"/>
          <w:marBottom w:val="60"/>
          <w:divBdr>
            <w:top w:val="none" w:sz="0" w:space="0" w:color="auto"/>
            <w:left w:val="none" w:sz="0" w:space="0" w:color="auto"/>
            <w:bottom w:val="none" w:sz="0" w:space="0" w:color="auto"/>
            <w:right w:val="none" w:sz="0" w:space="0" w:color="auto"/>
          </w:divBdr>
        </w:div>
      </w:divsChild>
    </w:div>
    <w:div w:id="1965773246">
      <w:bodyDiv w:val="1"/>
      <w:marLeft w:val="0"/>
      <w:marRight w:val="0"/>
      <w:marTop w:val="0"/>
      <w:marBottom w:val="0"/>
      <w:divBdr>
        <w:top w:val="none" w:sz="0" w:space="0" w:color="auto"/>
        <w:left w:val="none" w:sz="0" w:space="0" w:color="auto"/>
        <w:bottom w:val="none" w:sz="0" w:space="0" w:color="auto"/>
        <w:right w:val="none" w:sz="0" w:space="0" w:color="auto"/>
      </w:divBdr>
    </w:div>
    <w:div w:id="1976911457">
      <w:bodyDiv w:val="1"/>
      <w:marLeft w:val="0"/>
      <w:marRight w:val="0"/>
      <w:marTop w:val="0"/>
      <w:marBottom w:val="0"/>
      <w:divBdr>
        <w:top w:val="none" w:sz="0" w:space="0" w:color="auto"/>
        <w:left w:val="none" w:sz="0" w:space="0" w:color="auto"/>
        <w:bottom w:val="none" w:sz="0" w:space="0" w:color="auto"/>
        <w:right w:val="none" w:sz="0" w:space="0" w:color="auto"/>
      </w:divBdr>
    </w:div>
    <w:div w:id="2141653195">
      <w:bodyDiv w:val="1"/>
      <w:marLeft w:val="0"/>
      <w:marRight w:val="0"/>
      <w:marTop w:val="0"/>
      <w:marBottom w:val="0"/>
      <w:divBdr>
        <w:top w:val="none" w:sz="0" w:space="0" w:color="auto"/>
        <w:left w:val="none" w:sz="0" w:space="0" w:color="auto"/>
        <w:bottom w:val="none" w:sz="0" w:space="0" w:color="auto"/>
        <w:right w:val="none" w:sz="0" w:space="0" w:color="auto"/>
      </w:divBdr>
    </w:div>
    <w:div w:id="21419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eionet.europa.eu/nrc-biodiversity/library/meetings-and-workshops/2019-eionet-biodiversity-workshop-copenhagen-jointly-freshwater/meeting-documents/presentations-day-1/setting-scene-recent-eea-activities-freshwater-and-biodiversity-stephane-isoard" TargetMode="External"/><Relationship Id="rId18" Type="http://schemas.openxmlformats.org/officeDocument/2006/relationships/hyperlink" Target="https://forum.eionet.europa.eu/nrc-biodiversity/library/meetings-and-workshops/2019-eionet-biodiversity-workshop-copenhagen-jointly-freshwater/meeting-documents/presentations-day-1/eunis-inland-water-habitat-classification-eea-etc-bd-etc-icm" TargetMode="External"/><Relationship Id="rId26" Type="http://schemas.openxmlformats.org/officeDocument/2006/relationships/hyperlink" Target="https://forum.eionet.europa.eu/nrc-biodiversity/library/meetings-and-workshops/2019-eionet-biodiversity-workshop-copenhagen-jointly-freshwater/meeting-documents/presentations-day-2/national-biodiversity-observatory-key-indicators-communicating-trends-affect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rum.eionet.europa.eu/nrc-biodiversity/library/meetings-and-workshops/2019-eionet-biodiversity-workshop-copenhagen-jointly-freshwater/meeting-documents/presentations-day-1/ecosystem-based-management-stephane-isoard-ee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orum.eionet.europa.eu/nrc-biodiversity/library/meetings-and-workshops/2019-eionet-biodiversity-workshop-copenhagen-jointly-freshwater/meeting-documents/presentations-day-1/nature-direcitves-and-wfd-european-commission" TargetMode="External"/><Relationship Id="rId17" Type="http://schemas.openxmlformats.org/officeDocument/2006/relationships/hyperlink" Target="https://forum.eionet.europa.eu/nrc-biodiversity/library/meetings-and-workshops/2019-eionet-biodiversity-workshop-copenhagen-jointly-freshwater/meeting-documents/presentations-day-1/floodplains-important-ecosystems-and-mitigators-flood-risks-trine-christiansen" TargetMode="External"/><Relationship Id="rId25" Type="http://schemas.openxmlformats.org/officeDocument/2006/relationships/hyperlink" Target="https://forum.eionet.europa.eu/nrc-biodiversity/library/meetings-and-workshops/2019-eionet-biodiversity-workshop-copenhagen-jointly-freshwater/meeting-documents/presentations-day-2/impact-analysis-measures-and-droughts-belgium" TargetMode="External"/><Relationship Id="rId33" Type="http://schemas.openxmlformats.org/officeDocument/2006/relationships/footer" Target="footer1.xml"/><Relationship Id="rId38" Type="http://schemas.openxmlformats.org/officeDocument/2006/relationships/hyperlink" Target="http://www.lakawarszawska.pl" TargetMode="External"/><Relationship Id="rId2" Type="http://schemas.openxmlformats.org/officeDocument/2006/relationships/numbering" Target="numbering.xml"/><Relationship Id="rId16" Type="http://schemas.openxmlformats.org/officeDocument/2006/relationships/hyperlink" Target="&#8226;%09MAES%20and%20Accounting%20support%20to%20BD%202020%20evaluation%20(Markus%20Erhard,%20Nihat%20Zal,%20Jan-Erik%20Petersen,%20EEA)" TargetMode="External"/><Relationship Id="rId20" Type="http://schemas.openxmlformats.org/officeDocument/2006/relationships/hyperlink" Target="https://forum.eionet.europa.eu/nrc-biodiversity/library/meetings-and-workshops/2019-eionet-biodiversity-workshop-copenhagen-jointly-freshwater/meeting-documents/presentations-day-1/floodplains-important-ecosystems-and-mitigators-flood-risks-trine-christiansen" TargetMode="External"/><Relationship Id="rId29" Type="http://schemas.openxmlformats.org/officeDocument/2006/relationships/hyperlink" Target="https://forum.eionet.europa.eu/nrc-eionet-freshwater/library/meeting-note-antimicrobial-resistance-and-urban-waste-water-trea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eionet.europa.eu/nrc-biodiversity/library/meetings-and-workshops/2019-eionet-biodiversity-workshop-copenhagen-jointly-freshwater/meeting-documents/presentations-day-1/wfd-and-floods-directive-latest-news-european-commission" TargetMode="External"/><Relationship Id="rId24" Type="http://schemas.openxmlformats.org/officeDocument/2006/relationships/hyperlink" Target="https://forum.eionet.europa.eu/nrc-biodiversity/library/meetings-and-workshops/2019-eionet-biodiversity-workshop-copenhagen-jointly-freshwater/meeting-documents/presentations-day-2/integrating-wfd-objectives-eddie-von-wachenfeldt-sweden" TargetMode="External"/><Relationship Id="rId32" Type="http://schemas.openxmlformats.org/officeDocument/2006/relationships/header" Target="header1.xml"/><Relationship Id="rId37" Type="http://schemas.openxmlformats.org/officeDocument/2006/relationships/hyperlink" Target="https://biala-tarnowska.org/konytare-migracj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um.eionet.europa.eu/nrc-biodiversity/library/meetings-and-workshops/2019-eionet-biodiversity-workshop-copenhagen-jointly-freshwater/meeting-documents/presentations-day-1/2020-state-nature-eu-carlos-romao-eea" TargetMode="External"/><Relationship Id="rId23" Type="http://schemas.openxmlformats.org/officeDocument/2006/relationships/hyperlink" Target="https://forum.eionet.europa.eu/nrc-biodiversity/library/meetings-and-workshops/2019-eionet-biodiversity-workshop-copenhagen-jointly-freshwater/meeting-documents/presentations-day-2/ecosystem-service-mapping-attila-takacs-hungary" TargetMode="External"/><Relationship Id="rId28" Type="http://schemas.openxmlformats.org/officeDocument/2006/relationships/hyperlink" Target="https://forum.eionet.europa.eu/nrc-eionet-freshwater/library/eionet-workshops/2019-eionet-freshwater-workshop-copenhagen-jointly-biodiversity/2019-eionet-freshwater-workshop-copenhagen-jointly-biodiversity/meeting-documents/summary-and-action-points" TargetMode="External"/><Relationship Id="rId36" Type="http://schemas.openxmlformats.org/officeDocument/2006/relationships/image" Target="media/image3.jpeg"/><Relationship Id="rId10" Type="http://schemas.openxmlformats.org/officeDocument/2006/relationships/hyperlink" Target="https://forum.eionet.europa.eu/nrc-eionet-freshwater/library/eionet-workshops/2019-eionet-freshwater-workshop-copenhagen-jointly-biodiversity/2019-eionet-freshwater-workshop-copenhagen-jointly-biodiversity" TargetMode="External"/><Relationship Id="rId19" Type="http://schemas.openxmlformats.org/officeDocument/2006/relationships/hyperlink" Target="https://forum.eionet.europa.eu/nrc-biodiversity/library/meetings-and-workshops/2019-eionet-biodiversity-workshop-copenhagen-jointly-freshwater/meeting-documents/presentations-day-1/maes-eu-wide-ecosystems-assessment-etc-uls" TargetMode="External"/><Relationship Id="rId31" Type="http://schemas.openxmlformats.org/officeDocument/2006/relationships/hyperlink" Target="https://ec.europa.eu/eusurvey/runner/EIONETmeetingCopenhagen2019" TargetMode="External"/><Relationship Id="rId4" Type="http://schemas.openxmlformats.org/officeDocument/2006/relationships/settings" Target="settings.xml"/><Relationship Id="rId9" Type="http://schemas.openxmlformats.org/officeDocument/2006/relationships/hyperlink" Target="https://forum.eionet.europa.eu/nrc-biodiversity/library/meetings-and-workshops/2019-eionet-biodiversity-workshop-copenhagen-jointly-freshwater/meeting-documents" TargetMode="External"/><Relationship Id="rId14" Type="http://schemas.openxmlformats.org/officeDocument/2006/relationships/hyperlink" Target="https://forum.eionet.europa.eu/nrc-biodiversity/library/meetings-and-workshops/2019-eionet-biodiversity-workshop-copenhagen-jointly-freshwater/meeting-documents/presentations-day-1/20190603-eea-state-water-eionet-nrc-bd_fw-2019a" TargetMode="External"/><Relationship Id="rId22" Type="http://schemas.openxmlformats.org/officeDocument/2006/relationships/hyperlink" Target="https://forum.eionet.europa.eu/nrc-biodiversity/library/meetings-and-workshops/2019-eionet-biodiversity-workshop-copenhagen-jointly-freshwater/meeting-documents/presentations-day-2/natura-2000-fishpond-management-jan-plesnik-czech-republic" TargetMode="External"/><Relationship Id="rId27" Type="http://schemas.openxmlformats.org/officeDocument/2006/relationships/hyperlink" Target="https://forum.eionet.europa.eu/nrc-eionet-freshwater/library/eionet-workshops/2019-eionet-freshwater-workshop-copenhagen-jointly-biodiversity/2019-eionet-freshwater-workshop-copenhagen-jointly-biodiversity/meeting-documents/presentations-day-2/ecosystem-based-management-presentation-made-available-italy" TargetMode="External"/><Relationship Id="rId30" Type="http://schemas.openxmlformats.org/officeDocument/2006/relationships/hyperlink" Target="https://forum.eionet.europa.eu/nrc-eionet-freshwater/library/meeting-note-antimicrobial-resistance-and-urban-waste-water-treatment" TargetMode="External"/><Relationship Id="rId35"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E9FD-4074-451B-81FE-5585FE97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4700</Words>
  <Characters>32837</Characters>
  <Application>Microsoft Office Word</Application>
  <DocSecurity>0</DocSecurity>
  <Lines>273</Lines>
  <Paragraphs>74</Paragraphs>
  <ScaleCrop>false</ScaleCrop>
  <HeadingPairs>
    <vt:vector size="2" baseType="variant">
      <vt:variant>
        <vt:lpstr>Title</vt:lpstr>
      </vt:variant>
      <vt:variant>
        <vt:i4>1</vt:i4>
      </vt:variant>
    </vt:vector>
  </HeadingPairs>
  <TitlesOfParts>
    <vt:vector size="1" baseType="lpstr">
      <vt:lpstr>ETC/W freshwater team meeting on indicators</vt:lpstr>
    </vt:vector>
  </TitlesOfParts>
  <Company>NIVA</Company>
  <LinksUpToDate>false</LinksUpToDate>
  <CharactersWithSpaces>37463</CharactersWithSpaces>
  <SharedDoc>false</SharedDoc>
  <HLinks>
    <vt:vector size="30" baseType="variant">
      <vt:variant>
        <vt:i4>720937</vt:i4>
      </vt:variant>
      <vt:variant>
        <vt:i4>12</vt:i4>
      </vt:variant>
      <vt:variant>
        <vt:i4>0</vt:i4>
      </vt:variant>
      <vt:variant>
        <vt:i4>5</vt:i4>
      </vt:variant>
      <vt:variant>
        <vt:lpwstr>http://forum.eionet.europa.eu/etc-icm-consortium/library/subvention-2013/management-committee-meeting-team-meetings-eionet-workshops-2013/1.5.2.b-1st-marine-team-meeting-5-7feb2013_cph/msfd-output-content-reports</vt:lpwstr>
      </vt:variant>
      <vt:variant>
        <vt:lpwstr/>
      </vt:variant>
      <vt:variant>
        <vt:i4>6750322</vt:i4>
      </vt:variant>
      <vt:variant>
        <vt:i4>9</vt:i4>
      </vt:variant>
      <vt:variant>
        <vt:i4>0</vt:i4>
      </vt:variant>
      <vt:variant>
        <vt:i4>5</vt:i4>
      </vt:variant>
      <vt:variant>
        <vt:lpwstr>http://cdr.eionet.europa.eu/nl/eu/msfd8910/ansnl/envuhbg1w</vt:lpwstr>
      </vt:variant>
      <vt:variant>
        <vt:lpwstr/>
      </vt:variant>
      <vt:variant>
        <vt:i4>655474</vt:i4>
      </vt:variant>
      <vt:variant>
        <vt:i4>6</vt:i4>
      </vt:variant>
      <vt:variant>
        <vt:i4>0</vt:i4>
      </vt:variant>
      <vt:variant>
        <vt:i4>5</vt:i4>
      </vt:variant>
      <vt:variant>
        <vt:lpwstr>http://forum.eionet.europa.eu/etc-icm-consortium/library/subvention-2013/management-committee-meeting-team-meetings-eionet-workshops-2013/1.5.2.b-1st-marine-team-meeting-5-7feb2013_cph/msfd-documents/sec_2011_1255_f_dts</vt:lpwstr>
      </vt:variant>
      <vt:variant>
        <vt:lpwstr/>
      </vt:variant>
      <vt:variant>
        <vt:i4>6684751</vt:i4>
      </vt:variant>
      <vt:variant>
        <vt:i4>3</vt:i4>
      </vt:variant>
      <vt:variant>
        <vt:i4>0</vt:i4>
      </vt:variant>
      <vt:variant>
        <vt:i4>5</vt:i4>
      </vt:variant>
      <vt:variant>
        <vt:lpwstr>http://forum.eionet.europa.eu/etc-icm-consortium/library/subvention-2013/management-committee-meeting-team-meetings-eionet-workshops-2013/1.5.2.b-1st-marine-team-meeting-5-7feb2013_cph/msfd-documents/3-concept-paper-approach-reporting-msfd-and-approved-reporting-sheets</vt:lpwstr>
      </vt:variant>
      <vt:variant>
        <vt:lpwstr/>
      </vt:variant>
      <vt:variant>
        <vt:i4>4391028</vt:i4>
      </vt:variant>
      <vt:variant>
        <vt:i4>0</vt:i4>
      </vt:variant>
      <vt:variant>
        <vt:i4>0</vt:i4>
      </vt:variant>
      <vt:variant>
        <vt:i4>5</vt:i4>
      </vt:variant>
      <vt:variant>
        <vt:lpwstr>http://forum.eionet.europa.eu/etc-icm-consortium/library/subvention-2013/management-committee-meeting-team-meetings-eionet-workshops-2013/1.5.2.b-1st-marine-team-meeting-5-7feb2013_cph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ETC/W freshwater team meeting on indicators</dc:title>
  <dc:creator>Eva Hasiková</dc:creator>
  <cp:lastModifiedBy>Stéphane Isoard</cp:lastModifiedBy>
  <cp:revision>49</cp:revision>
  <cp:lastPrinted>2013-01-10T10:34:00Z</cp:lastPrinted>
  <dcterms:created xsi:type="dcterms:W3CDTF">2019-07-09T10:24:00Z</dcterms:created>
  <dcterms:modified xsi:type="dcterms:W3CDTF">2019-07-17T09:15:00Z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