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E1" w:rsidRDefault="00500167" w:rsidP="00500167">
      <w:pPr>
        <w:pStyle w:val="Title"/>
        <w:rPr>
          <w:sz w:val="40"/>
        </w:rPr>
      </w:pPr>
      <w:r>
        <w:t>2013 Freshwater EIONET workshop</w:t>
      </w:r>
      <w:r>
        <w:br/>
      </w:r>
      <w:r w:rsidRPr="00500167">
        <w:rPr>
          <w:sz w:val="40"/>
        </w:rPr>
        <w:t xml:space="preserve">Water data flows: quality – structure </w:t>
      </w:r>
      <w:r>
        <w:rPr>
          <w:sz w:val="40"/>
        </w:rPr>
        <w:t>–</w:t>
      </w:r>
      <w:r w:rsidRPr="00500167">
        <w:rPr>
          <w:sz w:val="40"/>
        </w:rPr>
        <w:t xml:space="preserve"> purpose</w:t>
      </w:r>
    </w:p>
    <w:p w:rsidR="00500167" w:rsidRPr="003D43E5" w:rsidRDefault="00500167" w:rsidP="00500167">
      <w:r w:rsidRPr="003D43E5">
        <w:t>19-20 September 2013, Copenhagen</w:t>
      </w:r>
    </w:p>
    <w:p w:rsidR="00500167" w:rsidRPr="008E153E" w:rsidRDefault="00500167" w:rsidP="00500167">
      <w:r w:rsidRPr="008E153E">
        <w:t>DRAFT MINUTES</w:t>
      </w:r>
      <w:r w:rsidR="001D58B7" w:rsidRPr="008E153E">
        <w:t xml:space="preserve"> v.0.</w:t>
      </w:r>
      <w:r w:rsidR="008E153E" w:rsidRPr="008E153E">
        <w:t>4 – open for MS comments</w:t>
      </w:r>
    </w:p>
    <w:p w:rsidR="00C43325" w:rsidRPr="001D58B7" w:rsidRDefault="00C43325" w:rsidP="00500167">
      <w:r w:rsidRPr="001D58B7">
        <w:t xml:space="preserve">An </w:t>
      </w:r>
      <w:hyperlink r:id="rId9" w:history="1">
        <w:r w:rsidRPr="001D58B7">
          <w:rPr>
            <w:rStyle w:val="Hyperlink"/>
          </w:rPr>
          <w:t>agenda of the meeting</w:t>
        </w:r>
      </w:hyperlink>
      <w:r w:rsidRPr="001D58B7">
        <w:t>, including links to all background documents and presentations can be found in the workshop folder on the EIONET Forum</w:t>
      </w:r>
      <w:r w:rsidRPr="001D58B7">
        <w:rPr>
          <w:rStyle w:val="FootnoteReference"/>
        </w:rPr>
        <w:footnoteReference w:id="1"/>
      </w:r>
      <w:r w:rsidRPr="001D58B7">
        <w:t>.</w:t>
      </w:r>
    </w:p>
    <w:p w:rsidR="00500167" w:rsidRPr="001D58B7" w:rsidRDefault="00500167" w:rsidP="00500167">
      <w:pPr>
        <w:pStyle w:val="Subtitle"/>
      </w:pPr>
      <w:r w:rsidRPr="001D58B7">
        <w:t>Welcome and introduction</w:t>
      </w:r>
    </w:p>
    <w:p w:rsidR="00500167" w:rsidRPr="001D58B7" w:rsidRDefault="00500167" w:rsidP="00500167">
      <w:r w:rsidRPr="001D58B7">
        <w:t xml:space="preserve">The meeting was opened by </w:t>
      </w:r>
      <w:r w:rsidRPr="001D58B7">
        <w:rPr>
          <w:b/>
        </w:rPr>
        <w:t>Beate Werner</w:t>
      </w:r>
      <w:r w:rsidRPr="001D58B7">
        <w:t xml:space="preserve">, head of EEA water group, </w:t>
      </w:r>
      <w:r w:rsidR="006A4017" w:rsidRPr="001D58B7">
        <w:t xml:space="preserve">giving a short introduction to recent developments at EEA and an overview </w:t>
      </w:r>
      <w:r w:rsidR="009F789B" w:rsidRPr="001D58B7">
        <w:t xml:space="preserve">of </w:t>
      </w:r>
      <w:r w:rsidR="00C43325" w:rsidRPr="001D58B7">
        <w:t>the aim and structure of the workshop</w:t>
      </w:r>
      <w:r w:rsidRPr="001D58B7">
        <w:t>:</w:t>
      </w:r>
    </w:p>
    <w:p w:rsidR="00500167" w:rsidRPr="001D58B7" w:rsidRDefault="00500167" w:rsidP="00500167">
      <w:pPr>
        <w:pStyle w:val="ListParagraph"/>
        <w:numPr>
          <w:ilvl w:val="0"/>
          <w:numId w:val="1"/>
        </w:numPr>
      </w:pPr>
      <w:r w:rsidRPr="001D58B7">
        <w:t>since June 2013 EEA has a new executive director;</w:t>
      </w:r>
    </w:p>
    <w:p w:rsidR="00500167" w:rsidRPr="001D58B7" w:rsidRDefault="00500167" w:rsidP="00500167">
      <w:pPr>
        <w:pStyle w:val="ListParagraph"/>
        <w:numPr>
          <w:ilvl w:val="0"/>
          <w:numId w:val="1"/>
        </w:numPr>
      </w:pPr>
      <w:r w:rsidRPr="001D58B7">
        <w:t>a new Multi Annual Work Programme (MAWP), focussing further on policy implementation (stressing the importance of the priority data flows) and a continued close cooperation with the European Commission;</w:t>
      </w:r>
    </w:p>
    <w:p w:rsidR="00500167" w:rsidRPr="001D58B7" w:rsidRDefault="00500167" w:rsidP="00500167">
      <w:pPr>
        <w:pStyle w:val="ListParagraph"/>
        <w:numPr>
          <w:ilvl w:val="0"/>
          <w:numId w:val="1"/>
        </w:numPr>
      </w:pPr>
      <w:proofErr w:type="gramStart"/>
      <w:r w:rsidRPr="001D58B7">
        <w:t>the</w:t>
      </w:r>
      <w:proofErr w:type="gramEnd"/>
      <w:r w:rsidRPr="001D58B7">
        <w:t xml:space="preserve"> preparation for the State of Environment Report (SOER) 2015 has started.</w:t>
      </w:r>
    </w:p>
    <w:p w:rsidR="00C43325" w:rsidRPr="001D58B7" w:rsidRDefault="00C43325" w:rsidP="00C43325">
      <w:pPr>
        <w:pStyle w:val="Subtitle"/>
        <w:numPr>
          <w:ilvl w:val="0"/>
          <w:numId w:val="0"/>
        </w:numPr>
      </w:pPr>
      <w:r w:rsidRPr="001D58B7">
        <w:t>Session 1: Use of the data, integration and DPSIR assessment, towards decentralised reporting system</w:t>
      </w:r>
    </w:p>
    <w:p w:rsidR="00C43325" w:rsidRPr="001D58B7" w:rsidRDefault="00C43325" w:rsidP="00C43325">
      <w:r w:rsidRPr="001D58B7">
        <w:rPr>
          <w:b/>
        </w:rPr>
        <w:t xml:space="preserve">Anita </w:t>
      </w:r>
      <w:proofErr w:type="spellStart"/>
      <w:r w:rsidRPr="001D58B7">
        <w:rPr>
          <w:b/>
        </w:rPr>
        <w:t>Künitzer</w:t>
      </w:r>
      <w:proofErr w:type="spellEnd"/>
      <w:r w:rsidRPr="001D58B7">
        <w:t xml:space="preserve">, ETC/ICM Manager chaired this session. </w:t>
      </w:r>
    </w:p>
    <w:p w:rsidR="00C43325" w:rsidRPr="001D58B7" w:rsidRDefault="00C43325" w:rsidP="00C43325">
      <w:r w:rsidRPr="001D58B7">
        <w:t>First presentation, “</w:t>
      </w:r>
      <w:hyperlink r:id="rId10" w:history="1">
        <w:r w:rsidRPr="001D58B7">
          <w:rPr>
            <w:rStyle w:val="Hyperlink"/>
          </w:rPr>
          <w:t>Lessons learned from the WFD</w:t>
        </w:r>
      </w:hyperlink>
      <w:r w:rsidRPr="001D58B7">
        <w:t xml:space="preserve">”, was given by </w:t>
      </w:r>
      <w:r w:rsidRPr="001D58B7">
        <w:rPr>
          <w:b/>
        </w:rPr>
        <w:t xml:space="preserve">Jacques </w:t>
      </w:r>
      <w:proofErr w:type="spellStart"/>
      <w:r w:rsidRPr="001D58B7">
        <w:rPr>
          <w:b/>
        </w:rPr>
        <w:t>Delsalle</w:t>
      </w:r>
      <w:proofErr w:type="spellEnd"/>
      <w:r w:rsidR="006A4017" w:rsidRPr="001D58B7">
        <w:rPr>
          <w:b/>
        </w:rPr>
        <w:t>,</w:t>
      </w:r>
      <w:r w:rsidRPr="001D58B7">
        <w:t xml:space="preserve"> European Commission DG Environment. </w:t>
      </w:r>
      <w:r w:rsidR="006A4017" w:rsidRPr="001D58B7">
        <w:t>Key issues from the study of “lessons learned in the first WFD reporting cycle</w:t>
      </w:r>
      <w:r w:rsidR="009F789B" w:rsidRPr="001D58B7">
        <w:t>” were presented</w:t>
      </w:r>
      <w:r w:rsidR="006A4017" w:rsidRPr="001D58B7">
        <w:t xml:space="preserve">.  After </w:t>
      </w:r>
      <w:r w:rsidRPr="001D58B7">
        <w:t xml:space="preserve">12 years of </w:t>
      </w:r>
      <w:r w:rsidR="006A4017" w:rsidRPr="001D58B7">
        <w:t xml:space="preserve">implementation work </w:t>
      </w:r>
      <w:r w:rsidR="00493FE8" w:rsidRPr="001D58B7">
        <w:t xml:space="preserve">on the Water Framework Directive (WFD) </w:t>
      </w:r>
      <w:r w:rsidR="006A4017" w:rsidRPr="001D58B7">
        <w:t xml:space="preserve">the </w:t>
      </w:r>
      <w:r w:rsidR="00493FE8" w:rsidRPr="001D58B7">
        <w:t>2012 Water Blueprint stresses the enhanced information needs on all levels</w:t>
      </w:r>
      <w:r w:rsidR="006A4017" w:rsidRPr="001D58B7">
        <w:t>, quality as well as water resource issues</w:t>
      </w:r>
      <w:r w:rsidR="00493FE8" w:rsidRPr="001D58B7">
        <w:t>.</w:t>
      </w:r>
    </w:p>
    <w:p w:rsidR="00493FE8" w:rsidRDefault="009C1C3E" w:rsidP="00C43325">
      <w:r w:rsidRPr="001D58B7">
        <w:t>Actions</w:t>
      </w:r>
      <w:r w:rsidR="00493FE8" w:rsidRPr="001D58B7">
        <w:t xml:space="preserve"> on the short term </w:t>
      </w:r>
      <w:r w:rsidR="006A4017" w:rsidRPr="001D58B7">
        <w:t xml:space="preserve">to improve the implementation of the </w:t>
      </w:r>
      <w:proofErr w:type="gramStart"/>
      <w:r w:rsidR="006A4017" w:rsidRPr="001D58B7">
        <w:t>WFD,</w:t>
      </w:r>
      <w:proofErr w:type="gramEnd"/>
      <w:r w:rsidR="006A4017" w:rsidRPr="001D58B7">
        <w:t xml:space="preserve"> </w:t>
      </w:r>
      <w:r w:rsidR="00493FE8" w:rsidRPr="001D58B7">
        <w:t xml:space="preserve">are </w:t>
      </w:r>
      <w:r w:rsidR="006A4017" w:rsidRPr="001D58B7">
        <w:t>some</w:t>
      </w:r>
      <w:r w:rsidR="00493FE8" w:rsidRPr="001D58B7">
        <w:t xml:space="preserve"> review of guidance documents and reporting sheets for the WFD (by end of 2013)</w:t>
      </w:r>
      <w:r w:rsidR="006A4017" w:rsidRPr="001D58B7">
        <w:t xml:space="preserve"> to shape efficiently the next reporting cycle. </w:t>
      </w:r>
      <w:r w:rsidR="009F789B" w:rsidRPr="001D58B7">
        <w:t>T</w:t>
      </w:r>
      <w:r w:rsidR="006A4017" w:rsidRPr="001D58B7">
        <w:t xml:space="preserve">he </w:t>
      </w:r>
      <w:r w:rsidR="00493FE8" w:rsidRPr="001D58B7">
        <w:t>working group on data and information sharing (DIS, replaces the former group D on reporting) in the Common Implementation Strategy 2013-2015. On the longer term WISE2.0 and the decentralised reporting under the Structured Implementation and Information Framework (SIIF)</w:t>
      </w:r>
      <w:r w:rsidR="006A4017" w:rsidRPr="001D58B7">
        <w:t xml:space="preserve"> will bring forward more of the principles of SEIS (</w:t>
      </w:r>
      <w:r w:rsidR="009F789B" w:rsidRPr="001D58B7">
        <w:t>s</w:t>
      </w:r>
      <w:r w:rsidR="006A4017" w:rsidRPr="001D58B7">
        <w:t>hare</w:t>
      </w:r>
      <w:r w:rsidR="009F789B" w:rsidRPr="001D58B7">
        <w:t>d</w:t>
      </w:r>
      <w:r w:rsidR="006A4017" w:rsidRPr="001D58B7">
        <w:t xml:space="preserve"> environmental information systems</w:t>
      </w:r>
      <w:r w:rsidR="009F789B" w:rsidRPr="001D58B7">
        <w:t>)</w:t>
      </w:r>
      <w:r w:rsidR="006A4017" w:rsidRPr="001D58B7">
        <w:t xml:space="preserve">, </w:t>
      </w:r>
      <w:r w:rsidR="004B19A6" w:rsidRPr="001D58B7">
        <w:t xml:space="preserve">and </w:t>
      </w:r>
      <w:r w:rsidR="006A4017" w:rsidRPr="001D58B7">
        <w:t xml:space="preserve">more </w:t>
      </w:r>
      <w:r w:rsidR="004B19A6" w:rsidRPr="001D58B7">
        <w:t>INSPIRE complian</w:t>
      </w:r>
      <w:r w:rsidR="006A4017" w:rsidRPr="001D58B7">
        <w:t>ce</w:t>
      </w:r>
      <w:r w:rsidR="00493FE8" w:rsidRPr="001D58B7">
        <w:t>.</w:t>
      </w:r>
    </w:p>
    <w:p w:rsidR="002D58D4" w:rsidRDefault="002D58D4" w:rsidP="00C43325">
      <w:r>
        <w:t xml:space="preserve">Streamlining of the WFD reporting and focus on the EU level products will serve a better knowledge base. Information is needed on how best to implement the WFD, including the cost and benefits of measures. This process is highly relevant for the WISE revision. </w:t>
      </w:r>
    </w:p>
    <w:p w:rsidR="004B19A6" w:rsidRDefault="004B19A6" w:rsidP="004B19A6">
      <w:proofErr w:type="gramStart"/>
      <w:r>
        <w:lastRenderedPageBreak/>
        <w:t>The second presentation, “</w:t>
      </w:r>
      <w:hyperlink r:id="rId11" w:history="1">
        <w:r w:rsidRPr="004B19A6">
          <w:rPr>
            <w:rStyle w:val="Hyperlink"/>
          </w:rPr>
          <w:t>The right data?</w:t>
        </w:r>
        <w:proofErr w:type="gramEnd"/>
        <w:r w:rsidRPr="004B19A6">
          <w:rPr>
            <w:rStyle w:val="Hyperlink"/>
          </w:rPr>
          <w:t xml:space="preserve"> – </w:t>
        </w:r>
        <w:proofErr w:type="gramStart"/>
        <w:r w:rsidRPr="004B19A6">
          <w:rPr>
            <w:rStyle w:val="Hyperlink"/>
          </w:rPr>
          <w:t>for</w:t>
        </w:r>
        <w:proofErr w:type="gramEnd"/>
        <w:r w:rsidRPr="004B19A6">
          <w:rPr>
            <w:rStyle w:val="Hyperlink"/>
          </w:rPr>
          <w:t xml:space="preserve"> what?</w:t>
        </w:r>
      </w:hyperlink>
      <w:r>
        <w:t xml:space="preserve">”, was given by </w:t>
      </w:r>
      <w:r>
        <w:rPr>
          <w:b/>
        </w:rPr>
        <w:t>Beate Werner.</w:t>
      </w:r>
      <w:r>
        <w:t xml:space="preserve"> </w:t>
      </w:r>
      <w:r w:rsidR="008E77A0">
        <w:t xml:space="preserve">The presentation started with a general introduction on collecting and processing information towards EEA products as graphs (indicators), assessments (reports), and maps and a short overview of the history of the SOER and structure of SOER 2015. </w:t>
      </w:r>
    </w:p>
    <w:p w:rsidR="002D58D4" w:rsidRDefault="002D58D4" w:rsidP="004B19A6">
      <w:r>
        <w:t xml:space="preserve">WFD and </w:t>
      </w:r>
      <w:proofErr w:type="spellStart"/>
      <w:r w:rsidR="00A5500E">
        <w:t>SoE</w:t>
      </w:r>
      <w:proofErr w:type="spellEnd"/>
      <w:r w:rsidR="00A5500E">
        <w:t xml:space="preserve"> </w:t>
      </w:r>
      <w:r>
        <w:t xml:space="preserve">are both needed to build up the EU level knowledge base. </w:t>
      </w:r>
      <w:proofErr w:type="spellStart"/>
      <w:r>
        <w:t>SoE</w:t>
      </w:r>
      <w:proofErr w:type="spellEnd"/>
      <w:r>
        <w:t xml:space="preserve"> can be described as a success, but more integration with the WFD data is needed. The needs have to be focussed on the water assessment products, using both data flows in an integrated way. The data quality and consistency (over time and across countries) is </w:t>
      </w:r>
      <w:proofErr w:type="gramStart"/>
      <w:r>
        <w:t>key</w:t>
      </w:r>
      <w:proofErr w:type="gramEnd"/>
      <w:r>
        <w:t>. Therefore the input, processing and visualisation of the information in the new WISE 2.0 need additional efforts on both system architecture and data quality assurance.</w:t>
      </w:r>
    </w:p>
    <w:p w:rsidR="002D58D4" w:rsidRDefault="009F789B" w:rsidP="00C43325">
      <w:r w:rsidRPr="002D58D4">
        <w:t>F</w:t>
      </w:r>
      <w:r w:rsidR="00AD5B5F" w:rsidRPr="002D58D4">
        <w:t>urther details on the visualisation in the future WISE development was given with the presentation</w:t>
      </w:r>
      <w:r w:rsidR="00851DAA" w:rsidRPr="002D58D4">
        <w:t xml:space="preserve"> “</w:t>
      </w:r>
      <w:hyperlink r:id="rId12" w:history="1">
        <w:r w:rsidR="00851DAA" w:rsidRPr="002D58D4">
          <w:rPr>
            <w:rStyle w:val="Hyperlink"/>
          </w:rPr>
          <w:t xml:space="preserve">Visualisation of spatial and tabular data of the Water Directives and the </w:t>
        </w:r>
        <w:proofErr w:type="spellStart"/>
        <w:r w:rsidR="00851DAA" w:rsidRPr="002D58D4">
          <w:rPr>
            <w:rStyle w:val="Hyperlink"/>
          </w:rPr>
          <w:t>SoE</w:t>
        </w:r>
        <w:proofErr w:type="spellEnd"/>
        <w:r w:rsidR="00851DAA" w:rsidRPr="002D58D4">
          <w:rPr>
            <w:rStyle w:val="Hyperlink"/>
          </w:rPr>
          <w:t xml:space="preserve"> data in WISE</w:t>
        </w:r>
      </w:hyperlink>
      <w:r w:rsidR="00851DAA" w:rsidRPr="002D58D4">
        <w:t>”</w:t>
      </w:r>
      <w:r w:rsidR="00AD5B5F" w:rsidRPr="002D58D4">
        <w:t xml:space="preserve"> (</w:t>
      </w:r>
      <w:r w:rsidR="00851DAA" w:rsidRPr="002D58D4">
        <w:rPr>
          <w:b/>
        </w:rPr>
        <w:t>Agnieszka Romanowicz</w:t>
      </w:r>
      <w:r w:rsidR="00AD5B5F" w:rsidRPr="002D58D4">
        <w:rPr>
          <w:b/>
        </w:rPr>
        <w:t xml:space="preserve">, </w:t>
      </w:r>
      <w:r w:rsidR="00851DAA" w:rsidRPr="002D58D4">
        <w:t>EEA</w:t>
      </w:r>
      <w:r w:rsidR="00AD5B5F" w:rsidRPr="002D58D4">
        <w:t>)</w:t>
      </w:r>
      <w:r w:rsidRPr="002D58D4">
        <w:t>.</w:t>
      </w:r>
      <w:r w:rsidR="002D58D4">
        <w:t xml:space="preserve"> </w:t>
      </w:r>
      <w:r w:rsidR="00E85AFD" w:rsidRPr="002D58D4">
        <w:t xml:space="preserve">Currently all new </w:t>
      </w:r>
      <w:proofErr w:type="spellStart"/>
      <w:r w:rsidR="00AD5B5F" w:rsidRPr="002D58D4">
        <w:t>S</w:t>
      </w:r>
      <w:r w:rsidRPr="002D58D4">
        <w:t>o</w:t>
      </w:r>
      <w:r w:rsidR="00AD5B5F" w:rsidRPr="002D58D4">
        <w:t>E</w:t>
      </w:r>
      <w:proofErr w:type="spellEnd"/>
      <w:r w:rsidR="00AD5B5F" w:rsidRPr="002D58D4">
        <w:t xml:space="preserve"> </w:t>
      </w:r>
      <w:r w:rsidR="00E85AFD" w:rsidRPr="002D58D4">
        <w:t>data sets are prepared for visualisation with ArcGIS online</w:t>
      </w:r>
      <w:r w:rsidR="00AD5B5F" w:rsidRPr="002D58D4">
        <w:t xml:space="preserve">. As all water directives are reported via </w:t>
      </w:r>
      <w:proofErr w:type="spellStart"/>
      <w:r w:rsidR="00AD5B5F" w:rsidRPr="002D58D4">
        <w:t>ReportNet</w:t>
      </w:r>
      <w:proofErr w:type="spellEnd"/>
      <w:r w:rsidR="00AD5B5F" w:rsidRPr="002D58D4">
        <w:t xml:space="preserve"> these will be included as well step-wise over time. </w:t>
      </w:r>
      <w:r w:rsidR="00BC3CEB" w:rsidRPr="002D58D4">
        <w:t>W</w:t>
      </w:r>
      <w:r w:rsidR="00AD5B5F" w:rsidRPr="002D58D4">
        <w:t xml:space="preserve">ith that </w:t>
      </w:r>
      <w:r w:rsidR="00E85AFD" w:rsidRPr="002D58D4">
        <w:t>it will be possible to combine topics</w:t>
      </w:r>
      <w:r w:rsidR="00BC3CEB" w:rsidRPr="002D58D4">
        <w:t xml:space="preserve"> in future</w:t>
      </w:r>
      <w:r w:rsidR="00AD5B5F" w:rsidRPr="002D58D4">
        <w:t>, also across different information flows</w:t>
      </w:r>
      <w:r w:rsidR="00E85AFD" w:rsidRPr="002D58D4">
        <w:t xml:space="preserve">, </w:t>
      </w:r>
      <w:r w:rsidR="00AD5B5F" w:rsidRPr="002D58D4">
        <w:t xml:space="preserve">or </w:t>
      </w:r>
      <w:r w:rsidR="00E85AFD" w:rsidRPr="002D58D4">
        <w:t xml:space="preserve">add own information so the user can make the assessments most relevant for his/her situation. </w:t>
      </w:r>
      <w:r w:rsidR="00541624" w:rsidRPr="002D58D4">
        <w:t>Some examples of new improvements, like the time slider, were shown.</w:t>
      </w:r>
      <w:r w:rsidR="00541624">
        <w:t xml:space="preserve"> </w:t>
      </w:r>
    </w:p>
    <w:p w:rsidR="00C23737" w:rsidRPr="002C38AA" w:rsidRDefault="00AD5B5F" w:rsidP="00C43325">
      <w:r w:rsidRPr="002C38AA">
        <w:t>Even though in other area EEA follows an “open source policy”</w:t>
      </w:r>
      <w:r w:rsidR="002C38AA" w:rsidRPr="002C38AA">
        <w:t>, t</w:t>
      </w:r>
      <w:r w:rsidR="00C23737" w:rsidRPr="002C38AA">
        <w:t>he ArcGIS online tool best served the needs of EEA</w:t>
      </w:r>
      <w:r w:rsidRPr="002C38AA">
        <w:t>.</w:t>
      </w:r>
      <w:r w:rsidR="00C23737" w:rsidRPr="002C38AA">
        <w:t xml:space="preserve"> The </w:t>
      </w:r>
      <w:r w:rsidR="002836B8" w:rsidRPr="002C38AA">
        <w:t xml:space="preserve">known </w:t>
      </w:r>
      <w:r w:rsidR="00C23737" w:rsidRPr="002C38AA">
        <w:t>thematic viewers for the general public will be built from the ArcGIS online</w:t>
      </w:r>
      <w:r w:rsidR="002C38AA" w:rsidRPr="002C38AA">
        <w:t xml:space="preserve"> and</w:t>
      </w:r>
      <w:r w:rsidR="00C23737" w:rsidRPr="002C38AA">
        <w:t xml:space="preserve"> </w:t>
      </w:r>
      <w:r w:rsidR="002C38AA" w:rsidRPr="002C38AA">
        <w:t>u</w:t>
      </w:r>
      <w:r w:rsidR="00C23737" w:rsidRPr="002C38AA">
        <w:t xml:space="preserve">pdates </w:t>
      </w:r>
      <w:r w:rsidR="002836B8" w:rsidRPr="002C38AA">
        <w:t xml:space="preserve">can be made easier on the basis of the existing templates. </w:t>
      </w:r>
      <w:r w:rsidR="00C23737" w:rsidRPr="002C38AA">
        <w:t xml:space="preserve">There are no license needs for </w:t>
      </w:r>
      <w:r w:rsidR="002C38AA" w:rsidRPr="002C38AA">
        <w:t>EIONET</w:t>
      </w:r>
      <w:r w:rsidR="00C23737" w:rsidRPr="002C38AA">
        <w:t xml:space="preserve"> members to view and download </w:t>
      </w:r>
      <w:r w:rsidR="001B7EFC" w:rsidRPr="002C38AA">
        <w:t>data;</w:t>
      </w:r>
      <w:r w:rsidR="00C23737" w:rsidRPr="002C38AA">
        <w:t xml:space="preserve"> licenses are only needed for the production side.</w:t>
      </w:r>
    </w:p>
    <w:p w:rsidR="00837FDF" w:rsidRPr="002C38AA" w:rsidRDefault="00876D22" w:rsidP="00C43325">
      <w:r w:rsidRPr="002C38AA">
        <w:t>The presentation</w:t>
      </w:r>
      <w:r w:rsidR="00C23737" w:rsidRPr="002C38AA">
        <w:t xml:space="preserve"> “</w:t>
      </w:r>
      <w:hyperlink r:id="rId13" w:history="1">
        <w:r w:rsidR="00C23737" w:rsidRPr="002C38AA">
          <w:rPr>
            <w:rStyle w:val="Hyperlink"/>
          </w:rPr>
          <w:t>A Member State perspective on the use and visualisation of different data flows – example of Austria</w:t>
        </w:r>
      </w:hyperlink>
      <w:r w:rsidR="00C23737" w:rsidRPr="002C38AA">
        <w:t xml:space="preserve">” was given by </w:t>
      </w:r>
      <w:r w:rsidR="00C23737" w:rsidRPr="002C38AA">
        <w:rPr>
          <w:b/>
        </w:rPr>
        <w:t xml:space="preserve">Edith </w:t>
      </w:r>
      <w:proofErr w:type="spellStart"/>
      <w:r w:rsidR="00C23737" w:rsidRPr="002C38AA">
        <w:rPr>
          <w:b/>
        </w:rPr>
        <w:t>Hödl-Kreuzbauer</w:t>
      </w:r>
      <w:proofErr w:type="spellEnd"/>
      <w:r w:rsidR="00C23737" w:rsidRPr="002C38AA">
        <w:t xml:space="preserve"> of the Environment Agency Austria as asked for by EEA. </w:t>
      </w:r>
      <w:r w:rsidRPr="002C38AA">
        <w:t>In Austria there</w:t>
      </w:r>
      <w:r w:rsidR="005214F7" w:rsidRPr="002C38AA">
        <w:t xml:space="preserve"> is not one central database, and databases are linked to each other in different ways</w:t>
      </w:r>
      <w:r w:rsidRPr="002C38AA">
        <w:t xml:space="preserve"> for different obligations (EEA </w:t>
      </w:r>
      <w:proofErr w:type="spellStart"/>
      <w:r w:rsidRPr="002C38AA">
        <w:t>SoE</w:t>
      </w:r>
      <w:proofErr w:type="spellEnd"/>
      <w:r w:rsidRPr="002C38AA">
        <w:t xml:space="preserve">, WFD, OECD, </w:t>
      </w:r>
      <w:proofErr w:type="gramStart"/>
      <w:r w:rsidRPr="002C38AA">
        <w:t>Eurostat, …)</w:t>
      </w:r>
      <w:proofErr w:type="gramEnd"/>
      <w:r w:rsidR="005214F7" w:rsidRPr="002C38AA">
        <w:t xml:space="preserve">. The QA procedures are mainly automatic, and for the water quality database a manual control is performed. </w:t>
      </w:r>
      <w:r w:rsidRPr="002C38AA">
        <w:t>For stable data requests (so e.g. not yet for the WFD reporting) a</w:t>
      </w:r>
      <w:r w:rsidR="005214F7" w:rsidRPr="002C38AA">
        <w:t xml:space="preserve"> query tool on the WISA data warehouse </w:t>
      </w:r>
      <w:r w:rsidRPr="002C38AA">
        <w:t>selects,</w:t>
      </w:r>
      <w:r w:rsidR="005214F7" w:rsidRPr="002C38AA">
        <w:t xml:space="preserve"> aggregates and formats the data </w:t>
      </w:r>
      <w:r w:rsidRPr="002C38AA">
        <w:t>for the d</w:t>
      </w:r>
      <w:r w:rsidR="005214F7" w:rsidRPr="002C38AA">
        <w:t xml:space="preserve">ifferent requirements, different policy questions </w:t>
      </w:r>
      <w:r w:rsidR="00837FDF" w:rsidRPr="002C38AA">
        <w:t xml:space="preserve">(and timelines) </w:t>
      </w:r>
      <w:r w:rsidR="005214F7" w:rsidRPr="002C38AA">
        <w:t xml:space="preserve">and different end products </w:t>
      </w:r>
      <w:r w:rsidR="00837FDF" w:rsidRPr="002C38AA">
        <w:t>(parameters)</w:t>
      </w:r>
      <w:r w:rsidRPr="002C38AA">
        <w:t xml:space="preserve">, all </w:t>
      </w:r>
      <w:r w:rsidR="005214F7" w:rsidRPr="002C38AA">
        <w:t xml:space="preserve">generated from the same datasets. </w:t>
      </w:r>
      <w:r w:rsidR="00837FDF" w:rsidRPr="002C38AA">
        <w:t>There are no resources to update the query tool every time the DD changes.</w:t>
      </w:r>
    </w:p>
    <w:p w:rsidR="00837FDF" w:rsidRDefault="00837FDF" w:rsidP="00C43325">
      <w:r w:rsidRPr="002C38AA">
        <w:t>After this presentation, there was the first break-out session. Results of the discussions can be found at the end of these minutes, in the section on session 4 where the rapporteurs summarized the outcomes of the discussions in the different groups.</w:t>
      </w:r>
      <w:r>
        <w:t xml:space="preserve"> </w:t>
      </w:r>
    </w:p>
    <w:p w:rsidR="00837FDF" w:rsidRDefault="00837FDF" w:rsidP="00837FDF">
      <w:pPr>
        <w:pStyle w:val="Subtitle"/>
        <w:numPr>
          <w:ilvl w:val="0"/>
          <w:numId w:val="0"/>
        </w:numPr>
      </w:pPr>
      <w:r>
        <w:t xml:space="preserve">Session 2: </w:t>
      </w:r>
      <w:r w:rsidRPr="00837FDF">
        <w:t xml:space="preserve">Data quality and aggregation </w:t>
      </w:r>
    </w:p>
    <w:p w:rsidR="00837FDF" w:rsidRDefault="00837FDF" w:rsidP="00837FDF">
      <w:r w:rsidRPr="009C1C3E">
        <w:rPr>
          <w:b/>
        </w:rPr>
        <w:t xml:space="preserve">Anita </w:t>
      </w:r>
      <w:proofErr w:type="spellStart"/>
      <w:r w:rsidRPr="009C1C3E">
        <w:rPr>
          <w:b/>
        </w:rPr>
        <w:t>Künitzer</w:t>
      </w:r>
      <w:proofErr w:type="spellEnd"/>
      <w:r>
        <w:t xml:space="preserve">, ETC/ICM Manager chaired the first part of this session. </w:t>
      </w:r>
    </w:p>
    <w:p w:rsidR="00C15161" w:rsidRDefault="00837FDF" w:rsidP="00837FDF">
      <w:r>
        <w:t>The presentation “</w:t>
      </w:r>
      <w:hyperlink r:id="rId14" w:history="1">
        <w:r w:rsidRPr="00837FDF">
          <w:rPr>
            <w:rStyle w:val="Hyperlink"/>
          </w:rPr>
          <w:t xml:space="preserve">Automatic and manual </w:t>
        </w:r>
        <w:proofErr w:type="spellStart"/>
        <w:r w:rsidRPr="00837FDF">
          <w:rPr>
            <w:rStyle w:val="Hyperlink"/>
          </w:rPr>
          <w:t>SoE</w:t>
        </w:r>
        <w:proofErr w:type="spellEnd"/>
        <w:r w:rsidRPr="00837FDF">
          <w:rPr>
            <w:rStyle w:val="Hyperlink"/>
          </w:rPr>
          <w:t xml:space="preserve"> data quality and representativity, country reviews (and </w:t>
        </w:r>
        <w:proofErr w:type="spellStart"/>
        <w:r w:rsidRPr="00837FDF">
          <w:rPr>
            <w:rStyle w:val="Hyperlink"/>
          </w:rPr>
          <w:t>consequencies</w:t>
        </w:r>
        <w:proofErr w:type="spellEnd"/>
        <w:r w:rsidRPr="00837FDF">
          <w:rPr>
            <w:rStyle w:val="Hyperlink"/>
          </w:rPr>
          <w:t xml:space="preserve"> for reporting and data publication)</w:t>
        </w:r>
      </w:hyperlink>
      <w:r>
        <w:t xml:space="preserve">” was prepared with input from many partners in ETC/ICM and presented by </w:t>
      </w:r>
      <w:proofErr w:type="spellStart"/>
      <w:r w:rsidRPr="00837FDF">
        <w:rPr>
          <w:b/>
        </w:rPr>
        <w:t>Lidija</w:t>
      </w:r>
      <w:proofErr w:type="spellEnd"/>
      <w:r w:rsidRPr="00837FDF">
        <w:rPr>
          <w:b/>
        </w:rPr>
        <w:t xml:space="preserve"> </w:t>
      </w:r>
      <w:proofErr w:type="spellStart"/>
      <w:r w:rsidRPr="00837FDF">
        <w:rPr>
          <w:b/>
        </w:rPr>
        <w:t>Globevnik</w:t>
      </w:r>
      <w:proofErr w:type="spellEnd"/>
      <w:r w:rsidRPr="00837FDF">
        <w:rPr>
          <w:b/>
        </w:rPr>
        <w:t xml:space="preserve"> and </w:t>
      </w:r>
      <w:proofErr w:type="spellStart"/>
      <w:r w:rsidRPr="00837FDF">
        <w:rPr>
          <w:b/>
        </w:rPr>
        <w:t>Vit</w:t>
      </w:r>
      <w:proofErr w:type="spellEnd"/>
      <w:r w:rsidRPr="00837FDF">
        <w:rPr>
          <w:b/>
        </w:rPr>
        <w:t xml:space="preserve"> </w:t>
      </w:r>
      <w:proofErr w:type="spellStart"/>
      <w:r w:rsidRPr="00837FDF">
        <w:rPr>
          <w:b/>
        </w:rPr>
        <w:t>Kodes</w:t>
      </w:r>
      <w:proofErr w:type="spellEnd"/>
      <w:r>
        <w:t xml:space="preserve">. </w:t>
      </w:r>
      <w:r w:rsidR="00C15161">
        <w:t xml:space="preserve">In the </w:t>
      </w:r>
      <w:proofErr w:type="spellStart"/>
      <w:r w:rsidR="00C15161">
        <w:t>SoE</w:t>
      </w:r>
      <w:proofErr w:type="spellEnd"/>
      <w:r w:rsidR="00C15161">
        <w:t xml:space="preserve"> workflow, an automatic QA check is done when MS upload data, followed </w:t>
      </w:r>
      <w:r w:rsidR="00561C08">
        <w:t xml:space="preserve">by a manual check of outliers. </w:t>
      </w:r>
      <w:r w:rsidR="00C15161">
        <w:lastRenderedPageBreak/>
        <w:t>C</w:t>
      </w:r>
      <w:r w:rsidR="00561C08">
        <w:t>onsistency of time series</w:t>
      </w:r>
      <w:r w:rsidR="00C15161">
        <w:t xml:space="preserve"> is important for trend analysis</w:t>
      </w:r>
      <w:r w:rsidR="00C15161" w:rsidRPr="00C15161">
        <w:t xml:space="preserve"> </w:t>
      </w:r>
      <w:r w:rsidR="00C15161">
        <w:t>and a loss of stations as time series get longer reduces the representativity and the applicability in the assessments</w:t>
      </w:r>
      <w:r w:rsidR="00561C08">
        <w:t xml:space="preserve">. </w:t>
      </w:r>
      <w:r w:rsidR="00C15161">
        <w:t xml:space="preserve">There was a strong plea towards countries to look into detail to these QA/QC issues and </w:t>
      </w:r>
      <w:r w:rsidR="001439EC">
        <w:t xml:space="preserve">to </w:t>
      </w:r>
      <w:r w:rsidR="00C15161">
        <w:t>provide answers on the questions</w:t>
      </w:r>
      <w:r w:rsidR="001439EC">
        <w:t xml:space="preserve"> as well as information on broken time series.</w:t>
      </w:r>
    </w:p>
    <w:p w:rsidR="00B965A5" w:rsidRDefault="001439EC" w:rsidP="008A3BFA">
      <w:r>
        <w:t xml:space="preserve">The </w:t>
      </w:r>
      <w:r w:rsidR="00B965A5">
        <w:t>second part of the presentation focussed on the</w:t>
      </w:r>
      <w:r w:rsidR="008A3BFA">
        <w:t xml:space="preserve"> hazardous substances dataflow and the recent </w:t>
      </w:r>
      <w:hyperlink r:id="rId15" w:history="1">
        <w:r w:rsidR="008A3BFA" w:rsidRPr="008A3BFA">
          <w:rPr>
            <w:rStyle w:val="Hyperlink"/>
          </w:rPr>
          <w:t>ETC/ICM Technical Report</w:t>
        </w:r>
      </w:hyperlink>
      <w:r w:rsidR="008A3BFA">
        <w:t>. D</w:t>
      </w:r>
      <w:r>
        <w:t>ifferent QA/QC issues were given as examples (further discussed in breakout groups)</w:t>
      </w:r>
      <w:r w:rsidR="008A3BFA">
        <w:t xml:space="preserve">, like LOQ which cannot be “0” but has to be a value “smaller than” (&lt;) or “larger than” (&gt;) and the necessity of some supporting determinants like hardness to interpret the values. The ETC preference for disaggregated data was supported by an example of atrazine in groundwater where the aggregated national data gave </w:t>
      </w:r>
      <w:r>
        <w:t xml:space="preserve">a different image compared to the station information. </w:t>
      </w:r>
    </w:p>
    <w:p w:rsidR="00C41BCC" w:rsidRDefault="008A3BFA" w:rsidP="00C43325">
      <w:r w:rsidRPr="001439EC">
        <w:t>“</w:t>
      </w:r>
      <w:hyperlink r:id="rId16" w:history="1">
        <w:r w:rsidRPr="001439EC">
          <w:rPr>
            <w:rStyle w:val="Hyperlink"/>
          </w:rPr>
          <w:t xml:space="preserve">The German </w:t>
        </w:r>
        <w:proofErr w:type="spellStart"/>
        <w:r w:rsidRPr="001439EC">
          <w:rPr>
            <w:rStyle w:val="Hyperlink"/>
          </w:rPr>
          <w:t>SoE</w:t>
        </w:r>
        <w:proofErr w:type="spellEnd"/>
        <w:r w:rsidRPr="001439EC">
          <w:rPr>
            <w:rStyle w:val="Hyperlink"/>
          </w:rPr>
          <w:t xml:space="preserve"> Reporting – </w:t>
        </w:r>
        <w:r w:rsidR="001A11CF">
          <w:rPr>
            <w:rStyle w:val="Hyperlink"/>
          </w:rPr>
          <w:t>N</w:t>
        </w:r>
        <w:r w:rsidRPr="001439EC">
          <w:rPr>
            <w:rStyle w:val="Hyperlink"/>
          </w:rPr>
          <w:t>ational structures versus European Requirements</w:t>
        </w:r>
      </w:hyperlink>
      <w:r w:rsidRPr="001439EC">
        <w:t>”</w:t>
      </w:r>
      <w:r w:rsidR="00C41BCC" w:rsidRPr="001439EC">
        <w:t>, given by</w:t>
      </w:r>
      <w:r w:rsidRPr="001439EC">
        <w:t xml:space="preserve"> </w:t>
      </w:r>
      <w:r w:rsidRPr="001439EC">
        <w:rPr>
          <w:b/>
        </w:rPr>
        <w:t xml:space="preserve">Falk </w:t>
      </w:r>
      <w:proofErr w:type="spellStart"/>
      <w:r w:rsidRPr="001439EC">
        <w:rPr>
          <w:b/>
        </w:rPr>
        <w:t>Hilliges</w:t>
      </w:r>
      <w:proofErr w:type="spellEnd"/>
      <w:r w:rsidRPr="001439EC">
        <w:t xml:space="preserve"> of the Federal Environment Agency Germany </w:t>
      </w:r>
      <w:r w:rsidR="00C41BCC" w:rsidRPr="001439EC">
        <w:t>(UBA) explained the</w:t>
      </w:r>
      <w:r w:rsidR="00692678" w:rsidRPr="001439EC">
        <w:t xml:space="preserve"> various national legal bases for the different data</w:t>
      </w:r>
      <w:r w:rsidR="001439EC">
        <w:t xml:space="preserve"> </w:t>
      </w:r>
      <w:r w:rsidR="00692678" w:rsidRPr="001439EC">
        <w:t xml:space="preserve">flows that all need a harmonised data transfer from the </w:t>
      </w:r>
      <w:proofErr w:type="spellStart"/>
      <w:r w:rsidR="00692678" w:rsidRPr="001439EC">
        <w:t>Länder</w:t>
      </w:r>
      <w:proofErr w:type="spellEnd"/>
      <w:r w:rsidR="00692678" w:rsidRPr="001439EC">
        <w:t xml:space="preserve"> to the federal level </w:t>
      </w:r>
      <w:r w:rsidR="00C41BCC" w:rsidRPr="001439EC">
        <w:t>and the need for a well-structured</w:t>
      </w:r>
      <w:r w:rsidR="00692678" w:rsidRPr="001439EC">
        <w:t xml:space="preserve"> </w:t>
      </w:r>
      <w:r w:rsidR="00C41BCC" w:rsidRPr="001439EC">
        <w:t>CDR</w:t>
      </w:r>
      <w:r w:rsidR="00692678" w:rsidRPr="001439EC">
        <w:t xml:space="preserve"> at national level. Changing formats and code lists </w:t>
      </w:r>
      <w:r w:rsidR="001439EC">
        <w:t xml:space="preserve">(not in the explanation fields) </w:t>
      </w:r>
      <w:r w:rsidR="00692678" w:rsidRPr="001439EC">
        <w:t xml:space="preserve">provoke high adaptation needs (as they also cause changes in the data provided by 16 </w:t>
      </w:r>
      <w:proofErr w:type="spellStart"/>
      <w:r w:rsidR="00692678" w:rsidRPr="001439EC">
        <w:t>Länder</w:t>
      </w:r>
      <w:proofErr w:type="spellEnd"/>
      <w:r w:rsidR="00692678" w:rsidRPr="001439EC">
        <w:t xml:space="preserve">). </w:t>
      </w:r>
      <w:r w:rsidR="00C41BCC" w:rsidRPr="001439EC">
        <w:t>It was questioned how comparable the reported data from different member countries are</w:t>
      </w:r>
      <w:r w:rsidR="00692678" w:rsidRPr="001439EC">
        <w:t xml:space="preserve"> - and so in the trends in Europe – as the data are very heterogeneous and include different parameters.</w:t>
      </w:r>
      <w:r w:rsidR="00692678">
        <w:t xml:space="preserve"> </w:t>
      </w:r>
    </w:p>
    <w:p w:rsidR="001439EC" w:rsidRDefault="001439EC" w:rsidP="00C43325">
      <w:r>
        <w:t xml:space="preserve">Before sending out the next data request, EEA </w:t>
      </w:r>
      <w:r w:rsidR="00A217D0">
        <w:t>will as far as possible make the changes compared to the previous versions more visible, have one set of tables with codes for countries, CAS etc. and only change/add data fields where necessary in the view of a sustainable data flow.</w:t>
      </w:r>
    </w:p>
    <w:p w:rsidR="002A7E77" w:rsidRDefault="005D5047" w:rsidP="005D5047">
      <w:r>
        <w:rPr>
          <w:b/>
        </w:rPr>
        <w:t>Beate Werner</w:t>
      </w:r>
      <w:r>
        <w:t xml:space="preserve">, EEA Head of Water Group chaired the second part of the session. </w:t>
      </w:r>
    </w:p>
    <w:p w:rsidR="00A76D8F" w:rsidRDefault="005D5047" w:rsidP="00A76D8F">
      <w:r>
        <w:t>“</w:t>
      </w:r>
      <w:hyperlink r:id="rId17" w:history="1">
        <w:r w:rsidRPr="008A2F48">
          <w:rPr>
            <w:rStyle w:val="Hyperlink"/>
          </w:rPr>
          <w:t>Quality and representativity of different State-of-Environment (</w:t>
        </w:r>
        <w:proofErr w:type="spellStart"/>
        <w:r w:rsidRPr="008A2F48">
          <w:rPr>
            <w:rStyle w:val="Hyperlink"/>
          </w:rPr>
          <w:t>SoE</w:t>
        </w:r>
        <w:proofErr w:type="spellEnd"/>
        <w:r w:rsidRPr="008A2F48">
          <w:rPr>
            <w:rStyle w:val="Hyperlink"/>
          </w:rPr>
          <w:t xml:space="preserve">) </w:t>
        </w:r>
        <w:proofErr w:type="spellStart"/>
        <w:r w:rsidRPr="008A2F48">
          <w:rPr>
            <w:rStyle w:val="Hyperlink"/>
          </w:rPr>
          <w:t>dataflows</w:t>
        </w:r>
        <w:proofErr w:type="spellEnd"/>
        <w:r w:rsidRPr="008A2F48">
          <w:rPr>
            <w:rStyle w:val="Hyperlink"/>
          </w:rPr>
          <w:t>: Nutrients and Biology</w:t>
        </w:r>
      </w:hyperlink>
      <w:r>
        <w:t xml:space="preserve">” was presented </w:t>
      </w:r>
      <w:r w:rsidRPr="008A2F48">
        <w:rPr>
          <w:b/>
        </w:rPr>
        <w:t xml:space="preserve">Anne </w:t>
      </w:r>
      <w:proofErr w:type="spellStart"/>
      <w:r w:rsidRPr="008A2F48">
        <w:rPr>
          <w:b/>
        </w:rPr>
        <w:t>Lyche</w:t>
      </w:r>
      <w:proofErr w:type="spellEnd"/>
      <w:r w:rsidRPr="008A2F48">
        <w:rPr>
          <w:b/>
        </w:rPr>
        <w:t xml:space="preserve"> </w:t>
      </w:r>
      <w:proofErr w:type="spellStart"/>
      <w:r w:rsidRPr="008A2F48">
        <w:rPr>
          <w:b/>
        </w:rPr>
        <w:t>Solheim</w:t>
      </w:r>
      <w:proofErr w:type="spellEnd"/>
      <w:r w:rsidR="008A2F48">
        <w:t xml:space="preserve">, ETC/ICM freshwater team lead. </w:t>
      </w:r>
      <w:r w:rsidR="00A217D0">
        <w:t xml:space="preserve">When using nutrients data for indicators </w:t>
      </w:r>
      <w:r w:rsidR="008A2F48">
        <w:t xml:space="preserve">(in this case CSI </w:t>
      </w:r>
      <w:hyperlink r:id="rId18" w:history="1">
        <w:r w:rsidR="008A2F48" w:rsidRPr="008A2F48">
          <w:rPr>
            <w:rStyle w:val="Hyperlink"/>
          </w:rPr>
          <w:t>019</w:t>
        </w:r>
      </w:hyperlink>
      <w:r w:rsidR="008A2F48">
        <w:t xml:space="preserve"> and </w:t>
      </w:r>
      <w:hyperlink r:id="rId19" w:history="1">
        <w:r w:rsidR="008A2F48" w:rsidRPr="008A2F48">
          <w:rPr>
            <w:rStyle w:val="Hyperlink"/>
          </w:rPr>
          <w:t>020</w:t>
        </w:r>
      </w:hyperlink>
      <w:r w:rsidR="008A2F48">
        <w:t>)</w:t>
      </w:r>
      <w:r w:rsidR="00A217D0">
        <w:t xml:space="preserve"> t</w:t>
      </w:r>
      <w:r w:rsidR="008A2F48">
        <w:t xml:space="preserve">he choice of the length of time series influences the trends detected, where only the really long series (&gt; 40 years) </w:t>
      </w:r>
      <w:r w:rsidR="005461D8">
        <w:t xml:space="preserve">tell the full story. The </w:t>
      </w:r>
      <w:r w:rsidR="001341F2">
        <w:t xml:space="preserve">longest </w:t>
      </w:r>
      <w:r w:rsidR="005461D8">
        <w:t xml:space="preserve">time series available are not representative for Europe and </w:t>
      </w:r>
      <w:r w:rsidR="001341F2">
        <w:t xml:space="preserve">should </w:t>
      </w:r>
      <w:r w:rsidR="005461D8">
        <w:t xml:space="preserve">not be aggregated </w:t>
      </w:r>
      <w:r w:rsidR="001341F2">
        <w:t>to</w:t>
      </w:r>
      <w:r w:rsidR="005461D8">
        <w:t xml:space="preserve"> European level. </w:t>
      </w:r>
      <w:r w:rsidR="00A217D0">
        <w:t xml:space="preserve">For Europe </w:t>
      </w:r>
      <w:proofErr w:type="gramStart"/>
      <w:r w:rsidR="00A217D0">
        <w:t xml:space="preserve">as </w:t>
      </w:r>
      <w:r w:rsidR="001341F2">
        <w:t xml:space="preserve">a </w:t>
      </w:r>
      <w:r w:rsidR="00A217D0">
        <w:t>whole trends</w:t>
      </w:r>
      <w:proofErr w:type="gramEnd"/>
      <w:r w:rsidR="00A217D0">
        <w:t xml:space="preserve"> are </w:t>
      </w:r>
      <w:r w:rsidR="005461D8">
        <w:t>rather flat over the last decade</w:t>
      </w:r>
      <w:r w:rsidR="00A217D0">
        <w:t xml:space="preserve">. It was suggested to </w:t>
      </w:r>
      <w:r w:rsidR="005461D8" w:rsidRPr="005461D8">
        <w:t>aggregat</w:t>
      </w:r>
      <w:r w:rsidR="001341F2">
        <w:t>e</w:t>
      </w:r>
      <w:r w:rsidR="005461D8">
        <w:t xml:space="preserve"> </w:t>
      </w:r>
      <w:r w:rsidR="005461D8" w:rsidRPr="005461D8">
        <w:t>stations by their nutrient concentration classes</w:t>
      </w:r>
      <w:r w:rsidR="00A217D0">
        <w:t xml:space="preserve"> </w:t>
      </w:r>
      <w:r w:rsidR="001341F2">
        <w:t xml:space="preserve">as one way </w:t>
      </w:r>
      <w:r w:rsidR="00A217D0">
        <w:t>to improve the indicator assessment.</w:t>
      </w:r>
      <w:r w:rsidR="00A76D8F">
        <w:t xml:space="preserve"> When linking the different </w:t>
      </w:r>
      <w:proofErr w:type="spellStart"/>
      <w:r w:rsidR="00A76D8F">
        <w:t>dataflows</w:t>
      </w:r>
      <w:proofErr w:type="spellEnd"/>
      <w:r w:rsidR="00A76D8F">
        <w:t xml:space="preserve">, like nutrients and WFD ecological status, causal conclusions have to be made with care and caution as other pressures (e.g. invasive species, </w:t>
      </w:r>
      <w:proofErr w:type="spellStart"/>
      <w:r w:rsidR="00A76D8F">
        <w:t>hydromorphology</w:t>
      </w:r>
      <w:proofErr w:type="spellEnd"/>
      <w:r w:rsidR="00A76D8F">
        <w:t xml:space="preserve"> …) can explain as well why a water body is not in good ecological status. </w:t>
      </w:r>
    </w:p>
    <w:p w:rsidR="005461D8" w:rsidRDefault="005461D8" w:rsidP="005D5047">
      <w:r>
        <w:t>The reporting of biological data misses several countries</w:t>
      </w:r>
      <w:r w:rsidR="00A217D0">
        <w:t xml:space="preserve">, </w:t>
      </w:r>
      <w:r>
        <w:t>the station density differs significantly between countries</w:t>
      </w:r>
      <w:r w:rsidR="00A217D0">
        <w:t xml:space="preserve"> and </w:t>
      </w:r>
      <w:r>
        <w:t>the representativity of the stations can be discussed. To have more information available, the status class instead of EQR can give a first insight, however for a trend analysis the normalised EQR values are needed.</w:t>
      </w:r>
      <w:r w:rsidR="003A1250">
        <w:t xml:space="preserve"> When comparing </w:t>
      </w:r>
      <w:proofErr w:type="spellStart"/>
      <w:r w:rsidR="003A1250">
        <w:t>SoE</w:t>
      </w:r>
      <w:proofErr w:type="spellEnd"/>
      <w:r w:rsidR="003A1250">
        <w:t xml:space="preserve"> data with WFD ecological status up to half of the stations is lost because of missing codes on the water</w:t>
      </w:r>
      <w:r w:rsidR="00A217D0">
        <w:t xml:space="preserve"> </w:t>
      </w:r>
      <w:r w:rsidR="003A1250">
        <w:t>body.</w:t>
      </w:r>
    </w:p>
    <w:p w:rsidR="009F119A" w:rsidRDefault="00A76D8F" w:rsidP="009F119A">
      <w:r>
        <w:t xml:space="preserve"> </w:t>
      </w:r>
      <w:r w:rsidR="003A1250">
        <w:t>“</w:t>
      </w:r>
      <w:hyperlink r:id="rId20" w:history="1">
        <w:r w:rsidR="003A1250" w:rsidRPr="003A1250">
          <w:rPr>
            <w:rStyle w:val="Hyperlink"/>
          </w:rPr>
          <w:t>Water quantity data reporting and streamlining with Eurostat, indicators and water accounts</w:t>
        </w:r>
      </w:hyperlink>
      <w:r w:rsidR="003A1250">
        <w:t xml:space="preserve">”, was </w:t>
      </w:r>
      <w:r w:rsidR="00C41BCC">
        <w:t xml:space="preserve">presented </w:t>
      </w:r>
      <w:r w:rsidR="003A1250">
        <w:t xml:space="preserve">by </w:t>
      </w:r>
      <w:r w:rsidR="003A1250" w:rsidRPr="003A1250">
        <w:rPr>
          <w:b/>
        </w:rPr>
        <w:t xml:space="preserve">George </w:t>
      </w:r>
      <w:proofErr w:type="spellStart"/>
      <w:r w:rsidR="003A1250" w:rsidRPr="003A1250">
        <w:rPr>
          <w:b/>
        </w:rPr>
        <w:t>Karavokiros</w:t>
      </w:r>
      <w:proofErr w:type="spellEnd"/>
      <w:r w:rsidR="003A1250">
        <w:t xml:space="preserve"> of ETC/ICM. </w:t>
      </w:r>
      <w:r w:rsidR="00AC0261">
        <w:t xml:space="preserve">Beate Werner (EEA) first introduced the history of </w:t>
      </w:r>
      <w:hyperlink r:id="rId21" w:history="1">
        <w:r w:rsidR="00AC0261" w:rsidRPr="00AC0261">
          <w:rPr>
            <w:rStyle w:val="Hyperlink"/>
          </w:rPr>
          <w:t>CSI 018</w:t>
        </w:r>
      </w:hyperlink>
      <w:r w:rsidR="00AC0261">
        <w:t xml:space="preserve"> and the aim of EEA to have water balances and a meaningful Water Exploitation Index (WEI) on </w:t>
      </w:r>
      <w:r w:rsidR="00AC0261">
        <w:lastRenderedPageBreak/>
        <w:t xml:space="preserve">seasonal and RBD level (instead of yearly and on national level). </w:t>
      </w:r>
      <w:r w:rsidR="009F119A">
        <w:t>In Europe there are many data flows on water quantity, including the WISE SoE#3, which is more detailed than the Joint Questionnaire of OECD and Eurostat. For the ‘smiley-system’ not only the number of time series is taken into account but also the spatial and temporal scale of the reporting and the number of reported parameters. In relation to outliers it is suggested that MS mark outliers that are correct to limit the number of questions afterwards.</w:t>
      </w:r>
    </w:p>
    <w:p w:rsidR="00A76D8F" w:rsidRDefault="009F119A" w:rsidP="009F119A">
      <w:r>
        <w:t>An analysis of the reported values in WISE SoE#3 and the Joint Questionnaire OECD/Eurostat shows that among those parameters having identical definitions in both datasets over 20% of the parameter values differ more than 10% (of which over 13% differ more than 50%). There can be plenty of reasons for these differences, including different wording, different rapporteurs, different methodology, different interpretation of the parameter definition and further streamlining is needed</w:t>
      </w:r>
      <w:r w:rsidR="00A76D8F">
        <w:t>.</w:t>
      </w:r>
    </w:p>
    <w:p w:rsidR="002A7E77" w:rsidRDefault="002A7E77" w:rsidP="002A7E77">
      <w:pPr>
        <w:pStyle w:val="Subtitle"/>
        <w:numPr>
          <w:ilvl w:val="0"/>
          <w:numId w:val="0"/>
        </w:numPr>
      </w:pPr>
      <w:r>
        <w:t xml:space="preserve">Session 3: </w:t>
      </w:r>
      <w:r w:rsidRPr="002A7E77">
        <w:t>WISE reporting process</w:t>
      </w:r>
    </w:p>
    <w:p w:rsidR="002A7E77" w:rsidRDefault="002A7E77" w:rsidP="002A7E77">
      <w:r>
        <w:rPr>
          <w:b/>
        </w:rPr>
        <w:t>Beate Werner</w:t>
      </w:r>
      <w:r>
        <w:t xml:space="preserve">, EEA Head of Water Group chaired this session. </w:t>
      </w:r>
    </w:p>
    <w:p w:rsidR="00AB61BB" w:rsidRDefault="002A7E77" w:rsidP="002A7E77">
      <w:r>
        <w:t>“</w:t>
      </w:r>
      <w:hyperlink r:id="rId22" w:history="1">
        <w:r w:rsidRPr="002A7E77">
          <w:rPr>
            <w:rStyle w:val="Hyperlink"/>
          </w:rPr>
          <w:t>Data Dictionary and resource pages, Use of CDR and future developments – consequences of developments towards decentralised and future WISE developments</w:t>
        </w:r>
      </w:hyperlink>
      <w:r>
        <w:t xml:space="preserve">” was </w:t>
      </w:r>
      <w:r w:rsidR="00C41BCC">
        <w:t>presented</w:t>
      </w:r>
      <w:r>
        <w:t xml:space="preserve"> by </w:t>
      </w:r>
      <w:r w:rsidRPr="002A7E77">
        <w:rPr>
          <w:b/>
        </w:rPr>
        <w:t xml:space="preserve">Anita </w:t>
      </w:r>
      <w:proofErr w:type="spellStart"/>
      <w:r w:rsidRPr="002A7E77">
        <w:rPr>
          <w:b/>
        </w:rPr>
        <w:t>Künitzer</w:t>
      </w:r>
      <w:proofErr w:type="spellEnd"/>
      <w:r>
        <w:t xml:space="preserve">, ETC/ICM Manager. </w:t>
      </w:r>
      <w:r w:rsidR="00A76D8F">
        <w:t xml:space="preserve">In the presentation an overview of </w:t>
      </w:r>
      <w:r>
        <w:t>the current data dictionaries (</w:t>
      </w:r>
      <w:proofErr w:type="spellStart"/>
      <w:r>
        <w:t>SoE</w:t>
      </w:r>
      <w:proofErr w:type="spellEnd"/>
      <w:r>
        <w:t xml:space="preserve"> </w:t>
      </w:r>
      <w:proofErr w:type="spellStart"/>
      <w:r>
        <w:t>dataflows</w:t>
      </w:r>
      <w:proofErr w:type="spellEnd"/>
      <w:r>
        <w:t xml:space="preserve">, except water quantity having a </w:t>
      </w:r>
      <w:r w:rsidR="00272B08">
        <w:t>web tool</w:t>
      </w:r>
      <w:r>
        <w:t xml:space="preserve"> instead of a DD) and the Resource pages for WFD and other water directives reporting</w:t>
      </w:r>
      <w:r w:rsidR="00A76D8F">
        <w:t xml:space="preserve"> can be found</w:t>
      </w:r>
      <w:r>
        <w:t xml:space="preserve">. </w:t>
      </w:r>
      <w:r w:rsidR="00A76D8F">
        <w:t xml:space="preserve">To avoid duplicated data and double workflows, options for decentralised reporting and </w:t>
      </w:r>
      <w:hyperlink r:id="rId23" w:history="1">
        <w:r w:rsidR="00A76D8F" w:rsidRPr="00AB61BB">
          <w:rPr>
            <w:rStyle w:val="Hyperlink"/>
          </w:rPr>
          <w:t>Inspire</w:t>
        </w:r>
      </w:hyperlink>
      <w:r w:rsidR="00A76D8F">
        <w:t xml:space="preserve"> compliant</w:t>
      </w:r>
      <w:r w:rsidR="001F4097">
        <w:t xml:space="preserve"> </w:t>
      </w:r>
      <w:proofErr w:type="spellStart"/>
      <w:r w:rsidR="001F4097">
        <w:t>dataflows</w:t>
      </w:r>
      <w:proofErr w:type="spellEnd"/>
      <w:r w:rsidR="001F4097">
        <w:t xml:space="preserve"> were presented with the UWWTD SIIF pilot approach as an example for the different steps at national and European level. For the further WISE development, the actual </w:t>
      </w:r>
      <w:proofErr w:type="spellStart"/>
      <w:r w:rsidR="001F4097">
        <w:t>ReportNet</w:t>
      </w:r>
      <w:proofErr w:type="spellEnd"/>
      <w:r w:rsidR="001F4097">
        <w:t xml:space="preserve"> will be kept in place for the ‘classical reporting’ and stepwise transformed towards use in a distributed / decentralised system.</w:t>
      </w:r>
    </w:p>
    <w:p w:rsidR="001F4097" w:rsidRDefault="00D779A2" w:rsidP="00AB61BB">
      <w:r>
        <w:t>“</w:t>
      </w:r>
      <w:hyperlink r:id="rId24" w:history="1">
        <w:r w:rsidRPr="00D779A2">
          <w:rPr>
            <w:rStyle w:val="Hyperlink"/>
          </w:rPr>
          <w:t xml:space="preserve">WISE </w:t>
        </w:r>
        <w:proofErr w:type="spellStart"/>
        <w:r w:rsidRPr="00D779A2">
          <w:rPr>
            <w:rStyle w:val="Hyperlink"/>
          </w:rPr>
          <w:t>SoE</w:t>
        </w:r>
        <w:proofErr w:type="spellEnd"/>
        <w:r w:rsidRPr="00D779A2">
          <w:rPr>
            <w:rStyle w:val="Hyperlink"/>
          </w:rPr>
          <w:t xml:space="preserve"> data reporting: cycle of business processes</w:t>
        </w:r>
      </w:hyperlink>
      <w:r>
        <w:t xml:space="preserve">” was </w:t>
      </w:r>
      <w:r w:rsidR="001F4097">
        <w:t>presented</w:t>
      </w:r>
      <w:r>
        <w:t xml:space="preserve"> by Marek Staron, data operator at EEA</w:t>
      </w:r>
      <w:r w:rsidR="001F4097">
        <w:t xml:space="preserve">, and </w:t>
      </w:r>
      <w:r>
        <w:t xml:space="preserve">explains the WISE </w:t>
      </w:r>
      <w:proofErr w:type="spellStart"/>
      <w:r>
        <w:t>SoE</w:t>
      </w:r>
      <w:proofErr w:type="spellEnd"/>
      <w:r>
        <w:t xml:space="preserve"> data flow cycle and timeline with the tasks executed at the MS level and those done by EEA and ETC/ICM. The end product is an update European dataset for the different data flows published as part of Waterbase. </w:t>
      </w:r>
    </w:p>
    <w:p w:rsidR="001F4097" w:rsidRDefault="00D779A2" w:rsidP="001F4097">
      <w:r>
        <w:t xml:space="preserve">Besides the different data quality issues </w:t>
      </w:r>
      <w:r w:rsidR="001F4097">
        <w:t xml:space="preserve">(see earlier presentations) </w:t>
      </w:r>
      <w:r>
        <w:t xml:space="preserve">there are several operational issues like reporting in outdate templates so QA issues are not addressed, late deliveries, not closed CDR </w:t>
      </w:r>
      <w:r w:rsidR="00C41BCC">
        <w:t>envelopes</w:t>
      </w:r>
      <w:r>
        <w:t xml:space="preserve">, late </w:t>
      </w:r>
      <w:r w:rsidR="00C41BCC">
        <w:t xml:space="preserve">or </w:t>
      </w:r>
      <w:r>
        <w:t>no replies to QA/QC feedback given. Combination of the data quality issues and operational issues leads to delays in data processing, leaving less time for preparation and improvement of the different data flows.</w:t>
      </w:r>
      <w:r w:rsidR="00480084">
        <w:t xml:space="preserve"> An improved communication, including </w:t>
      </w:r>
      <w:r w:rsidR="00C41BCC">
        <w:t>a</w:t>
      </w:r>
      <w:r w:rsidR="00480084">
        <w:t xml:space="preserve"> history of all messages on QA/QC issues is under preparation.</w:t>
      </w:r>
      <w:r w:rsidR="001F4097">
        <w:t xml:space="preserve"> The ROD will be kept updated as a primary overview of all reporting obligations. </w:t>
      </w:r>
    </w:p>
    <w:p w:rsidR="00AC36C6" w:rsidRDefault="00D779A2" w:rsidP="00AC36C6">
      <w:r>
        <w:t>“</w:t>
      </w:r>
      <w:hyperlink r:id="rId25" w:history="1">
        <w:r w:rsidRPr="00D779A2">
          <w:rPr>
            <w:rStyle w:val="Hyperlink"/>
          </w:rPr>
          <w:t>GIS reference datasets as basis for WISE and object version history</w:t>
        </w:r>
      </w:hyperlink>
      <w:r>
        <w:t xml:space="preserve">” was </w:t>
      </w:r>
      <w:r w:rsidR="00C41BCC">
        <w:t xml:space="preserve">presented </w:t>
      </w:r>
      <w:r>
        <w:t xml:space="preserve">by </w:t>
      </w:r>
      <w:proofErr w:type="spellStart"/>
      <w:r w:rsidRPr="00D779A2">
        <w:rPr>
          <w:b/>
        </w:rPr>
        <w:t>Lidija</w:t>
      </w:r>
      <w:proofErr w:type="spellEnd"/>
      <w:r w:rsidRPr="00D779A2">
        <w:rPr>
          <w:b/>
        </w:rPr>
        <w:t xml:space="preserve"> </w:t>
      </w:r>
      <w:proofErr w:type="spellStart"/>
      <w:r w:rsidRPr="00D779A2">
        <w:rPr>
          <w:b/>
        </w:rPr>
        <w:t>Globevnik</w:t>
      </w:r>
      <w:proofErr w:type="spellEnd"/>
      <w:r>
        <w:t xml:space="preserve"> (ETC/ICM).</w:t>
      </w:r>
      <w:r w:rsidR="00480084">
        <w:t xml:space="preserve"> </w:t>
      </w:r>
      <w:r w:rsidR="00AC36C6">
        <w:t xml:space="preserve">The </w:t>
      </w:r>
      <w:r w:rsidR="00AC36C6" w:rsidRPr="00AC36C6">
        <w:t>European Catchments and Rivers Network System</w:t>
      </w:r>
      <w:r w:rsidR="00AC36C6">
        <w:t xml:space="preserve"> (ECRINS) </w:t>
      </w:r>
      <w:proofErr w:type="gramStart"/>
      <w:r w:rsidR="00AC36C6">
        <w:t>is</w:t>
      </w:r>
      <w:proofErr w:type="gramEnd"/>
      <w:r w:rsidR="00AC36C6">
        <w:t xml:space="preserve"> used as the basic hydrographical spatial reference for all </w:t>
      </w:r>
      <w:r w:rsidR="001F4097">
        <w:t>reporting streams</w:t>
      </w:r>
      <w:r w:rsidR="00AC36C6">
        <w:t xml:space="preserve">. </w:t>
      </w:r>
      <w:r w:rsidR="00AC36C6" w:rsidRPr="00AC36C6">
        <w:t xml:space="preserve">To build connectivity between datasets </w:t>
      </w:r>
      <w:r w:rsidR="00AC36C6">
        <w:t xml:space="preserve">the use of the </w:t>
      </w:r>
      <w:r w:rsidR="00AC36C6" w:rsidRPr="00AC36C6">
        <w:t xml:space="preserve">same object IDs in WISE datasets and WISE GIS </w:t>
      </w:r>
      <w:r w:rsidR="00AC36C6">
        <w:t xml:space="preserve">reference layers is needed and has to be consistent over time. These unique IDs are not developed yet. Currently interlinking of datasets can be based on identifiers of River Basin Districts with relatively minor corrections but </w:t>
      </w:r>
      <w:r w:rsidR="00AC36C6">
        <w:lastRenderedPageBreak/>
        <w:t>interlinking based on water bodies or monitoring stations cannot be done without significant corrections of the datasets.</w:t>
      </w:r>
      <w:r w:rsidR="001F4097">
        <w:t xml:space="preserve"> </w:t>
      </w:r>
      <w:r w:rsidR="00AC36C6">
        <w:t xml:space="preserve">In a decentralised reporting system, the newest version of the spatial data becomes available at the European level at any time but requires an agreement with member countries on the procedures for using web feature services </w:t>
      </w:r>
      <w:r w:rsidR="00EC736E">
        <w:t>and an implementation of the Inspire requirements.</w:t>
      </w:r>
    </w:p>
    <w:p w:rsidR="00EC736E" w:rsidRDefault="00EC736E" w:rsidP="00EC736E">
      <w:pPr>
        <w:pStyle w:val="Subtitle"/>
        <w:numPr>
          <w:ilvl w:val="0"/>
          <w:numId w:val="0"/>
        </w:numPr>
      </w:pPr>
      <w:r>
        <w:t xml:space="preserve">Session 4: </w:t>
      </w:r>
      <w:r w:rsidRPr="00EC736E">
        <w:t>Concluding session</w:t>
      </w:r>
    </w:p>
    <w:p w:rsidR="00EC736E" w:rsidRDefault="00EC736E" w:rsidP="00EC736E">
      <w:r>
        <w:rPr>
          <w:b/>
        </w:rPr>
        <w:t>Beate Werner</w:t>
      </w:r>
      <w:r>
        <w:t xml:space="preserve">, EEA Head of Water Group chaired this session. </w:t>
      </w:r>
    </w:p>
    <w:p w:rsidR="00EC736E" w:rsidRDefault="00852501" w:rsidP="00AC36C6">
      <w:r>
        <w:t>This session has 4 reports from the breakout sessions</w:t>
      </w:r>
      <w:r w:rsidR="001F4097">
        <w:t>, where statements, open questions and recommendations from the different discussions can be found</w:t>
      </w:r>
      <w:r w:rsidR="001B7EFC">
        <w:t>:</w:t>
      </w:r>
    </w:p>
    <w:p w:rsidR="00852501" w:rsidRDefault="003D43E5" w:rsidP="001B7EFC">
      <w:pPr>
        <w:pStyle w:val="ListParagraph"/>
        <w:numPr>
          <w:ilvl w:val="0"/>
          <w:numId w:val="4"/>
        </w:numPr>
      </w:pPr>
      <w:hyperlink r:id="rId26" w:history="1">
        <w:r w:rsidR="00852501" w:rsidRPr="00852501">
          <w:rPr>
            <w:rStyle w:val="Hyperlink"/>
          </w:rPr>
          <w:t>first report</w:t>
        </w:r>
      </w:hyperlink>
      <w:r w:rsidR="001F4097">
        <w:rPr>
          <w:rStyle w:val="Hyperlink"/>
        </w:rPr>
        <w:t>,</w:t>
      </w:r>
      <w:r w:rsidR="001F4097">
        <w:t xml:space="preserve"> presented</w:t>
      </w:r>
      <w:r w:rsidR="00852501">
        <w:t xml:space="preserve"> by </w:t>
      </w:r>
      <w:proofErr w:type="spellStart"/>
      <w:r w:rsidR="00852501" w:rsidRPr="001B7EFC">
        <w:rPr>
          <w:b/>
        </w:rPr>
        <w:t>Jannicke</w:t>
      </w:r>
      <w:proofErr w:type="spellEnd"/>
      <w:r w:rsidR="00852501" w:rsidRPr="001B7EFC">
        <w:rPr>
          <w:b/>
        </w:rPr>
        <w:t xml:space="preserve"> Moe </w:t>
      </w:r>
      <w:r w:rsidR="00852501" w:rsidRPr="00852501">
        <w:t>(ETC/ICM)</w:t>
      </w:r>
      <w:r w:rsidR="00852501" w:rsidRPr="001B7EFC">
        <w:rPr>
          <w:b/>
        </w:rPr>
        <w:t xml:space="preserve"> </w:t>
      </w:r>
      <w:r w:rsidR="00852501">
        <w:t xml:space="preserve">(green group, focussing on biology elements for the </w:t>
      </w:r>
      <w:r w:rsidR="001B7EFC">
        <w:t>dataflow specific discussions)</w:t>
      </w:r>
      <w:r w:rsidR="001B7EFC">
        <w:rPr>
          <w:rStyle w:val="FootnoteReference"/>
        </w:rPr>
        <w:footnoteReference w:id="2"/>
      </w:r>
      <w:r w:rsidR="001B7EFC">
        <w:t>;</w:t>
      </w:r>
    </w:p>
    <w:p w:rsidR="001B7EFC" w:rsidRDefault="003D43E5" w:rsidP="001B7EFC">
      <w:pPr>
        <w:pStyle w:val="ListParagraph"/>
        <w:numPr>
          <w:ilvl w:val="0"/>
          <w:numId w:val="4"/>
        </w:numPr>
      </w:pPr>
      <w:hyperlink r:id="rId27" w:history="1">
        <w:proofErr w:type="gramStart"/>
        <w:r w:rsidR="001B7EFC" w:rsidRPr="00852501">
          <w:rPr>
            <w:rStyle w:val="Hyperlink"/>
          </w:rPr>
          <w:t>second</w:t>
        </w:r>
        <w:proofErr w:type="gramEnd"/>
        <w:r w:rsidR="001B7EFC" w:rsidRPr="00852501">
          <w:rPr>
            <w:rStyle w:val="Hyperlink"/>
          </w:rPr>
          <w:t xml:space="preserve"> report</w:t>
        </w:r>
      </w:hyperlink>
      <w:r w:rsidR="001F4097">
        <w:rPr>
          <w:rStyle w:val="Hyperlink"/>
        </w:rPr>
        <w:t>,</w:t>
      </w:r>
      <w:r w:rsidR="001F4097">
        <w:t xml:space="preserve"> presented</w:t>
      </w:r>
      <w:r w:rsidR="001B7EFC">
        <w:t xml:space="preserve"> by </w:t>
      </w:r>
      <w:proofErr w:type="spellStart"/>
      <w:r w:rsidR="001B7EFC" w:rsidRPr="001B7EFC">
        <w:rPr>
          <w:b/>
        </w:rPr>
        <w:t>Vit</w:t>
      </w:r>
      <w:proofErr w:type="spellEnd"/>
      <w:r w:rsidR="001B7EFC" w:rsidRPr="001B7EFC">
        <w:rPr>
          <w:b/>
        </w:rPr>
        <w:t xml:space="preserve"> </w:t>
      </w:r>
      <w:proofErr w:type="spellStart"/>
      <w:r w:rsidR="001B7EFC" w:rsidRPr="001B7EFC">
        <w:rPr>
          <w:b/>
        </w:rPr>
        <w:t>Kodes</w:t>
      </w:r>
      <w:proofErr w:type="spellEnd"/>
      <w:r w:rsidR="001B7EFC">
        <w:t xml:space="preserve"> </w:t>
      </w:r>
      <w:r w:rsidR="001B7EFC" w:rsidRPr="00852501">
        <w:t>(ETC/ICM)</w:t>
      </w:r>
      <w:r w:rsidR="001B7EFC" w:rsidRPr="001B7EFC">
        <w:rPr>
          <w:b/>
        </w:rPr>
        <w:t xml:space="preserve"> </w:t>
      </w:r>
      <w:r w:rsidR="001B7EFC">
        <w:t>(yellow group, focussing on hazardous substances and emissions for the dataflow specific discussions).</w:t>
      </w:r>
    </w:p>
    <w:p w:rsidR="001B7EFC" w:rsidRDefault="003D43E5" w:rsidP="001B7EFC">
      <w:pPr>
        <w:pStyle w:val="ListParagraph"/>
        <w:numPr>
          <w:ilvl w:val="0"/>
          <w:numId w:val="4"/>
        </w:numPr>
      </w:pPr>
      <w:hyperlink r:id="rId28" w:history="1">
        <w:proofErr w:type="gramStart"/>
        <w:r w:rsidR="001B7EFC" w:rsidRPr="00BC4A2A">
          <w:rPr>
            <w:rStyle w:val="Hyperlink"/>
          </w:rPr>
          <w:t>third</w:t>
        </w:r>
        <w:proofErr w:type="gramEnd"/>
        <w:r w:rsidR="001B7EFC" w:rsidRPr="00BC4A2A">
          <w:rPr>
            <w:rStyle w:val="Hyperlink"/>
          </w:rPr>
          <w:t xml:space="preserve"> report</w:t>
        </w:r>
      </w:hyperlink>
      <w:r w:rsidR="001F4097">
        <w:t>, presented</w:t>
      </w:r>
      <w:r w:rsidR="001B7EFC">
        <w:t xml:space="preserve"> by </w:t>
      </w:r>
      <w:r w:rsidR="001B7EFC" w:rsidRPr="001B7EFC">
        <w:rPr>
          <w:b/>
        </w:rPr>
        <w:t>Kari Austnes</w:t>
      </w:r>
      <w:r w:rsidR="001B7EFC">
        <w:t xml:space="preserve"> </w:t>
      </w:r>
      <w:r w:rsidR="001B7EFC" w:rsidRPr="00852501">
        <w:t>(ETC/ICM)</w:t>
      </w:r>
      <w:r w:rsidR="001B7EFC" w:rsidRPr="001B7EFC">
        <w:rPr>
          <w:b/>
        </w:rPr>
        <w:t xml:space="preserve"> </w:t>
      </w:r>
      <w:r w:rsidR="001B7EFC">
        <w:t>(red group, focussing on general water quality issues and nutrients for the dataflow specific discussions).</w:t>
      </w:r>
    </w:p>
    <w:p w:rsidR="001B7EFC" w:rsidRDefault="003D43E5" w:rsidP="001B7EFC">
      <w:pPr>
        <w:pStyle w:val="ListParagraph"/>
        <w:numPr>
          <w:ilvl w:val="0"/>
          <w:numId w:val="4"/>
        </w:numPr>
      </w:pPr>
      <w:hyperlink r:id="rId29" w:history="1">
        <w:proofErr w:type="gramStart"/>
        <w:r w:rsidR="001B7EFC" w:rsidRPr="00BC4A2A">
          <w:rPr>
            <w:rStyle w:val="Hyperlink"/>
          </w:rPr>
          <w:t>fourth</w:t>
        </w:r>
        <w:proofErr w:type="gramEnd"/>
        <w:r w:rsidR="001B7EFC" w:rsidRPr="00BC4A2A">
          <w:rPr>
            <w:rStyle w:val="Hyperlink"/>
          </w:rPr>
          <w:t xml:space="preserve"> report</w:t>
        </w:r>
      </w:hyperlink>
      <w:r w:rsidR="001F4097">
        <w:rPr>
          <w:rStyle w:val="Hyperlink"/>
        </w:rPr>
        <w:t>,</w:t>
      </w:r>
      <w:r w:rsidR="001B7EFC">
        <w:t xml:space="preserve"> </w:t>
      </w:r>
      <w:r w:rsidR="001F4097">
        <w:t>presented</w:t>
      </w:r>
      <w:r w:rsidR="001B7EFC">
        <w:t xml:space="preserve"> by </w:t>
      </w:r>
      <w:r w:rsidR="001B7EFC" w:rsidRPr="001B7EFC">
        <w:rPr>
          <w:b/>
        </w:rPr>
        <w:t xml:space="preserve">George </w:t>
      </w:r>
      <w:proofErr w:type="spellStart"/>
      <w:r w:rsidR="001B7EFC" w:rsidRPr="001B7EFC">
        <w:rPr>
          <w:b/>
        </w:rPr>
        <w:t>Karavokiros</w:t>
      </w:r>
      <w:proofErr w:type="spellEnd"/>
      <w:r w:rsidR="001B7EFC">
        <w:t xml:space="preserve"> (ETC/ICM) (blue group, focussing on water quantity issues for dataflow specific discussions).</w:t>
      </w:r>
    </w:p>
    <w:p w:rsidR="001B7EFC" w:rsidRDefault="001439EC" w:rsidP="001B7EFC">
      <w:r>
        <w:t>From some participants or member countries more detailed answers on the questions in the background documentation were received and forwarded to the relevant ETC/ICM partner(s)</w:t>
      </w:r>
      <w:r w:rsidR="00A217D0">
        <w:t xml:space="preserve"> and included in the actions below.</w:t>
      </w:r>
    </w:p>
    <w:p w:rsidR="001F4097" w:rsidRPr="000A77FB" w:rsidRDefault="001F4097" w:rsidP="00A217D0">
      <w:pPr>
        <w:rPr>
          <w:rStyle w:val="IntenseEmphasis"/>
        </w:rPr>
      </w:pPr>
      <w:r w:rsidRPr="000A77FB">
        <w:rPr>
          <w:rStyle w:val="IntenseEmphasis"/>
        </w:rPr>
        <w:t>Recommendations for the EU-level</w:t>
      </w:r>
    </w:p>
    <w:p w:rsidR="00B57DA2" w:rsidRDefault="00B57DA2" w:rsidP="000A77FB">
      <w:pPr>
        <w:pStyle w:val="ListParagraph"/>
        <w:numPr>
          <w:ilvl w:val="0"/>
          <w:numId w:val="1"/>
        </w:numPr>
      </w:pPr>
      <w:r>
        <w:t>Go for sustainable data</w:t>
      </w:r>
      <w:r w:rsidR="000D26F4">
        <w:t xml:space="preserve"> </w:t>
      </w:r>
      <w:r>
        <w:t>flows with an absolute minimum of changes in DD and data formatting and highlight the DD changes very clear</w:t>
      </w:r>
      <w:r w:rsidR="000D26F4">
        <w:t xml:space="preserve"> (clear rules for reporting are a necessity)</w:t>
      </w:r>
      <w:r>
        <w:t>;</w:t>
      </w:r>
    </w:p>
    <w:p w:rsidR="00B57DA2" w:rsidRDefault="00B57DA2" w:rsidP="000A77FB">
      <w:pPr>
        <w:pStyle w:val="ListParagraph"/>
        <w:numPr>
          <w:ilvl w:val="0"/>
          <w:numId w:val="1"/>
        </w:numPr>
      </w:pPr>
      <w:r>
        <w:t xml:space="preserve">Provide correctly filled-in examples of templates and </w:t>
      </w:r>
      <w:r w:rsidR="00171D2C">
        <w:t>where possible include code lists in the templates;</w:t>
      </w:r>
    </w:p>
    <w:p w:rsidR="003340C8" w:rsidRDefault="003340C8" w:rsidP="000A77FB">
      <w:pPr>
        <w:pStyle w:val="ListParagraph"/>
        <w:numPr>
          <w:ilvl w:val="0"/>
          <w:numId w:val="1"/>
        </w:numPr>
      </w:pPr>
      <w:r>
        <w:t xml:space="preserve">Where possible and relevant apply different thresholds </w:t>
      </w:r>
      <w:r w:rsidR="00344A70">
        <w:t xml:space="preserve">for detecting outliers </w:t>
      </w:r>
      <w:r>
        <w:t>for different countries</w:t>
      </w:r>
      <w:r w:rsidR="00185E11">
        <w:t xml:space="preserve"> in the automatic QA/QC procedures</w:t>
      </w:r>
      <w:r>
        <w:t>;</w:t>
      </w:r>
    </w:p>
    <w:p w:rsidR="008773FC" w:rsidRDefault="000A77FB" w:rsidP="008773FC">
      <w:pPr>
        <w:pStyle w:val="ListParagraph"/>
        <w:numPr>
          <w:ilvl w:val="0"/>
          <w:numId w:val="1"/>
        </w:numPr>
      </w:pPr>
      <w:r>
        <w:t xml:space="preserve">Make it possible for reporters of </w:t>
      </w:r>
      <w:proofErr w:type="spellStart"/>
      <w:r>
        <w:t>SoE</w:t>
      </w:r>
      <w:proofErr w:type="spellEnd"/>
      <w:r>
        <w:t xml:space="preserve"> data to see what was reported in previous years so they can complement information more easily;</w:t>
      </w:r>
    </w:p>
    <w:p w:rsidR="00F8433A" w:rsidRDefault="00171D2C" w:rsidP="000A77FB">
      <w:pPr>
        <w:pStyle w:val="ListParagraph"/>
        <w:numPr>
          <w:ilvl w:val="0"/>
          <w:numId w:val="1"/>
        </w:numPr>
      </w:pPr>
      <w:r>
        <w:t xml:space="preserve">Clean up reference datasets of </w:t>
      </w:r>
      <w:proofErr w:type="spellStart"/>
      <w:r>
        <w:t>SoE</w:t>
      </w:r>
      <w:proofErr w:type="spellEnd"/>
      <w:r>
        <w:t xml:space="preserve"> and WFD and establish linkages on the basis of the WFD;</w:t>
      </w:r>
    </w:p>
    <w:p w:rsidR="00F8433A" w:rsidRDefault="00F8433A" w:rsidP="00F8433A">
      <w:r>
        <w:br w:type="page"/>
      </w:r>
    </w:p>
    <w:p w:rsidR="003340C8" w:rsidRDefault="000D26F4" w:rsidP="003340C8">
      <w:pPr>
        <w:pStyle w:val="ListParagraph"/>
        <w:numPr>
          <w:ilvl w:val="0"/>
          <w:numId w:val="1"/>
        </w:numPr>
      </w:pPr>
      <w:r>
        <w:lastRenderedPageBreak/>
        <w:t xml:space="preserve">Make use of the WISE Technical Group for the development towards a decentralised reporting system, </w:t>
      </w:r>
      <w:r w:rsidR="003340C8">
        <w:t xml:space="preserve">informing them about </w:t>
      </w:r>
      <w:r>
        <w:t>the INSPIRE</w:t>
      </w:r>
      <w:r w:rsidR="00185E11">
        <w:rPr>
          <w:rStyle w:val="FootnoteReference"/>
        </w:rPr>
        <w:footnoteReference w:id="3"/>
      </w:r>
      <w:r>
        <w:t xml:space="preserve"> implementing rules and the WFD reporting schemas under development</w:t>
      </w:r>
      <w:r w:rsidR="00185E11">
        <w:t>.</w:t>
      </w:r>
    </w:p>
    <w:p w:rsidR="00B57DA2" w:rsidRPr="00B57DA2" w:rsidRDefault="00B57DA2" w:rsidP="00B57DA2">
      <w:pPr>
        <w:rPr>
          <w:rStyle w:val="SubtleEmphasis"/>
        </w:rPr>
      </w:pPr>
      <w:r w:rsidRPr="00B57DA2">
        <w:rPr>
          <w:rStyle w:val="SubtleEmphasis"/>
        </w:rPr>
        <w:t>Dataflow specific recommendations</w:t>
      </w:r>
    </w:p>
    <w:p w:rsidR="00B57DA2" w:rsidRDefault="00B57DA2" w:rsidP="00B57DA2">
      <w:pPr>
        <w:pStyle w:val="ListParagraph"/>
        <w:numPr>
          <w:ilvl w:val="0"/>
          <w:numId w:val="1"/>
        </w:numPr>
      </w:pPr>
      <w:r>
        <w:t>Biology</w:t>
      </w:r>
    </w:p>
    <w:p w:rsidR="00B57DA2" w:rsidRDefault="00B57DA2" w:rsidP="00B57DA2">
      <w:pPr>
        <w:pStyle w:val="ListParagraph"/>
        <w:numPr>
          <w:ilvl w:val="1"/>
          <w:numId w:val="1"/>
        </w:numPr>
      </w:pPr>
      <w:r>
        <w:t>Evaluate if reporting can be simplified by only reporting normalised EQR values instead of national values and the classification system</w:t>
      </w:r>
      <w:r w:rsidR="00516256">
        <w:rPr>
          <w:rStyle w:val="FootnoteReference"/>
        </w:rPr>
        <w:footnoteReference w:id="4"/>
      </w:r>
      <w:r w:rsidR="00185E11">
        <w:t>.</w:t>
      </w:r>
    </w:p>
    <w:p w:rsidR="00171D2C" w:rsidRDefault="00171D2C" w:rsidP="00171D2C">
      <w:pPr>
        <w:pStyle w:val="ListParagraph"/>
        <w:numPr>
          <w:ilvl w:val="0"/>
          <w:numId w:val="1"/>
        </w:numPr>
      </w:pPr>
      <w:r>
        <w:t>Hazardous substances</w:t>
      </w:r>
    </w:p>
    <w:p w:rsidR="00171D2C" w:rsidRDefault="00171D2C" w:rsidP="00171D2C">
      <w:pPr>
        <w:pStyle w:val="ListParagraph"/>
        <w:numPr>
          <w:ilvl w:val="1"/>
          <w:numId w:val="1"/>
        </w:numPr>
      </w:pPr>
      <w:r>
        <w:t>Work with CAS-codes</w:t>
      </w:r>
      <w:r>
        <w:rPr>
          <w:rStyle w:val="FootnoteReference"/>
        </w:rPr>
        <w:footnoteReference w:id="5"/>
      </w:r>
      <w:r>
        <w:t xml:space="preserve"> instead or in addition to names of substances and work with a common </w:t>
      </w:r>
      <w:proofErr w:type="spellStart"/>
      <w:r>
        <w:t>SoE</w:t>
      </w:r>
      <w:proofErr w:type="spellEnd"/>
      <w:r>
        <w:t xml:space="preserve"> ID code list for all data flows;</w:t>
      </w:r>
    </w:p>
    <w:p w:rsidR="000A77FB" w:rsidRDefault="000D26F4" w:rsidP="00B57DA2">
      <w:pPr>
        <w:pStyle w:val="ListParagraph"/>
        <w:numPr>
          <w:ilvl w:val="1"/>
          <w:numId w:val="1"/>
        </w:numPr>
      </w:pPr>
      <w:r>
        <w:t xml:space="preserve">Keep aggregated data in published information but </w:t>
      </w:r>
      <w:r w:rsidR="003340C8">
        <w:t>make disaggregated data available for EIONET review</w:t>
      </w:r>
      <w:r w:rsidR="00185E11">
        <w:t>.</w:t>
      </w:r>
    </w:p>
    <w:p w:rsidR="003340C8" w:rsidRDefault="003340C8" w:rsidP="003340C8">
      <w:pPr>
        <w:pStyle w:val="ListParagraph"/>
        <w:numPr>
          <w:ilvl w:val="0"/>
          <w:numId w:val="1"/>
        </w:numPr>
      </w:pPr>
      <w:r>
        <w:t>Water Quantity</w:t>
      </w:r>
    </w:p>
    <w:p w:rsidR="003340C8" w:rsidRDefault="003340C8" w:rsidP="00185E11">
      <w:pPr>
        <w:pStyle w:val="ListParagraph"/>
        <w:numPr>
          <w:ilvl w:val="1"/>
          <w:numId w:val="1"/>
        </w:numPr>
      </w:pPr>
      <w:r>
        <w:t xml:space="preserve">Work together with institution (like Eurostat) to </w:t>
      </w:r>
      <w:r w:rsidR="00185E11">
        <w:t>streamline/</w:t>
      </w:r>
      <w:r>
        <w:t>reduce the number on WQ questionnaires</w:t>
      </w:r>
      <w:r w:rsidR="00185E11">
        <w:t>.</w:t>
      </w:r>
    </w:p>
    <w:p w:rsidR="001F4097" w:rsidRPr="000A77FB" w:rsidRDefault="001F4097" w:rsidP="00A217D0">
      <w:pPr>
        <w:rPr>
          <w:rStyle w:val="IntenseEmphasis"/>
        </w:rPr>
      </w:pPr>
      <w:r w:rsidRPr="000A77FB">
        <w:rPr>
          <w:rStyle w:val="IntenseEmphasis"/>
        </w:rPr>
        <w:t>Recommendations for the national level</w:t>
      </w:r>
    </w:p>
    <w:p w:rsidR="001F4097" w:rsidRDefault="000A77FB" w:rsidP="000A77FB">
      <w:pPr>
        <w:pStyle w:val="ListParagraph"/>
        <w:numPr>
          <w:ilvl w:val="0"/>
          <w:numId w:val="1"/>
        </w:numPr>
      </w:pPr>
      <w:r>
        <w:t xml:space="preserve">Enhance coordination between reporting </w:t>
      </w:r>
      <w:proofErr w:type="spellStart"/>
      <w:r>
        <w:t>SoE</w:t>
      </w:r>
      <w:proofErr w:type="spellEnd"/>
      <w:r>
        <w:t xml:space="preserve"> data and WFD (and other water directives) reporting</w:t>
      </w:r>
      <w:r w:rsidR="003340C8">
        <w:t xml:space="preserve"> and identify the data sources actually used for the different reporting streams</w:t>
      </w:r>
      <w:r w:rsidR="00185E11">
        <w:t xml:space="preserve">. </w:t>
      </w:r>
    </w:p>
    <w:p w:rsidR="001A11CF" w:rsidRDefault="001A11CF" w:rsidP="001A11CF">
      <w:pPr>
        <w:pStyle w:val="ListParagraph"/>
        <w:numPr>
          <w:ilvl w:val="0"/>
          <w:numId w:val="1"/>
        </w:numPr>
      </w:pPr>
      <w:r>
        <w:t>L</w:t>
      </w:r>
      <w:r w:rsidRPr="001A11CF">
        <w:t xml:space="preserve">ook into detail to QA/QC issues and to provide answers on the questions </w:t>
      </w:r>
      <w:r>
        <w:t xml:space="preserve">from EEA and ETC/ICM </w:t>
      </w:r>
      <w:r w:rsidRPr="001A11CF">
        <w:t>as well as in</w:t>
      </w:r>
      <w:r>
        <w:t>formation on broken time series;</w:t>
      </w:r>
    </w:p>
    <w:p w:rsidR="00B57DA2" w:rsidRDefault="00344A70" w:rsidP="000A77FB">
      <w:pPr>
        <w:pStyle w:val="ListParagraph"/>
        <w:numPr>
          <w:ilvl w:val="0"/>
          <w:numId w:val="1"/>
        </w:numPr>
      </w:pPr>
      <w:r>
        <w:t>For all monitoring stations p</w:t>
      </w:r>
      <w:r w:rsidR="00B57DA2">
        <w:t xml:space="preserve">rovide </w:t>
      </w:r>
      <w:r>
        <w:t xml:space="preserve">the </w:t>
      </w:r>
      <w:r w:rsidR="00B57DA2">
        <w:t xml:space="preserve">information on </w:t>
      </w:r>
      <w:r>
        <w:t xml:space="preserve">the </w:t>
      </w:r>
      <w:r w:rsidR="00B57DA2">
        <w:t xml:space="preserve">water body </w:t>
      </w:r>
      <w:r w:rsidR="003340C8">
        <w:t>(</w:t>
      </w:r>
      <w:proofErr w:type="spellStart"/>
      <w:r w:rsidR="003340C8">
        <w:t>EUSurfaceWaterBodyCode</w:t>
      </w:r>
      <w:proofErr w:type="spellEnd"/>
      <w:r w:rsidR="003340C8">
        <w:t xml:space="preserve"> of WFD into </w:t>
      </w:r>
      <w:proofErr w:type="spellStart"/>
      <w:r w:rsidR="003340C8">
        <w:t>WaterBodyID</w:t>
      </w:r>
      <w:proofErr w:type="spellEnd"/>
      <w:r w:rsidR="003340C8">
        <w:t xml:space="preserve"> field of </w:t>
      </w:r>
      <w:proofErr w:type="spellStart"/>
      <w:r w:rsidR="003340C8">
        <w:t>SoE</w:t>
      </w:r>
      <w:proofErr w:type="spellEnd"/>
      <w:r w:rsidR="003340C8">
        <w:t xml:space="preserve">) </w:t>
      </w:r>
      <w:r w:rsidR="008773FC">
        <w:t xml:space="preserve">they belong to </w:t>
      </w:r>
      <w:r w:rsidR="00B57DA2">
        <w:t xml:space="preserve">and </w:t>
      </w:r>
      <w:r w:rsidR="000D26F4">
        <w:t>inform EEA about changes of stations that represent the same location /environmental conditions (field to be added in DD);</w:t>
      </w:r>
    </w:p>
    <w:p w:rsidR="000D26F4" w:rsidRDefault="000D26F4" w:rsidP="000A77FB">
      <w:pPr>
        <w:pStyle w:val="ListParagraph"/>
        <w:numPr>
          <w:ilvl w:val="0"/>
          <w:numId w:val="1"/>
        </w:numPr>
      </w:pPr>
      <w:r>
        <w:t xml:space="preserve">Select monitoring stations for the </w:t>
      </w:r>
      <w:proofErr w:type="spellStart"/>
      <w:r>
        <w:t>SoE</w:t>
      </w:r>
      <w:proofErr w:type="spellEnd"/>
      <w:r>
        <w:t xml:space="preserve"> data flows that are representative (spatially and across pressure gradients) to allow good European assessments</w:t>
      </w:r>
      <w:r w:rsidR="00784AE0">
        <w:rPr>
          <w:rStyle w:val="FootnoteReference"/>
        </w:rPr>
        <w:footnoteReference w:id="6"/>
      </w:r>
      <w:r>
        <w:t>;</w:t>
      </w:r>
      <w:r w:rsidR="008773FC">
        <w:t xml:space="preserve"> </w:t>
      </w:r>
    </w:p>
    <w:p w:rsidR="00171D2C" w:rsidRDefault="00171D2C" w:rsidP="000A77FB">
      <w:pPr>
        <w:pStyle w:val="ListParagraph"/>
        <w:numPr>
          <w:ilvl w:val="0"/>
          <w:numId w:val="1"/>
        </w:numPr>
      </w:pPr>
      <w:r>
        <w:t xml:space="preserve">Inform EEA on </w:t>
      </w:r>
      <w:r w:rsidR="008773FC">
        <w:t xml:space="preserve">developments </w:t>
      </w:r>
      <w:r>
        <w:t>towards implementing decentralized systems of reporting and the implementation of INSPIRE</w:t>
      </w:r>
      <w:r w:rsidR="008773FC">
        <w:t xml:space="preserve"> in the preparation of the 2014 </w:t>
      </w:r>
      <w:proofErr w:type="spellStart"/>
      <w:r w:rsidR="008773FC">
        <w:t>Eionet</w:t>
      </w:r>
      <w:proofErr w:type="spellEnd"/>
      <w:r w:rsidR="008773FC">
        <w:t xml:space="preserve"> freshwater workshop</w:t>
      </w:r>
      <w:r>
        <w:t>;</w:t>
      </w:r>
    </w:p>
    <w:p w:rsidR="000D26F4" w:rsidRDefault="000D26F4" w:rsidP="000A77FB">
      <w:pPr>
        <w:pStyle w:val="ListParagraph"/>
        <w:numPr>
          <w:ilvl w:val="0"/>
          <w:numId w:val="1"/>
        </w:numPr>
      </w:pPr>
      <w:r>
        <w:lastRenderedPageBreak/>
        <w:t>Report national threshold values f</w:t>
      </w:r>
      <w:r w:rsidR="00185E11">
        <w:t>or groundwater (where relevant).</w:t>
      </w:r>
    </w:p>
    <w:p w:rsidR="00DC056B" w:rsidRDefault="00C32B9C" w:rsidP="00AC36C6">
      <w:r>
        <w:t xml:space="preserve">The meeting was summarized by </w:t>
      </w:r>
      <w:r w:rsidRPr="00C32B9C">
        <w:rPr>
          <w:b/>
        </w:rPr>
        <w:t>Beate Werner</w:t>
      </w:r>
      <w:r>
        <w:t xml:space="preserve">. </w:t>
      </w:r>
    </w:p>
    <w:p w:rsidR="00C32B9C" w:rsidRDefault="00DC056B" w:rsidP="00AC36C6">
      <w:r>
        <w:t xml:space="preserve">The purpose of collecting water data is </w:t>
      </w:r>
      <w:r w:rsidR="008773FC">
        <w:t>dedicated</w:t>
      </w:r>
      <w:r>
        <w:t xml:space="preserve"> to derive feasible (core set) indicators and assessments. The preference to report less for </w:t>
      </w:r>
      <w:proofErr w:type="spellStart"/>
      <w:r>
        <w:t>SoE</w:t>
      </w:r>
      <w:proofErr w:type="spellEnd"/>
      <w:r>
        <w:t xml:space="preserve"> </w:t>
      </w:r>
      <w:proofErr w:type="spellStart"/>
      <w:r>
        <w:t>dataflows</w:t>
      </w:r>
      <w:proofErr w:type="spellEnd"/>
      <w:r>
        <w:t xml:space="preserve"> and for water directives has to meet the expectations member countries have from policy relevant reports prepared by EEA. The final aim for all is “we want a better European water environment”.</w:t>
      </w:r>
      <w:r w:rsidR="00915F4D">
        <w:t xml:space="preserve"> Indicators and assessments are providing insight in policy effectiveness and help a better EU policy implementation.</w:t>
      </w:r>
    </w:p>
    <w:p w:rsidR="00185E11" w:rsidRDefault="00185E11" w:rsidP="00185E11">
      <w:r>
        <w:t xml:space="preserve">It was </w:t>
      </w:r>
      <w:r w:rsidR="00DC056B">
        <w:t xml:space="preserve">stated that the GIS developments are a good basis, also to check information provided. The visualisation makes it understandable for public and policy makers. The evolutions of INSPIRE, WISE, </w:t>
      </w:r>
      <w:r w:rsidR="008773FC">
        <w:t xml:space="preserve">developments of the </w:t>
      </w:r>
      <w:r w:rsidR="00DC056B">
        <w:t xml:space="preserve">WFD </w:t>
      </w:r>
      <w:r w:rsidR="00915F4D">
        <w:t>reporting structure</w:t>
      </w:r>
      <w:r w:rsidR="008773FC">
        <w:t xml:space="preserve"> </w:t>
      </w:r>
      <w:r w:rsidR="00DC056B">
        <w:t>etc. need support of and discussion with the member countries. The WISE technical group is one of the for</w:t>
      </w:r>
      <w:r>
        <w:t>ums</w:t>
      </w:r>
      <w:r w:rsidR="00DC056B">
        <w:t xml:space="preserve"> where these discussions have to happen. One of the possible topics for next year’s EIONET freshwater workshop is to go into more detail on spatial data and information.</w:t>
      </w:r>
      <w:r>
        <w:t xml:space="preserve"> EEA will evaluate the likeliness and possibility of an EIONET workshop organised back to back with the INSPIRE conference 2014 in Aalborg (DK).</w:t>
      </w:r>
    </w:p>
    <w:p w:rsidR="00DC056B" w:rsidRDefault="005F2382" w:rsidP="00AC36C6">
      <w:r>
        <w:t xml:space="preserve">The meeting was closed by thanking everybody who </w:t>
      </w:r>
      <w:r w:rsidR="00DC056B">
        <w:t xml:space="preserve">joined the workshop </w:t>
      </w:r>
      <w:r>
        <w:t xml:space="preserve">and </w:t>
      </w:r>
      <w:r w:rsidR="00DC056B">
        <w:t xml:space="preserve">for the active involvement in the discussions. Special thanks to the chair of the 4 groups leading the discussions, the </w:t>
      </w:r>
      <w:r w:rsidR="00E45E71">
        <w:t xml:space="preserve">rapporteurs and the presenters and to Laura </w:t>
      </w:r>
      <w:r w:rsidR="008773FC" w:rsidRPr="008773FC">
        <w:t>G</w:t>
      </w:r>
      <w:r w:rsidR="008773FC">
        <w:t xml:space="preserve">utiérrez </w:t>
      </w:r>
      <w:proofErr w:type="spellStart"/>
      <w:r w:rsidR="008773FC">
        <w:t>Burgos</w:t>
      </w:r>
      <w:r w:rsidR="00E45E71">
        <w:t>for</w:t>
      </w:r>
      <w:proofErr w:type="spellEnd"/>
      <w:r w:rsidR="00E45E71">
        <w:t xml:space="preserve"> all practical organisation work. </w:t>
      </w:r>
    </w:p>
    <w:p w:rsidR="00F8433A" w:rsidRDefault="00F8433A">
      <w:pPr>
        <w:rPr>
          <w:rFonts w:asciiTheme="majorHAnsi" w:eastAsiaTheme="majorEastAsia" w:hAnsiTheme="majorHAnsi" w:cstheme="majorBidi"/>
          <w:i/>
          <w:iCs/>
          <w:color w:val="4F81BD" w:themeColor="accent1"/>
          <w:spacing w:val="15"/>
          <w:sz w:val="24"/>
          <w:szCs w:val="24"/>
        </w:rPr>
      </w:pPr>
      <w:r>
        <w:br w:type="page"/>
      </w:r>
    </w:p>
    <w:p w:rsidR="00EC736E" w:rsidRPr="00EC736E" w:rsidRDefault="00EC736E" w:rsidP="00EC736E">
      <w:pPr>
        <w:pStyle w:val="Subtitle"/>
        <w:numPr>
          <w:ilvl w:val="0"/>
          <w:numId w:val="0"/>
        </w:numPr>
      </w:pPr>
      <w:r>
        <w:lastRenderedPageBreak/>
        <w:t>Annex 1: Meeting Agenda</w:t>
      </w:r>
    </w:p>
    <w:p w:rsidR="008773FC" w:rsidRPr="006D660F" w:rsidRDefault="008773FC" w:rsidP="008773FC">
      <w:pPr>
        <w:jc w:val="both"/>
        <w:rPr>
          <w:rFonts w:ascii="Arial" w:hAnsi="Arial" w:cs="Arial"/>
          <w:i/>
          <w:sz w:val="16"/>
          <w:szCs w:val="16"/>
        </w:rPr>
      </w:pPr>
      <w:r w:rsidRPr="006D660F">
        <w:rPr>
          <w:rFonts w:ascii="Arial" w:hAnsi="Arial" w:cs="Arial"/>
          <w:i/>
          <w:sz w:val="16"/>
          <w:szCs w:val="16"/>
        </w:rPr>
        <w:t xml:space="preserve">2013 Freshwater </w:t>
      </w:r>
      <w:proofErr w:type="spellStart"/>
      <w:r w:rsidRPr="006D660F">
        <w:rPr>
          <w:rFonts w:ascii="Arial" w:hAnsi="Arial" w:cs="Arial"/>
          <w:i/>
          <w:sz w:val="16"/>
          <w:szCs w:val="16"/>
        </w:rPr>
        <w:t>Eionet</w:t>
      </w:r>
      <w:proofErr w:type="spellEnd"/>
      <w:r w:rsidRPr="006D660F">
        <w:rPr>
          <w:rFonts w:ascii="Arial" w:hAnsi="Arial" w:cs="Arial"/>
          <w:i/>
          <w:sz w:val="16"/>
          <w:szCs w:val="16"/>
        </w:rPr>
        <w:t xml:space="preserve"> Workshop</w:t>
      </w:r>
    </w:p>
    <w:p w:rsidR="008773FC" w:rsidRPr="006D660F" w:rsidRDefault="008773FC" w:rsidP="008773FC">
      <w:pPr>
        <w:jc w:val="both"/>
        <w:rPr>
          <w:rFonts w:ascii="Arial" w:hAnsi="Arial" w:cs="Arial"/>
          <w:i/>
          <w:sz w:val="16"/>
          <w:szCs w:val="16"/>
        </w:rPr>
      </w:pPr>
      <w:r w:rsidRPr="006D660F">
        <w:rPr>
          <w:rFonts w:ascii="Arial" w:hAnsi="Arial" w:cs="Arial"/>
          <w:i/>
          <w:sz w:val="16"/>
          <w:szCs w:val="16"/>
        </w:rPr>
        <w:t>19/20 September 2013, Copenhagen</w:t>
      </w:r>
      <w:r>
        <w:rPr>
          <w:rFonts w:ascii="Arial" w:hAnsi="Arial" w:cs="Arial"/>
          <w:i/>
          <w:sz w:val="16"/>
          <w:szCs w:val="16"/>
        </w:rPr>
        <w:t xml:space="preserve">                           </w:t>
      </w:r>
    </w:p>
    <w:p w:rsidR="008773FC" w:rsidRDefault="008773FC" w:rsidP="008773FC">
      <w:pPr>
        <w:jc w:val="center"/>
        <w:rPr>
          <w:rFonts w:ascii="Arial" w:hAnsi="Arial" w:cs="Arial"/>
          <w:b/>
          <w:bCs/>
          <w:sz w:val="32"/>
        </w:rPr>
      </w:pPr>
      <w:r>
        <w:rPr>
          <w:rFonts w:ascii="Arial" w:hAnsi="Arial" w:cs="Arial"/>
          <w:b/>
          <w:bCs/>
          <w:sz w:val="32"/>
        </w:rPr>
        <w:t xml:space="preserve">Water </w:t>
      </w:r>
      <w:r w:rsidRPr="00740C81">
        <w:rPr>
          <w:rFonts w:ascii="Arial" w:hAnsi="Arial" w:cs="Arial"/>
          <w:b/>
          <w:bCs/>
          <w:sz w:val="32"/>
        </w:rPr>
        <w:t xml:space="preserve">Data flows: </w:t>
      </w:r>
    </w:p>
    <w:p w:rsidR="008773FC" w:rsidRPr="00750BB9" w:rsidRDefault="008773FC" w:rsidP="008773FC">
      <w:pPr>
        <w:jc w:val="center"/>
        <w:rPr>
          <w:rFonts w:ascii="Arial" w:hAnsi="Arial" w:cs="Arial"/>
          <w:b/>
          <w:bCs/>
          <w:sz w:val="32"/>
        </w:rPr>
      </w:pPr>
      <w:r w:rsidRPr="00740C81">
        <w:rPr>
          <w:rFonts w:ascii="Arial" w:hAnsi="Arial" w:cs="Arial"/>
          <w:b/>
          <w:bCs/>
          <w:sz w:val="32"/>
        </w:rPr>
        <w:t>Quality</w:t>
      </w:r>
      <w:r>
        <w:rPr>
          <w:rFonts w:ascii="Arial" w:hAnsi="Arial" w:cs="Arial"/>
          <w:b/>
          <w:bCs/>
          <w:sz w:val="32"/>
        </w:rPr>
        <w:t xml:space="preserve"> –</w:t>
      </w:r>
      <w:r w:rsidRPr="00750BB9">
        <w:rPr>
          <w:rFonts w:ascii="Arial" w:hAnsi="Arial" w:cs="Arial"/>
          <w:b/>
          <w:bCs/>
          <w:sz w:val="32"/>
        </w:rPr>
        <w:t xml:space="preserve"> </w:t>
      </w:r>
      <w:r>
        <w:rPr>
          <w:rFonts w:ascii="Arial" w:hAnsi="Arial" w:cs="Arial"/>
          <w:b/>
          <w:bCs/>
          <w:sz w:val="32"/>
        </w:rPr>
        <w:t xml:space="preserve">Structure – </w:t>
      </w:r>
      <w:r w:rsidRPr="00750BB9">
        <w:rPr>
          <w:rFonts w:ascii="Arial" w:hAnsi="Arial" w:cs="Arial"/>
          <w:b/>
          <w:bCs/>
          <w:sz w:val="32"/>
        </w:rPr>
        <w:t>purpose</w:t>
      </w:r>
    </w:p>
    <w:p w:rsidR="008773FC" w:rsidRDefault="008773FC" w:rsidP="008773FC">
      <w:pPr>
        <w:jc w:val="center"/>
        <w:rPr>
          <w:rFonts w:ascii="Arial" w:hAnsi="Arial" w:cs="Arial"/>
          <w:b/>
          <w:bCs/>
        </w:rPr>
      </w:pPr>
    </w:p>
    <w:p w:rsidR="008773FC" w:rsidRDefault="008773FC" w:rsidP="008773FC">
      <w:pPr>
        <w:jc w:val="center"/>
        <w:rPr>
          <w:rFonts w:ascii="Arial" w:hAnsi="Arial" w:cs="Arial"/>
          <w:b/>
          <w:bCs/>
        </w:rPr>
      </w:pPr>
      <w:r>
        <w:rPr>
          <w:rFonts w:ascii="Arial" w:hAnsi="Arial" w:cs="Arial"/>
          <w:b/>
          <w:bCs/>
        </w:rPr>
        <w:t>2013</w:t>
      </w:r>
      <w:r w:rsidRPr="008E5CA8">
        <w:rPr>
          <w:rFonts w:ascii="Arial" w:hAnsi="Arial" w:cs="Arial"/>
          <w:b/>
          <w:bCs/>
        </w:rPr>
        <w:t xml:space="preserve"> </w:t>
      </w:r>
      <w:r>
        <w:rPr>
          <w:rFonts w:ascii="Arial" w:hAnsi="Arial" w:cs="Arial"/>
          <w:b/>
          <w:bCs/>
        </w:rPr>
        <w:t>Freshwater</w:t>
      </w:r>
      <w:r w:rsidRPr="008E5CA8">
        <w:rPr>
          <w:rFonts w:ascii="Arial" w:hAnsi="Arial" w:cs="Arial"/>
          <w:b/>
          <w:bCs/>
        </w:rPr>
        <w:t xml:space="preserve"> </w:t>
      </w:r>
      <w:proofErr w:type="spellStart"/>
      <w:r w:rsidRPr="008E5CA8">
        <w:rPr>
          <w:rFonts w:ascii="Arial" w:hAnsi="Arial" w:cs="Arial"/>
          <w:b/>
          <w:bCs/>
        </w:rPr>
        <w:t>Eionet</w:t>
      </w:r>
      <w:proofErr w:type="spellEnd"/>
      <w:r w:rsidRPr="008E5CA8">
        <w:rPr>
          <w:rFonts w:ascii="Arial" w:hAnsi="Arial" w:cs="Arial"/>
          <w:b/>
          <w:bCs/>
        </w:rPr>
        <w:t xml:space="preserve"> Workshop</w:t>
      </w:r>
    </w:p>
    <w:p w:rsidR="008773FC" w:rsidRPr="008773FC" w:rsidRDefault="008773FC" w:rsidP="008773FC">
      <w:pPr>
        <w:jc w:val="center"/>
        <w:rPr>
          <w:rFonts w:ascii="Arial" w:hAnsi="Arial" w:cs="Arial"/>
          <w:b/>
          <w:bCs/>
        </w:rPr>
      </w:pPr>
      <w:r w:rsidRPr="008773FC">
        <w:rPr>
          <w:rFonts w:ascii="Arial" w:hAnsi="Arial" w:cs="Arial"/>
          <w:b/>
          <w:bCs/>
        </w:rPr>
        <w:t xml:space="preserve">19/20 September 2013, </w:t>
      </w:r>
      <w:r>
        <w:rPr>
          <w:rFonts w:ascii="Arial" w:hAnsi="Arial" w:cs="Arial"/>
          <w:b/>
          <w:bCs/>
          <w:lang w:val="sv-SE"/>
        </w:rPr>
        <w:t>Copenhagen</w:t>
      </w:r>
    </w:p>
    <w:p w:rsidR="008773FC" w:rsidRDefault="008773FC" w:rsidP="008773FC">
      <w:pPr>
        <w:jc w:val="center"/>
        <w:rPr>
          <w:rFonts w:ascii="Arial" w:hAnsi="Arial" w:cs="Arial"/>
          <w:b/>
          <w:lang w:val="sv-SE"/>
        </w:rPr>
      </w:pPr>
      <w:r>
        <w:rPr>
          <w:rFonts w:ascii="Arial" w:hAnsi="Arial" w:cs="Arial"/>
          <w:b/>
          <w:lang w:val="sv-SE"/>
        </w:rPr>
        <w:t>Final</w:t>
      </w:r>
      <w:r w:rsidRPr="00A81D24">
        <w:rPr>
          <w:rFonts w:ascii="Arial" w:hAnsi="Arial" w:cs="Arial"/>
          <w:b/>
          <w:lang w:val="sv-SE"/>
        </w:rPr>
        <w:t xml:space="preserve"> Agenda (version </w:t>
      </w:r>
      <w:r>
        <w:rPr>
          <w:rFonts w:ascii="Arial" w:hAnsi="Arial" w:cs="Arial"/>
          <w:b/>
          <w:lang w:val="sv-SE"/>
        </w:rPr>
        <w:t>1.7</w:t>
      </w:r>
      <w:r w:rsidRPr="00A81D24">
        <w:rPr>
          <w:rFonts w:ascii="Arial" w:hAnsi="Arial" w:cs="Arial"/>
          <w:b/>
          <w:lang w:val="sv-SE"/>
        </w:rPr>
        <w:t>)</w:t>
      </w:r>
      <w:r>
        <w:rPr>
          <w:rFonts w:ascii="Arial" w:hAnsi="Arial" w:cs="Arial"/>
          <w:b/>
          <w:lang w:val="sv-SE"/>
        </w:rPr>
        <w:t xml:space="preserve"> – after workshop, with links to the presentations</w:t>
      </w:r>
    </w:p>
    <w:p w:rsidR="008773FC" w:rsidRPr="00750BB9" w:rsidRDefault="008773FC" w:rsidP="008773FC">
      <w:pPr>
        <w:rPr>
          <w:rFonts w:ascii="Arial" w:hAnsi="Arial" w:cs="Arial"/>
          <w:b/>
          <w:sz w:val="20"/>
          <w:szCs w:val="20"/>
        </w:rPr>
      </w:pPr>
      <w:r w:rsidRPr="00750BB9">
        <w:rPr>
          <w:rFonts w:ascii="Arial" w:hAnsi="Arial" w:cs="Arial"/>
          <w:b/>
          <w:sz w:val="20"/>
          <w:szCs w:val="20"/>
        </w:rPr>
        <w:t>Background and rational:</w:t>
      </w:r>
    </w:p>
    <w:p w:rsidR="008773FC" w:rsidRDefault="008773FC" w:rsidP="008773FC">
      <w:pPr>
        <w:rPr>
          <w:rFonts w:ascii="Arial" w:hAnsi="Arial" w:cs="Arial"/>
          <w:sz w:val="20"/>
          <w:szCs w:val="20"/>
        </w:rPr>
      </w:pPr>
      <w:r w:rsidRPr="00750BB9">
        <w:rPr>
          <w:rFonts w:ascii="Arial" w:hAnsi="Arial" w:cs="Arial"/>
          <w:sz w:val="20"/>
          <w:szCs w:val="20"/>
        </w:rPr>
        <w:t>This year</w:t>
      </w:r>
      <w:r>
        <w:rPr>
          <w:rFonts w:ascii="Arial" w:hAnsi="Arial" w:cs="Arial"/>
          <w:sz w:val="20"/>
          <w:szCs w:val="20"/>
        </w:rPr>
        <w:t>’</w:t>
      </w:r>
      <w:r w:rsidRPr="00750BB9">
        <w:rPr>
          <w:rFonts w:ascii="Arial" w:hAnsi="Arial" w:cs="Arial"/>
          <w:sz w:val="20"/>
          <w:szCs w:val="20"/>
        </w:rPr>
        <w:t>s EIONET workshop will concentrate again on the very core business of the data and information flows between EEA and Member States.</w:t>
      </w:r>
      <w:r>
        <w:rPr>
          <w:rFonts w:ascii="Arial" w:hAnsi="Arial" w:cs="Arial"/>
          <w:sz w:val="20"/>
          <w:szCs w:val="20"/>
        </w:rPr>
        <w:t xml:space="preserve"> </w:t>
      </w:r>
      <w:r w:rsidRPr="00750BB9">
        <w:rPr>
          <w:rFonts w:ascii="Arial" w:hAnsi="Arial" w:cs="Arial"/>
          <w:sz w:val="20"/>
          <w:szCs w:val="20"/>
        </w:rPr>
        <w:t xml:space="preserve">Over the years a complex system of reporting </w:t>
      </w:r>
      <w:r w:rsidRPr="0067374E">
        <w:rPr>
          <w:rFonts w:ascii="Arial" w:hAnsi="Arial" w:cs="Arial"/>
          <w:sz w:val="20"/>
          <w:szCs w:val="20"/>
        </w:rPr>
        <w:t>stream</w:t>
      </w:r>
      <w:r w:rsidRPr="00750BB9">
        <w:rPr>
          <w:rFonts w:ascii="Arial" w:hAnsi="Arial" w:cs="Arial"/>
          <w:sz w:val="20"/>
          <w:szCs w:val="20"/>
        </w:rPr>
        <w:t xml:space="preserve"> developed and </w:t>
      </w:r>
      <w:r>
        <w:rPr>
          <w:rFonts w:ascii="Arial" w:hAnsi="Arial" w:cs="Arial"/>
          <w:sz w:val="20"/>
          <w:szCs w:val="20"/>
        </w:rPr>
        <w:t xml:space="preserve">at EEA </w:t>
      </w:r>
      <w:r w:rsidRPr="00750BB9">
        <w:rPr>
          <w:rFonts w:ascii="Arial" w:hAnsi="Arial" w:cs="Arial"/>
          <w:sz w:val="20"/>
          <w:szCs w:val="20"/>
        </w:rPr>
        <w:t xml:space="preserve">we </w:t>
      </w:r>
      <w:r w:rsidRPr="0067374E">
        <w:rPr>
          <w:rFonts w:ascii="Arial" w:hAnsi="Arial" w:cs="Arial"/>
          <w:sz w:val="20"/>
          <w:szCs w:val="20"/>
        </w:rPr>
        <w:t>think it is time to</w:t>
      </w:r>
      <w:r>
        <w:rPr>
          <w:rFonts w:ascii="Arial" w:hAnsi="Arial" w:cs="Arial"/>
          <w:sz w:val="20"/>
          <w:szCs w:val="20"/>
        </w:rPr>
        <w:t xml:space="preserve"> undergo a more in-depth analysis of the strength and weaknesses of the information exchange as it is structured at the moment.</w:t>
      </w:r>
    </w:p>
    <w:p w:rsidR="008773FC" w:rsidRDefault="008773FC" w:rsidP="008773FC">
      <w:pPr>
        <w:rPr>
          <w:rFonts w:ascii="Arial" w:hAnsi="Arial" w:cs="Arial"/>
          <w:sz w:val="20"/>
          <w:szCs w:val="20"/>
        </w:rPr>
      </w:pPr>
      <w:r>
        <w:rPr>
          <w:rFonts w:ascii="Arial" w:hAnsi="Arial" w:cs="Arial"/>
          <w:sz w:val="20"/>
          <w:szCs w:val="20"/>
        </w:rPr>
        <w:t>The wider objective of this discussion is to let the results be guidance for the further improvement and update of WISE towards its full development of an information system of the second generation. Next to the improvement of access and dissemination this should entail a better application of the SEIS principles with a simplified reporting and a better transparency for Member States, European Commission and all users.</w:t>
      </w:r>
    </w:p>
    <w:p w:rsidR="008773FC" w:rsidRDefault="008773FC" w:rsidP="008773FC">
      <w:pPr>
        <w:rPr>
          <w:rFonts w:ascii="Arial" w:hAnsi="Arial" w:cs="Arial"/>
          <w:sz w:val="20"/>
          <w:szCs w:val="20"/>
        </w:rPr>
      </w:pPr>
      <w:r>
        <w:rPr>
          <w:rFonts w:ascii="Arial" w:hAnsi="Arial" w:cs="Arial"/>
          <w:sz w:val="20"/>
          <w:szCs w:val="20"/>
        </w:rPr>
        <w:t xml:space="preserve">The Workshop will not go through the single thematic data flows, but rather address the issues at more aggregated level horizontally across all data streams (e.g. </w:t>
      </w:r>
      <w:proofErr w:type="spellStart"/>
      <w:r>
        <w:rPr>
          <w:rFonts w:ascii="Arial" w:hAnsi="Arial" w:cs="Arial"/>
          <w:sz w:val="20"/>
          <w:szCs w:val="20"/>
        </w:rPr>
        <w:t>SoE</w:t>
      </w:r>
      <w:proofErr w:type="spellEnd"/>
      <w:r>
        <w:rPr>
          <w:rFonts w:ascii="Arial" w:hAnsi="Arial" w:cs="Arial"/>
          <w:sz w:val="20"/>
          <w:szCs w:val="20"/>
        </w:rPr>
        <w:t xml:space="preserve">, rivers and lakes, nutrients, quantity, emissions, biology, Water directives etc.).To however facilitate this horizontal approach, single examples in each of the areas from specific data flows, (e.g. how is data quality handled for established </w:t>
      </w:r>
      <w:proofErr w:type="spellStart"/>
      <w:r>
        <w:rPr>
          <w:rFonts w:ascii="Arial" w:hAnsi="Arial" w:cs="Arial"/>
          <w:sz w:val="20"/>
          <w:szCs w:val="20"/>
        </w:rPr>
        <w:t>SoE</w:t>
      </w:r>
      <w:proofErr w:type="spellEnd"/>
      <w:r>
        <w:rPr>
          <w:rFonts w:ascii="Arial" w:hAnsi="Arial" w:cs="Arial"/>
          <w:sz w:val="20"/>
          <w:szCs w:val="20"/>
        </w:rPr>
        <w:t xml:space="preserve"> data like rivers &amp;lakes nutrients versus new </w:t>
      </w:r>
      <w:proofErr w:type="spellStart"/>
      <w:r>
        <w:rPr>
          <w:rFonts w:ascii="Arial" w:hAnsi="Arial" w:cs="Arial"/>
          <w:sz w:val="20"/>
          <w:szCs w:val="20"/>
        </w:rPr>
        <w:t>SoE</w:t>
      </w:r>
      <w:proofErr w:type="spellEnd"/>
      <w:r>
        <w:rPr>
          <w:rFonts w:ascii="Arial" w:hAnsi="Arial" w:cs="Arial"/>
          <w:sz w:val="20"/>
          <w:szCs w:val="20"/>
        </w:rPr>
        <w:t xml:space="preserve"> reporting streams of WFD reporting) will be presented to introduce the topics of discussion.</w:t>
      </w:r>
    </w:p>
    <w:p w:rsidR="008773FC" w:rsidRDefault="008773FC" w:rsidP="008773FC">
      <w:pPr>
        <w:rPr>
          <w:rFonts w:ascii="Arial" w:hAnsi="Arial" w:cs="Arial"/>
          <w:sz w:val="20"/>
          <w:szCs w:val="20"/>
        </w:rPr>
      </w:pPr>
      <w:r>
        <w:rPr>
          <w:rFonts w:ascii="Arial" w:hAnsi="Arial" w:cs="Arial"/>
          <w:sz w:val="20"/>
          <w:szCs w:val="20"/>
        </w:rPr>
        <w:t xml:space="preserve">In order to provide the optimal preparation we provided you with a group of background documents, which should exemplify the issues with more concrete cases from the existing data exchanges. The links to these documents are included again in this agenda.  We hope that this supported you in the preparatory discussions with your national colleagues and experts to help the participants to contribute to a fruitful discussion. </w:t>
      </w:r>
    </w:p>
    <w:p w:rsidR="00F8433A" w:rsidRDefault="008773FC" w:rsidP="008773FC">
      <w:pPr>
        <w:rPr>
          <w:rFonts w:ascii="Arial" w:hAnsi="Arial" w:cs="Arial"/>
          <w:sz w:val="20"/>
          <w:szCs w:val="20"/>
        </w:rPr>
      </w:pPr>
      <w:r>
        <w:rPr>
          <w:rFonts w:ascii="Arial" w:hAnsi="Arial" w:cs="Arial"/>
          <w:sz w:val="20"/>
          <w:szCs w:val="20"/>
        </w:rPr>
        <w:t xml:space="preserve">A large part of the discussion with participants will take place in the 3 breakout sessions throughout the work shop. These breakout sessions will be organised into 4 groups and will be chaired by member states representatives. We will have stable groups and chairs for each of the breakout sessions. </w:t>
      </w:r>
    </w:p>
    <w:p w:rsidR="00F8433A" w:rsidRDefault="00F8433A" w:rsidP="00F8433A">
      <w:r>
        <w:br w:type="page"/>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83"/>
        <w:gridCol w:w="8139"/>
      </w:tblGrid>
      <w:tr w:rsidR="008773FC" w:rsidRPr="00605248" w:rsidTr="00784AE0">
        <w:trPr>
          <w:cantSplit/>
          <w:trHeight w:val="971"/>
          <w:jc w:val="center"/>
        </w:trPr>
        <w:tc>
          <w:tcPr>
            <w:tcW w:w="9924" w:type="dxa"/>
            <w:gridSpan w:val="3"/>
            <w:vAlign w:val="center"/>
          </w:tcPr>
          <w:p w:rsidR="008773FC" w:rsidRPr="00605248" w:rsidRDefault="008773FC" w:rsidP="008773FC">
            <w:pPr>
              <w:jc w:val="center"/>
              <w:rPr>
                <w:rFonts w:ascii="Arial" w:hAnsi="Arial" w:cs="Arial"/>
                <w:b/>
                <w:i/>
              </w:rPr>
            </w:pPr>
            <w:r w:rsidRPr="00605248">
              <w:rPr>
                <w:rFonts w:ascii="Arial" w:hAnsi="Arial" w:cs="Arial"/>
                <w:b/>
                <w:i/>
              </w:rPr>
              <w:lastRenderedPageBreak/>
              <w:t>1st Day – 19 September</w:t>
            </w:r>
          </w:p>
        </w:tc>
      </w:tr>
      <w:tr w:rsidR="008773FC" w:rsidRPr="00605248" w:rsidTr="00784AE0">
        <w:trPr>
          <w:cantSplit/>
          <w:jc w:val="center"/>
        </w:trPr>
        <w:tc>
          <w:tcPr>
            <w:tcW w:w="1702" w:type="dxa"/>
            <w:vAlign w:val="center"/>
          </w:tcPr>
          <w:p w:rsidR="008773FC" w:rsidRPr="00605248" w:rsidRDefault="008773FC" w:rsidP="00784AE0">
            <w:pPr>
              <w:jc w:val="center"/>
              <w:rPr>
                <w:rFonts w:ascii="Arial" w:hAnsi="Arial" w:cs="Arial"/>
                <w:b/>
              </w:rPr>
            </w:pPr>
            <w:r w:rsidRPr="00605248">
              <w:rPr>
                <w:rFonts w:ascii="Arial" w:hAnsi="Arial" w:cs="Arial"/>
                <w:b/>
              </w:rPr>
              <w:t>Time</w:t>
            </w:r>
          </w:p>
        </w:tc>
        <w:tc>
          <w:tcPr>
            <w:tcW w:w="8222" w:type="dxa"/>
            <w:gridSpan w:val="2"/>
            <w:vAlign w:val="center"/>
          </w:tcPr>
          <w:p w:rsidR="008773FC" w:rsidRPr="00605248" w:rsidRDefault="008773FC" w:rsidP="00784AE0">
            <w:pPr>
              <w:ind w:left="68" w:hanging="26"/>
              <w:jc w:val="center"/>
              <w:rPr>
                <w:rFonts w:ascii="Arial" w:hAnsi="Arial" w:cs="Arial"/>
                <w:b/>
              </w:rPr>
            </w:pPr>
            <w:r w:rsidRPr="00605248">
              <w:rPr>
                <w:rFonts w:ascii="Arial" w:hAnsi="Arial" w:cs="Arial"/>
                <w:b/>
              </w:rPr>
              <w:t>Title</w:t>
            </w:r>
          </w:p>
        </w:tc>
      </w:tr>
      <w:tr w:rsidR="008773FC" w:rsidRPr="00605248" w:rsidTr="00784AE0">
        <w:trPr>
          <w:cantSplit/>
          <w:jc w:val="center"/>
        </w:trPr>
        <w:tc>
          <w:tcPr>
            <w:tcW w:w="1702" w:type="dxa"/>
            <w:vAlign w:val="center"/>
          </w:tcPr>
          <w:p w:rsidR="008773FC" w:rsidRPr="00605248" w:rsidRDefault="008773FC" w:rsidP="00784AE0">
            <w:pPr>
              <w:jc w:val="center"/>
              <w:rPr>
                <w:rFonts w:ascii="Arial" w:hAnsi="Arial" w:cs="Arial"/>
                <w:b/>
                <w:sz w:val="20"/>
                <w:szCs w:val="20"/>
              </w:rPr>
            </w:pPr>
            <w:r w:rsidRPr="00605248">
              <w:rPr>
                <w:rFonts w:ascii="Arial" w:hAnsi="Arial" w:cs="Arial"/>
                <w:b/>
                <w:sz w:val="20"/>
                <w:szCs w:val="20"/>
              </w:rPr>
              <w:t>10:30 – 10:50</w:t>
            </w:r>
          </w:p>
        </w:tc>
        <w:tc>
          <w:tcPr>
            <w:tcW w:w="8222" w:type="dxa"/>
            <w:gridSpan w:val="2"/>
          </w:tcPr>
          <w:p w:rsidR="008773FC" w:rsidRPr="00605248" w:rsidRDefault="008773FC" w:rsidP="00784AE0">
            <w:pPr>
              <w:pStyle w:val="BodyText2"/>
              <w:spacing w:before="60" w:after="60"/>
              <w:rPr>
                <w:b/>
              </w:rPr>
            </w:pPr>
            <w:r w:rsidRPr="00605248">
              <w:rPr>
                <w:b/>
              </w:rPr>
              <w:t>Welcome and introduction</w:t>
            </w:r>
          </w:p>
          <w:p w:rsidR="008773FC" w:rsidRPr="00605248" w:rsidRDefault="008773FC" w:rsidP="00784AE0">
            <w:pPr>
              <w:pStyle w:val="BodyText2"/>
              <w:spacing w:before="60" w:after="60"/>
              <w:rPr>
                <w:sz w:val="12"/>
              </w:rPr>
            </w:pPr>
          </w:p>
          <w:p w:rsidR="008773FC" w:rsidRPr="00605248" w:rsidRDefault="008773FC" w:rsidP="00784AE0">
            <w:pPr>
              <w:pStyle w:val="BodyText2"/>
              <w:spacing w:before="60" w:after="60"/>
              <w:rPr>
                <w:i/>
              </w:rPr>
            </w:pPr>
            <w:r w:rsidRPr="00605248">
              <w:rPr>
                <w:i/>
                <w:color w:val="000000"/>
                <w:lang w:eastAsia="cs-CZ"/>
              </w:rPr>
              <w:t>by Beate Werner, EEA Head of Water Group</w:t>
            </w:r>
          </w:p>
        </w:tc>
      </w:tr>
      <w:tr w:rsidR="008773FC" w:rsidRPr="00605248" w:rsidTr="00784AE0">
        <w:trPr>
          <w:cantSplit/>
          <w:jc w:val="center"/>
        </w:trPr>
        <w:tc>
          <w:tcPr>
            <w:tcW w:w="1702" w:type="dxa"/>
            <w:vAlign w:val="center"/>
          </w:tcPr>
          <w:p w:rsidR="008773FC" w:rsidRPr="00605248" w:rsidRDefault="008773FC" w:rsidP="00784AE0">
            <w:pPr>
              <w:spacing w:before="120" w:after="120"/>
              <w:jc w:val="center"/>
              <w:rPr>
                <w:rFonts w:ascii="Arial" w:hAnsi="Arial" w:cs="Arial"/>
                <w:b/>
                <w:sz w:val="20"/>
                <w:szCs w:val="20"/>
              </w:rPr>
            </w:pPr>
            <w:r w:rsidRPr="00605248">
              <w:rPr>
                <w:rFonts w:ascii="Arial" w:hAnsi="Arial" w:cs="Arial"/>
                <w:b/>
                <w:sz w:val="20"/>
                <w:szCs w:val="20"/>
              </w:rPr>
              <w:t>10:50 – 12:00</w:t>
            </w:r>
          </w:p>
        </w:tc>
        <w:tc>
          <w:tcPr>
            <w:tcW w:w="8222" w:type="dxa"/>
            <w:gridSpan w:val="2"/>
          </w:tcPr>
          <w:p w:rsidR="008773FC" w:rsidRPr="00605248" w:rsidRDefault="008773FC" w:rsidP="00784AE0">
            <w:pPr>
              <w:pStyle w:val="BodyText2"/>
              <w:spacing w:before="120" w:after="120"/>
              <w:ind w:right="-44"/>
              <w:rPr>
                <w:b/>
              </w:rPr>
            </w:pPr>
            <w:r w:rsidRPr="00605248">
              <w:rPr>
                <w:b/>
              </w:rPr>
              <w:t>Session 1: Use of the data, integration and DPSIR assessment, towards decentralised reporting systems</w:t>
            </w:r>
          </w:p>
          <w:p w:rsidR="008773FC" w:rsidRPr="00605248" w:rsidRDefault="008773FC" w:rsidP="00784AE0">
            <w:pPr>
              <w:pStyle w:val="BodyText2"/>
              <w:spacing w:before="120" w:after="120"/>
              <w:ind w:right="-44"/>
              <w:rPr>
                <w:b/>
                <w:sz w:val="12"/>
              </w:rPr>
            </w:pPr>
          </w:p>
          <w:p w:rsidR="008773FC" w:rsidRPr="00605248" w:rsidRDefault="008773FC" w:rsidP="00784AE0">
            <w:pPr>
              <w:pStyle w:val="BodyText2"/>
              <w:spacing w:before="60" w:after="60"/>
              <w:rPr>
                <w:i/>
                <w:color w:val="000000"/>
                <w:lang w:eastAsia="cs-CZ"/>
              </w:rPr>
            </w:pPr>
            <w:r w:rsidRPr="00605248">
              <w:rPr>
                <w:i/>
                <w:color w:val="000000"/>
                <w:lang w:eastAsia="cs-CZ"/>
              </w:rPr>
              <w:t xml:space="preserve">Chair: Anita </w:t>
            </w:r>
            <w:proofErr w:type="spellStart"/>
            <w:r w:rsidRPr="00605248">
              <w:rPr>
                <w:i/>
                <w:color w:val="000000"/>
                <w:lang w:eastAsia="cs-CZ"/>
              </w:rPr>
              <w:t>Künitzer</w:t>
            </w:r>
            <w:proofErr w:type="spellEnd"/>
            <w:r w:rsidRPr="00605248">
              <w:rPr>
                <w:i/>
                <w:color w:val="000000"/>
                <w:lang w:eastAsia="cs-CZ"/>
              </w:rPr>
              <w:t>, ETC/ICM Manager</w:t>
            </w:r>
          </w:p>
          <w:p w:rsidR="008773FC" w:rsidRPr="00605248" w:rsidRDefault="008773FC" w:rsidP="00784AE0">
            <w:pPr>
              <w:pStyle w:val="BodyText2"/>
              <w:spacing w:before="60" w:after="60"/>
              <w:rPr>
                <w:i/>
                <w:color w:val="000000"/>
                <w:sz w:val="12"/>
                <w:lang w:eastAsia="cs-CZ"/>
              </w:rPr>
            </w:pPr>
          </w:p>
          <w:p w:rsidR="008773FC" w:rsidRPr="00605248" w:rsidRDefault="008773FC" w:rsidP="00784AE0">
            <w:pPr>
              <w:spacing w:before="60" w:after="60"/>
              <w:rPr>
                <w:rFonts w:ascii="Arial" w:hAnsi="Arial" w:cs="Arial"/>
                <w:color w:val="000000"/>
                <w:sz w:val="20"/>
                <w:szCs w:val="20"/>
                <w:lang w:eastAsia="cs-CZ"/>
              </w:rPr>
            </w:pPr>
            <w:r w:rsidRPr="00605248">
              <w:rPr>
                <w:rFonts w:ascii="Arial" w:hAnsi="Arial" w:cs="Arial"/>
                <w:color w:val="000000"/>
                <w:sz w:val="20"/>
                <w:szCs w:val="20"/>
                <w:lang w:eastAsia="cs-CZ"/>
              </w:rPr>
              <w:t xml:space="preserve">The objective of session 1 is to show, how the reported data are being used for data products, indicators and assessments. There are some lessons learned from the recent round of reporting under the WFD and other directives. The session will clarify which are </w:t>
            </w:r>
            <w:proofErr w:type="gramStart"/>
            <w:r w:rsidRPr="00605248">
              <w:rPr>
                <w:rFonts w:ascii="Arial" w:hAnsi="Arial" w:cs="Arial"/>
                <w:color w:val="000000"/>
                <w:sz w:val="20"/>
                <w:szCs w:val="20"/>
                <w:lang w:eastAsia="cs-CZ"/>
              </w:rPr>
              <w:t>the  right</w:t>
            </w:r>
            <w:proofErr w:type="gramEnd"/>
            <w:r w:rsidRPr="00605248">
              <w:rPr>
                <w:rFonts w:ascii="Arial" w:hAnsi="Arial" w:cs="Arial"/>
                <w:color w:val="000000"/>
                <w:sz w:val="20"/>
                <w:szCs w:val="20"/>
                <w:lang w:eastAsia="cs-CZ"/>
              </w:rPr>
              <w:t xml:space="preserve"> data to answer the indicator key questions, allowing for DPSIR assessments. ? </w:t>
            </w:r>
          </w:p>
        </w:tc>
      </w:tr>
      <w:tr w:rsidR="008773FC" w:rsidRPr="003D43E5" w:rsidTr="00784AE0">
        <w:trPr>
          <w:cantSplit/>
          <w:jc w:val="center"/>
        </w:trPr>
        <w:tc>
          <w:tcPr>
            <w:tcW w:w="1702" w:type="dxa"/>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15’</w:t>
            </w:r>
          </w:p>
        </w:tc>
        <w:tc>
          <w:tcPr>
            <w:tcW w:w="8222" w:type="dxa"/>
            <w:gridSpan w:val="2"/>
          </w:tcPr>
          <w:p w:rsidR="008773FC" w:rsidRPr="00605248" w:rsidRDefault="008773FC" w:rsidP="008773FC">
            <w:pPr>
              <w:numPr>
                <w:ilvl w:val="0"/>
                <w:numId w:val="7"/>
              </w:numPr>
              <w:spacing w:before="60" w:after="60" w:line="240" w:lineRule="auto"/>
              <w:rPr>
                <w:rFonts w:ascii="Arial" w:hAnsi="Arial" w:cs="Arial"/>
                <w:color w:val="000000"/>
                <w:sz w:val="20"/>
                <w:szCs w:val="20"/>
                <w:lang w:eastAsia="cs-CZ"/>
              </w:rPr>
            </w:pPr>
            <w:r w:rsidRPr="00605248">
              <w:rPr>
                <w:rFonts w:ascii="Arial" w:hAnsi="Arial" w:cs="Arial"/>
                <w:color w:val="000000"/>
                <w:sz w:val="20"/>
                <w:szCs w:val="20"/>
                <w:lang w:eastAsia="cs-CZ"/>
              </w:rPr>
              <w:t>Lessons learned from the WFD</w:t>
            </w:r>
          </w:p>
          <w:p w:rsidR="008773FC" w:rsidRPr="00605248" w:rsidRDefault="008773FC" w:rsidP="00784AE0">
            <w:pPr>
              <w:spacing w:before="60" w:after="60"/>
              <w:rPr>
                <w:rFonts w:ascii="Arial" w:hAnsi="Arial" w:cs="Arial"/>
                <w:color w:val="000000"/>
                <w:sz w:val="14"/>
                <w:szCs w:val="20"/>
                <w:lang w:eastAsia="cs-CZ"/>
              </w:rPr>
            </w:pPr>
          </w:p>
          <w:p w:rsidR="008773FC" w:rsidRPr="008773FC" w:rsidRDefault="008773FC" w:rsidP="00784AE0">
            <w:pPr>
              <w:spacing w:before="60" w:after="60"/>
              <w:jc w:val="right"/>
              <w:rPr>
                <w:rFonts w:ascii="Arial" w:hAnsi="Arial" w:cs="Arial"/>
                <w:i/>
                <w:color w:val="000000"/>
                <w:sz w:val="20"/>
                <w:szCs w:val="20"/>
                <w:lang w:val="fr-FR" w:eastAsia="cs-CZ"/>
              </w:rPr>
            </w:pPr>
            <w:r w:rsidRPr="008773FC">
              <w:rPr>
                <w:rFonts w:ascii="Arial" w:hAnsi="Arial" w:cs="Arial"/>
                <w:i/>
                <w:color w:val="000000"/>
                <w:sz w:val="20"/>
                <w:szCs w:val="20"/>
                <w:lang w:val="fr-FR" w:eastAsia="cs-CZ"/>
              </w:rPr>
              <w:t xml:space="preserve">by Jacques </w:t>
            </w:r>
            <w:proofErr w:type="spellStart"/>
            <w:r w:rsidRPr="008773FC">
              <w:rPr>
                <w:rFonts w:ascii="Arial" w:hAnsi="Arial" w:cs="Arial"/>
                <w:i/>
                <w:color w:val="000000"/>
                <w:sz w:val="20"/>
                <w:szCs w:val="20"/>
                <w:lang w:val="fr-FR" w:eastAsia="cs-CZ"/>
              </w:rPr>
              <w:t>Delsalle</w:t>
            </w:r>
            <w:proofErr w:type="spellEnd"/>
            <w:r w:rsidRPr="008773FC">
              <w:rPr>
                <w:rFonts w:ascii="Arial" w:hAnsi="Arial" w:cs="Arial"/>
                <w:i/>
                <w:color w:val="000000"/>
                <w:sz w:val="20"/>
                <w:szCs w:val="20"/>
                <w:lang w:val="fr-FR" w:eastAsia="cs-CZ"/>
              </w:rPr>
              <w:t xml:space="preserve">, </w:t>
            </w:r>
            <w:proofErr w:type="spellStart"/>
            <w:r w:rsidRPr="008773FC">
              <w:rPr>
                <w:rFonts w:ascii="Arial" w:hAnsi="Arial" w:cs="Arial"/>
                <w:i/>
                <w:color w:val="000000"/>
                <w:sz w:val="20"/>
                <w:szCs w:val="20"/>
                <w:lang w:val="fr-FR" w:eastAsia="cs-CZ"/>
              </w:rPr>
              <w:t>European</w:t>
            </w:r>
            <w:proofErr w:type="spellEnd"/>
            <w:r w:rsidRPr="008773FC">
              <w:rPr>
                <w:rFonts w:ascii="Arial" w:hAnsi="Arial" w:cs="Arial"/>
                <w:i/>
                <w:color w:val="000000"/>
                <w:sz w:val="20"/>
                <w:szCs w:val="20"/>
                <w:lang w:val="fr-FR" w:eastAsia="cs-CZ"/>
              </w:rPr>
              <w:t xml:space="preserve"> </w:t>
            </w:r>
            <w:proofErr w:type="spellStart"/>
            <w:r w:rsidRPr="008773FC">
              <w:rPr>
                <w:rFonts w:ascii="Arial" w:hAnsi="Arial" w:cs="Arial"/>
                <w:i/>
                <w:color w:val="000000"/>
                <w:sz w:val="20"/>
                <w:szCs w:val="20"/>
                <w:lang w:val="fr-FR" w:eastAsia="cs-CZ"/>
              </w:rPr>
              <w:t>Commision</w:t>
            </w:r>
            <w:proofErr w:type="spellEnd"/>
            <w:r w:rsidRPr="008773FC">
              <w:rPr>
                <w:rFonts w:ascii="Arial" w:hAnsi="Arial" w:cs="Arial"/>
                <w:i/>
                <w:color w:val="000000"/>
                <w:sz w:val="20"/>
                <w:szCs w:val="20"/>
                <w:lang w:val="fr-FR" w:eastAsia="cs-CZ"/>
              </w:rPr>
              <w:t xml:space="preserve"> DG </w:t>
            </w:r>
            <w:proofErr w:type="spellStart"/>
            <w:r w:rsidRPr="008773FC">
              <w:rPr>
                <w:rFonts w:ascii="Arial" w:hAnsi="Arial" w:cs="Arial"/>
                <w:i/>
                <w:color w:val="000000"/>
                <w:sz w:val="20"/>
                <w:szCs w:val="20"/>
                <w:lang w:val="fr-FR" w:eastAsia="cs-CZ"/>
              </w:rPr>
              <w:t>Environment</w:t>
            </w:r>
            <w:proofErr w:type="spellEnd"/>
          </w:p>
          <w:p w:rsidR="008773FC" w:rsidRPr="008773FC" w:rsidRDefault="008773FC" w:rsidP="00784AE0">
            <w:pPr>
              <w:spacing w:before="60" w:after="60"/>
              <w:rPr>
                <w:rFonts w:ascii="Arial" w:hAnsi="Arial" w:cs="Arial"/>
                <w:sz w:val="16"/>
                <w:szCs w:val="20"/>
                <w:lang w:val="fr-FR"/>
              </w:rPr>
            </w:pPr>
            <w:r>
              <w:rPr>
                <w:rFonts w:ascii="Helv" w:hAnsi="Helv" w:cs="Helv"/>
                <w:color w:val="000000"/>
                <w:sz w:val="16"/>
                <w:szCs w:val="20"/>
                <w:lang w:val="cs-CZ" w:eastAsia="cs-CZ"/>
              </w:rPr>
              <w:t>D</w:t>
            </w:r>
            <w:r w:rsidRPr="008915AC">
              <w:rPr>
                <w:rFonts w:ascii="Helv" w:hAnsi="Helv" w:cs="Helv"/>
                <w:color w:val="000000"/>
                <w:sz w:val="16"/>
                <w:szCs w:val="20"/>
                <w:lang w:val="cs-CZ" w:eastAsia="cs-CZ"/>
              </w:rPr>
              <w:t>ocument</w:t>
            </w:r>
            <w:r>
              <w:rPr>
                <w:rFonts w:ascii="Helv" w:hAnsi="Helv" w:cs="Helv"/>
                <w:color w:val="000000"/>
                <w:sz w:val="16"/>
                <w:szCs w:val="20"/>
                <w:lang w:val="cs-CZ" w:eastAsia="cs-CZ"/>
              </w:rPr>
              <w:t xml:space="preserve"> 1a</w:t>
            </w:r>
            <w:r w:rsidRPr="008915AC">
              <w:rPr>
                <w:rFonts w:ascii="Helv" w:hAnsi="Helv" w:cs="Helv"/>
                <w:color w:val="000000"/>
                <w:sz w:val="16"/>
                <w:szCs w:val="20"/>
                <w:lang w:val="cs-CZ" w:eastAsia="cs-CZ"/>
              </w:rPr>
              <w:t xml:space="preserve">: </w:t>
            </w:r>
            <w:hyperlink r:id="rId30" w:history="1">
              <w:r w:rsidRPr="008915AC">
                <w:rPr>
                  <w:rStyle w:val="Hyperlink"/>
                  <w:rFonts w:ascii="Arial" w:hAnsi="Arial" w:cs="Arial"/>
                  <w:sz w:val="16"/>
                  <w:lang w:val="cs-CZ"/>
                </w:rPr>
                <w:t>http://forum.eionet.europa.eu/nrc-eionet-freshwater/library/copenhagen-eionet-workshop-september-2013/documents/background-documents/1a-wfd-lessons-learned-document</w:t>
              </w:r>
            </w:hyperlink>
          </w:p>
          <w:p w:rsidR="008773FC" w:rsidRPr="008773FC" w:rsidRDefault="008773FC" w:rsidP="00784AE0">
            <w:pPr>
              <w:spacing w:before="60" w:after="60"/>
              <w:rPr>
                <w:rFonts w:ascii="Arial" w:hAnsi="Arial" w:cs="Arial"/>
                <w:color w:val="000000"/>
                <w:sz w:val="20"/>
                <w:szCs w:val="20"/>
                <w:lang w:val="fr-FR" w:eastAsia="cs-CZ"/>
              </w:rPr>
            </w:pPr>
            <w:proofErr w:type="spellStart"/>
            <w:r w:rsidRPr="008773FC">
              <w:rPr>
                <w:rFonts w:ascii="Arial" w:hAnsi="Arial" w:cs="Arial"/>
                <w:sz w:val="16"/>
                <w:szCs w:val="20"/>
                <w:lang w:val="fr-FR"/>
              </w:rPr>
              <w:t>Presentation</w:t>
            </w:r>
            <w:proofErr w:type="spellEnd"/>
            <w:r w:rsidRPr="008773FC">
              <w:rPr>
                <w:rFonts w:ascii="Arial" w:hAnsi="Arial" w:cs="Arial"/>
                <w:sz w:val="16"/>
                <w:szCs w:val="20"/>
                <w:lang w:val="fr-FR"/>
              </w:rPr>
              <w:t xml:space="preserve">: </w:t>
            </w:r>
            <w:hyperlink r:id="rId31" w:history="1">
              <w:r w:rsidRPr="008773FC">
                <w:rPr>
                  <w:rStyle w:val="Hyperlink"/>
                  <w:rFonts w:ascii="Arial" w:hAnsi="Arial" w:cs="Arial"/>
                  <w:sz w:val="16"/>
                  <w:lang w:val="fr-FR"/>
                </w:rPr>
                <w:t>http://forum.eionet.europa.eu/nrc-eionet-freshwater/library/copenhagen-eionet-workshop-september-2013/presentations/session-1-use-data/i_wfd-lessons-learned.pdf</w:t>
              </w:r>
            </w:hyperlink>
            <w:r w:rsidRPr="008773FC">
              <w:rPr>
                <w:rFonts w:ascii="Arial" w:hAnsi="Arial" w:cs="Arial"/>
                <w:sz w:val="16"/>
                <w:szCs w:val="20"/>
                <w:lang w:val="fr-FR"/>
              </w:rPr>
              <w:t xml:space="preserve"> </w:t>
            </w:r>
          </w:p>
        </w:tc>
      </w:tr>
      <w:tr w:rsidR="008773FC" w:rsidRPr="003D43E5" w:rsidTr="00784AE0">
        <w:trPr>
          <w:cantSplit/>
          <w:jc w:val="center"/>
        </w:trPr>
        <w:tc>
          <w:tcPr>
            <w:tcW w:w="1702" w:type="dxa"/>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15’</w:t>
            </w:r>
          </w:p>
        </w:tc>
        <w:tc>
          <w:tcPr>
            <w:tcW w:w="8222" w:type="dxa"/>
            <w:gridSpan w:val="2"/>
          </w:tcPr>
          <w:p w:rsidR="008773FC" w:rsidRPr="00605248" w:rsidRDefault="008773FC" w:rsidP="008773FC">
            <w:pPr>
              <w:numPr>
                <w:ilvl w:val="0"/>
                <w:numId w:val="7"/>
              </w:numPr>
              <w:spacing w:before="60" w:after="60" w:line="240" w:lineRule="auto"/>
              <w:rPr>
                <w:rFonts w:ascii="Arial" w:hAnsi="Arial" w:cs="Arial"/>
                <w:color w:val="000000"/>
                <w:sz w:val="20"/>
                <w:szCs w:val="20"/>
                <w:lang w:eastAsia="cs-CZ"/>
              </w:rPr>
            </w:pPr>
            <w:r w:rsidRPr="00605248">
              <w:rPr>
                <w:rFonts w:ascii="Arial" w:hAnsi="Arial" w:cs="Arial"/>
                <w:color w:val="000000"/>
                <w:sz w:val="20"/>
                <w:szCs w:val="20"/>
                <w:lang w:eastAsia="cs-CZ"/>
              </w:rPr>
              <w:t xml:space="preserve">The indicator assessments linked to the DPSIR framework and the development of impact and response indicators. Do we have the right data? </w:t>
            </w:r>
          </w:p>
          <w:p w:rsidR="008773FC" w:rsidRPr="00605248" w:rsidRDefault="008773FC" w:rsidP="00784AE0">
            <w:pPr>
              <w:spacing w:before="60" w:after="60"/>
              <w:rPr>
                <w:rFonts w:ascii="Arial" w:hAnsi="Arial" w:cs="Arial"/>
                <w:color w:val="000000"/>
                <w:sz w:val="12"/>
                <w:szCs w:val="20"/>
                <w:lang w:eastAsia="cs-CZ"/>
              </w:rPr>
            </w:pPr>
          </w:p>
          <w:p w:rsidR="008773FC" w:rsidRPr="00E455C8" w:rsidRDefault="008773FC" w:rsidP="00784AE0">
            <w:pPr>
              <w:jc w:val="right"/>
              <w:rPr>
                <w:rFonts w:ascii="Arial" w:hAnsi="Arial" w:cs="Arial"/>
                <w:i/>
                <w:color w:val="000000"/>
                <w:sz w:val="20"/>
                <w:szCs w:val="20"/>
                <w:lang w:eastAsia="cs-CZ"/>
              </w:rPr>
            </w:pPr>
            <w:r w:rsidRPr="00E455C8">
              <w:rPr>
                <w:rFonts w:ascii="Arial" w:hAnsi="Arial" w:cs="Arial"/>
                <w:i/>
                <w:color w:val="000000"/>
                <w:sz w:val="20"/>
                <w:szCs w:val="20"/>
                <w:lang w:eastAsia="cs-CZ"/>
              </w:rPr>
              <w:t>by Beate Werner, EEA Head of Water G</w:t>
            </w:r>
            <w:r>
              <w:rPr>
                <w:rFonts w:ascii="Arial" w:hAnsi="Arial" w:cs="Arial"/>
                <w:i/>
                <w:color w:val="000000"/>
                <w:sz w:val="20"/>
                <w:szCs w:val="20"/>
                <w:lang w:eastAsia="cs-CZ"/>
              </w:rPr>
              <w:t>roup</w:t>
            </w:r>
          </w:p>
          <w:p w:rsidR="008773FC" w:rsidRDefault="008773FC" w:rsidP="00784AE0">
            <w:pPr>
              <w:pStyle w:val="BodyText2"/>
              <w:spacing w:before="60" w:after="60"/>
              <w:rPr>
                <w:color w:val="000000"/>
                <w:sz w:val="16"/>
                <w:szCs w:val="16"/>
                <w:lang w:val="cs-CZ" w:eastAsia="cs-CZ"/>
              </w:rPr>
            </w:pPr>
            <w:r w:rsidRPr="003B3729">
              <w:rPr>
                <w:rFonts w:ascii="Helv" w:hAnsi="Helv" w:cs="Helv"/>
                <w:color w:val="000000"/>
                <w:sz w:val="16"/>
                <w:lang w:val="cs-CZ" w:eastAsia="cs-CZ"/>
              </w:rPr>
              <w:t>Document 1b(1):</w:t>
            </w:r>
            <w:r w:rsidRPr="003B3729">
              <w:t xml:space="preserve"> </w:t>
            </w:r>
            <w:hyperlink r:id="rId32" w:history="1">
              <w:r w:rsidRPr="00841F72">
                <w:rPr>
                  <w:rStyle w:val="Hyperlink"/>
                  <w:rFonts w:ascii="Helv" w:hAnsi="Helv" w:cs="Helv"/>
                  <w:sz w:val="16"/>
                  <w:lang w:val="cs-CZ" w:eastAsia="cs-CZ"/>
                </w:rPr>
                <w:t>http://forum.eionet.europa.eu/nrc-eionet-freshwater/library/copenhagen-eionet-workshop-september-2013/documents/background-documents/1b-1-csi_assessment</w:t>
              </w:r>
            </w:hyperlink>
            <w:r w:rsidRPr="003B3729">
              <w:rPr>
                <w:rFonts w:ascii="Helv" w:hAnsi="Helv" w:cs="Helv"/>
                <w:color w:val="000000"/>
                <w:sz w:val="16"/>
                <w:lang w:val="cs-CZ" w:eastAsia="cs-CZ"/>
              </w:rPr>
              <w:t xml:space="preserve"> </w:t>
            </w:r>
            <w:r w:rsidRPr="003B3729">
              <w:rPr>
                <w:rFonts w:ascii="Helv" w:hAnsi="Helv" w:cs="Helv"/>
                <w:color w:val="000000"/>
                <w:sz w:val="16"/>
                <w:lang w:val="cs-CZ" w:eastAsia="cs-CZ"/>
              </w:rPr>
              <w:br/>
              <w:t>Document 1b(2):</w:t>
            </w:r>
            <w:r w:rsidRPr="003B3729">
              <w:t xml:space="preserve"> </w:t>
            </w:r>
            <w:hyperlink r:id="rId33" w:history="1">
              <w:r w:rsidRPr="00841F72">
                <w:rPr>
                  <w:rStyle w:val="Hyperlink"/>
                  <w:rFonts w:ascii="Helv" w:hAnsi="Helv" w:cs="Helv"/>
                  <w:sz w:val="16"/>
                  <w:lang w:val="cs-CZ" w:eastAsia="cs-CZ"/>
                </w:rPr>
                <w:t>http://forum.eionet.europa.eu/nrc-eionet-freshwater/library/copenhagen-eionet-workshop-september-2013/documents/background-documents/1b-2-bioindicator-incl-integrated-dpsir-assessments</w:t>
              </w:r>
            </w:hyperlink>
            <w:r>
              <w:rPr>
                <w:rFonts w:ascii="Helv" w:hAnsi="Helv" w:cs="Helv"/>
                <w:color w:val="000000"/>
                <w:sz w:val="16"/>
                <w:lang w:val="cs-CZ" w:eastAsia="cs-CZ"/>
              </w:rPr>
              <w:br/>
            </w:r>
            <w:r>
              <w:rPr>
                <w:color w:val="000000"/>
                <w:sz w:val="16"/>
                <w:szCs w:val="16"/>
                <w:lang w:val="cs-CZ" w:eastAsia="cs-CZ"/>
              </w:rPr>
              <w:t xml:space="preserve">Document 1c: </w:t>
            </w:r>
            <w:r>
              <w:rPr>
                <w:color w:val="000000"/>
                <w:sz w:val="16"/>
                <w:szCs w:val="16"/>
                <w:lang w:val="cs-CZ" w:eastAsia="cs-CZ"/>
              </w:rPr>
              <w:fldChar w:fldCharType="begin"/>
            </w:r>
            <w:r>
              <w:rPr>
                <w:color w:val="000000"/>
                <w:sz w:val="16"/>
                <w:szCs w:val="16"/>
                <w:lang w:val="cs-CZ" w:eastAsia="cs-CZ"/>
              </w:rPr>
              <w:instrText xml:space="preserve"> HYPERLINK "</w:instrText>
            </w:r>
            <w:r w:rsidRPr="00103E01">
              <w:rPr>
                <w:color w:val="000000"/>
                <w:sz w:val="16"/>
                <w:szCs w:val="16"/>
                <w:lang w:val="cs-CZ" w:eastAsia="cs-CZ"/>
              </w:rPr>
              <w:instrText>http://forum.eionet.europa.eu/nrc-eionet-freshwater/library/copenhagen-eionet-workshop-september-2013/documents/background-documents/1c-resource-efficiency-indicators</w:instrText>
            </w:r>
            <w:r>
              <w:rPr>
                <w:color w:val="000000"/>
                <w:sz w:val="16"/>
                <w:szCs w:val="16"/>
                <w:lang w:val="cs-CZ" w:eastAsia="cs-CZ"/>
              </w:rPr>
              <w:instrText xml:space="preserve">" </w:instrText>
            </w:r>
            <w:r>
              <w:rPr>
                <w:color w:val="000000"/>
                <w:sz w:val="16"/>
                <w:szCs w:val="16"/>
                <w:lang w:val="cs-CZ" w:eastAsia="cs-CZ"/>
              </w:rPr>
              <w:fldChar w:fldCharType="separate"/>
            </w:r>
            <w:r w:rsidRPr="00841F72">
              <w:rPr>
                <w:rStyle w:val="Hyperlink"/>
                <w:sz w:val="16"/>
                <w:szCs w:val="16"/>
                <w:lang w:val="cs-CZ" w:eastAsia="cs-CZ"/>
              </w:rPr>
              <w:t>http://forum.eionet.europa.eu/nrc-eionet-freshwater/library/copenhagen-eionet-workshop-september-2013/documents/background-documents/1c-resource-efficiency-indicators</w:t>
            </w:r>
            <w:r>
              <w:rPr>
                <w:color w:val="000000"/>
                <w:sz w:val="16"/>
                <w:szCs w:val="16"/>
                <w:lang w:val="cs-CZ" w:eastAsia="cs-CZ"/>
              </w:rPr>
              <w:fldChar w:fldCharType="end"/>
            </w:r>
          </w:p>
          <w:p w:rsidR="008773FC" w:rsidRPr="00C73C63" w:rsidRDefault="008773FC" w:rsidP="00784AE0">
            <w:pPr>
              <w:pStyle w:val="BodyText2"/>
              <w:spacing w:before="60" w:after="60"/>
              <w:rPr>
                <w:color w:val="000000"/>
                <w:lang w:val="cs-CZ" w:eastAsia="cs-CZ"/>
              </w:rPr>
            </w:pPr>
            <w:r>
              <w:rPr>
                <w:color w:val="000000"/>
                <w:sz w:val="16"/>
                <w:szCs w:val="16"/>
                <w:lang w:val="cs-CZ" w:eastAsia="cs-CZ"/>
              </w:rPr>
              <w:t xml:space="preserve">Presentation: </w:t>
            </w:r>
            <w:r w:rsidR="003D43E5">
              <w:fldChar w:fldCharType="begin"/>
            </w:r>
            <w:r w:rsidR="003D43E5" w:rsidRPr="003D43E5">
              <w:rPr>
                <w:lang w:val="cs-CZ"/>
              </w:rPr>
              <w:instrText xml:space="preserve"> HYPERLINK "http://forum.eionet.europa.eu/nrc-eionet-freshwater/library/copenhagen-eionet-workshop-september-2013/presentations/session-1-use-data/ii_water_as</w:instrText>
            </w:r>
            <w:r w:rsidR="003D43E5" w:rsidRPr="003D43E5">
              <w:rPr>
                <w:lang w:val="cs-CZ"/>
              </w:rPr>
              <w:instrText xml:space="preserve">sessments" </w:instrText>
            </w:r>
            <w:r w:rsidR="003D43E5">
              <w:fldChar w:fldCharType="separate"/>
            </w:r>
            <w:r w:rsidRPr="00B44A93">
              <w:rPr>
                <w:rStyle w:val="Hyperlink"/>
                <w:sz w:val="16"/>
                <w:szCs w:val="16"/>
                <w:lang w:val="cs-CZ" w:eastAsia="cs-CZ"/>
              </w:rPr>
              <w:t>http://forum.eionet.europa.eu/nrc-eionet-freshwater/library/copenhagen-eionet-workshop-september-2013/presentations/session-1-use-data/ii_water_assessments</w:t>
            </w:r>
            <w:r w:rsidR="003D43E5">
              <w:rPr>
                <w:rStyle w:val="Hyperlink"/>
                <w:sz w:val="16"/>
                <w:szCs w:val="16"/>
                <w:lang w:val="cs-CZ" w:eastAsia="cs-CZ"/>
              </w:rPr>
              <w:fldChar w:fldCharType="end"/>
            </w:r>
            <w:r>
              <w:rPr>
                <w:color w:val="000000"/>
                <w:sz w:val="16"/>
                <w:szCs w:val="16"/>
                <w:lang w:val="cs-CZ" w:eastAsia="cs-CZ"/>
              </w:rPr>
              <w:t xml:space="preserve"> </w:t>
            </w:r>
          </w:p>
        </w:tc>
      </w:tr>
      <w:tr w:rsidR="008773FC" w:rsidRPr="003D43E5" w:rsidTr="00784AE0">
        <w:trPr>
          <w:cantSplit/>
          <w:jc w:val="center"/>
        </w:trPr>
        <w:tc>
          <w:tcPr>
            <w:tcW w:w="1702" w:type="dxa"/>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15’</w:t>
            </w:r>
          </w:p>
        </w:tc>
        <w:tc>
          <w:tcPr>
            <w:tcW w:w="8222" w:type="dxa"/>
            <w:gridSpan w:val="2"/>
          </w:tcPr>
          <w:p w:rsidR="008773FC" w:rsidRPr="00605248" w:rsidRDefault="008773FC" w:rsidP="008773FC">
            <w:pPr>
              <w:numPr>
                <w:ilvl w:val="0"/>
                <w:numId w:val="7"/>
              </w:numPr>
              <w:spacing w:before="60" w:after="60" w:line="240" w:lineRule="auto"/>
              <w:rPr>
                <w:rFonts w:ascii="Arial" w:hAnsi="Arial" w:cs="Arial"/>
                <w:color w:val="000000"/>
                <w:sz w:val="20"/>
                <w:szCs w:val="20"/>
                <w:lang w:eastAsia="cs-CZ"/>
              </w:rPr>
            </w:pPr>
            <w:r w:rsidRPr="00605248">
              <w:rPr>
                <w:rFonts w:ascii="Arial" w:hAnsi="Arial" w:cs="Arial"/>
                <w:color w:val="000000"/>
                <w:sz w:val="20"/>
                <w:szCs w:val="20"/>
                <w:lang w:eastAsia="cs-CZ"/>
              </w:rPr>
              <w:t xml:space="preserve">Visualisation of spatial and tabular data of the Water Directives and the </w:t>
            </w:r>
            <w:proofErr w:type="spellStart"/>
            <w:r w:rsidRPr="00605248">
              <w:rPr>
                <w:rFonts w:ascii="Arial" w:hAnsi="Arial" w:cs="Arial"/>
                <w:color w:val="000000"/>
                <w:sz w:val="20"/>
                <w:szCs w:val="20"/>
                <w:lang w:eastAsia="cs-CZ"/>
              </w:rPr>
              <w:t>SoE</w:t>
            </w:r>
            <w:proofErr w:type="spellEnd"/>
            <w:r w:rsidRPr="00605248">
              <w:rPr>
                <w:rFonts w:ascii="Arial" w:hAnsi="Arial" w:cs="Arial"/>
                <w:color w:val="000000"/>
                <w:sz w:val="20"/>
                <w:szCs w:val="20"/>
                <w:lang w:eastAsia="cs-CZ"/>
              </w:rPr>
              <w:t xml:space="preserve"> data in WISE</w:t>
            </w:r>
          </w:p>
          <w:p w:rsidR="008773FC" w:rsidRPr="00605248" w:rsidRDefault="008773FC" w:rsidP="00784AE0">
            <w:pPr>
              <w:spacing w:before="60" w:after="60"/>
              <w:rPr>
                <w:rFonts w:ascii="Arial" w:hAnsi="Arial" w:cs="Arial"/>
                <w:color w:val="000000"/>
                <w:sz w:val="12"/>
                <w:szCs w:val="20"/>
                <w:lang w:eastAsia="cs-CZ"/>
              </w:rPr>
            </w:pPr>
          </w:p>
          <w:p w:rsidR="008773FC" w:rsidRDefault="008773FC" w:rsidP="00784AE0">
            <w:pPr>
              <w:spacing w:before="60" w:after="60"/>
              <w:jc w:val="right"/>
              <w:rPr>
                <w:rFonts w:ascii="Arial" w:hAnsi="Arial" w:cs="Arial"/>
                <w:i/>
                <w:color w:val="000000"/>
                <w:sz w:val="20"/>
                <w:szCs w:val="20"/>
                <w:lang w:eastAsia="cs-CZ"/>
              </w:rPr>
            </w:pPr>
            <w:r w:rsidRPr="00605248">
              <w:rPr>
                <w:rFonts w:ascii="Arial" w:hAnsi="Arial" w:cs="Arial"/>
                <w:i/>
                <w:color w:val="000000"/>
                <w:sz w:val="20"/>
                <w:szCs w:val="20"/>
                <w:lang w:eastAsia="cs-CZ"/>
              </w:rPr>
              <w:t>by Agnieszka Romanowicz, EEA Water Group</w:t>
            </w:r>
          </w:p>
          <w:p w:rsidR="008773FC" w:rsidRDefault="008773FC" w:rsidP="00784AE0">
            <w:pPr>
              <w:spacing w:before="60" w:after="60"/>
              <w:rPr>
                <w:rFonts w:ascii="Helv" w:hAnsi="Helv" w:cs="Helv"/>
                <w:color w:val="000000"/>
                <w:sz w:val="16"/>
                <w:szCs w:val="20"/>
                <w:lang w:val="cs-CZ" w:eastAsia="cs-CZ"/>
              </w:rPr>
            </w:pPr>
            <w:r w:rsidRPr="00467626">
              <w:rPr>
                <w:rFonts w:ascii="Helv" w:hAnsi="Helv" w:cs="Helv"/>
                <w:color w:val="000000"/>
                <w:sz w:val="16"/>
                <w:szCs w:val="20"/>
                <w:lang w:val="cs-CZ" w:eastAsia="cs-CZ"/>
              </w:rPr>
              <w:t xml:space="preserve">Document 1d: </w:t>
            </w:r>
            <w:r w:rsidRPr="00467626">
              <w:rPr>
                <w:rFonts w:ascii="Helv" w:hAnsi="Helv" w:cs="Helv"/>
                <w:color w:val="000000"/>
                <w:sz w:val="16"/>
                <w:szCs w:val="20"/>
                <w:lang w:val="cs-CZ" w:eastAsia="cs-CZ"/>
              </w:rPr>
              <w:fldChar w:fldCharType="begin"/>
            </w:r>
            <w:r w:rsidRPr="00467626">
              <w:rPr>
                <w:rFonts w:ascii="Helv" w:hAnsi="Helv" w:cs="Helv"/>
                <w:color w:val="000000"/>
                <w:sz w:val="16"/>
                <w:szCs w:val="20"/>
                <w:lang w:val="cs-CZ" w:eastAsia="cs-CZ"/>
              </w:rPr>
              <w:instrText xml:space="preserve"> HYPERLINK "http://forum.eionet.europa.eu/nrc-eionet-freshwater/library/copenhagen-eionet-workshop-september-2013/documents/background-documents/1d-arcgis_online_maps" </w:instrText>
            </w:r>
            <w:r w:rsidRPr="00467626">
              <w:rPr>
                <w:rFonts w:ascii="Helv" w:hAnsi="Helv" w:cs="Helv"/>
                <w:color w:val="000000"/>
                <w:sz w:val="16"/>
                <w:szCs w:val="20"/>
                <w:lang w:val="cs-CZ" w:eastAsia="cs-CZ"/>
              </w:rPr>
              <w:fldChar w:fldCharType="separate"/>
            </w:r>
            <w:r w:rsidRPr="00467626">
              <w:rPr>
                <w:rStyle w:val="Hyperlink"/>
                <w:rFonts w:ascii="Helv" w:hAnsi="Helv" w:cs="Helv"/>
                <w:sz w:val="16"/>
                <w:lang w:val="cs-CZ" w:eastAsia="cs-CZ"/>
              </w:rPr>
              <w:t>http://forum.eionet.europa.eu/nrc-eionet-freshwater/library/copenhagen-eionet-workshop-september-2013/documents/background-documents/1d-arcgis_online_maps</w:t>
            </w:r>
            <w:r w:rsidRPr="00467626">
              <w:rPr>
                <w:rFonts w:ascii="Helv" w:hAnsi="Helv" w:cs="Helv"/>
                <w:color w:val="000000"/>
                <w:sz w:val="16"/>
                <w:szCs w:val="20"/>
                <w:lang w:val="cs-CZ" w:eastAsia="cs-CZ"/>
              </w:rPr>
              <w:fldChar w:fldCharType="end"/>
            </w:r>
          </w:p>
          <w:p w:rsidR="008773FC" w:rsidRPr="00C73C63" w:rsidRDefault="008773FC" w:rsidP="00784AE0">
            <w:pPr>
              <w:spacing w:before="60" w:after="60"/>
              <w:rPr>
                <w:rFonts w:ascii="Arial" w:hAnsi="Arial" w:cs="Arial"/>
                <w:color w:val="000000"/>
                <w:sz w:val="20"/>
                <w:szCs w:val="20"/>
                <w:lang w:val="cs-CZ" w:eastAsia="cs-CZ"/>
              </w:rPr>
            </w:pPr>
            <w:r>
              <w:rPr>
                <w:rFonts w:ascii="Helv" w:hAnsi="Helv" w:cs="Helv"/>
                <w:color w:val="000000"/>
                <w:sz w:val="16"/>
                <w:szCs w:val="20"/>
                <w:lang w:val="cs-CZ" w:eastAsia="cs-CZ"/>
              </w:rPr>
              <w:t xml:space="preserve">Presentation: </w:t>
            </w:r>
            <w:r w:rsidR="003D43E5">
              <w:fldChar w:fldCharType="begin"/>
            </w:r>
            <w:r w:rsidR="003D43E5" w:rsidRPr="003D43E5">
              <w:rPr>
                <w:lang w:val="cs-CZ"/>
              </w:rPr>
              <w:instrText xml:space="preserve"> HYPERLINK "http://forum.eionet.europa.eu/nrc-eionet-freshwater/library/copenhagen-eionet-workshop-september-2013/presentations/session-1-use-data/iii_visualization" </w:instrText>
            </w:r>
            <w:r w:rsidR="003D43E5">
              <w:fldChar w:fldCharType="separate"/>
            </w:r>
            <w:r w:rsidRPr="00B44A93">
              <w:rPr>
                <w:rStyle w:val="Hyperlink"/>
                <w:rFonts w:ascii="Helv" w:hAnsi="Helv" w:cs="Helv"/>
                <w:sz w:val="16"/>
                <w:lang w:val="cs-CZ" w:eastAsia="cs-CZ"/>
              </w:rPr>
              <w:t>http://forum.eionet.europa.eu/nrc-eionet-freshwater/library/copenhagen-eionet-workshop-september-2013/presentations/session-1-use-data/iii_visualization</w:t>
            </w:r>
            <w:r w:rsidR="003D43E5">
              <w:rPr>
                <w:rStyle w:val="Hyperlink"/>
                <w:rFonts w:ascii="Helv" w:hAnsi="Helv" w:cs="Helv"/>
                <w:sz w:val="16"/>
                <w:lang w:val="cs-CZ" w:eastAsia="cs-CZ"/>
              </w:rPr>
              <w:fldChar w:fldCharType="end"/>
            </w:r>
            <w:r>
              <w:rPr>
                <w:rFonts w:ascii="Helv" w:hAnsi="Helv" w:cs="Helv"/>
                <w:color w:val="000000"/>
                <w:sz w:val="16"/>
                <w:szCs w:val="20"/>
                <w:lang w:val="cs-CZ" w:eastAsia="cs-CZ"/>
              </w:rPr>
              <w:t xml:space="preserve"> </w:t>
            </w:r>
          </w:p>
        </w:tc>
      </w:tr>
      <w:tr w:rsidR="008773FC" w:rsidRPr="00605248" w:rsidTr="00784AE0">
        <w:trPr>
          <w:cantSplit/>
          <w:jc w:val="center"/>
        </w:trPr>
        <w:tc>
          <w:tcPr>
            <w:tcW w:w="1702" w:type="dxa"/>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lastRenderedPageBreak/>
              <w:t>15’</w:t>
            </w:r>
          </w:p>
        </w:tc>
        <w:tc>
          <w:tcPr>
            <w:tcW w:w="8222" w:type="dxa"/>
            <w:gridSpan w:val="2"/>
          </w:tcPr>
          <w:p w:rsidR="008773FC" w:rsidRPr="00605248" w:rsidRDefault="008773FC" w:rsidP="008773FC">
            <w:pPr>
              <w:numPr>
                <w:ilvl w:val="0"/>
                <w:numId w:val="7"/>
              </w:numPr>
              <w:spacing w:before="60" w:after="0" w:line="240" w:lineRule="auto"/>
              <w:rPr>
                <w:rFonts w:ascii="Arial" w:hAnsi="Arial" w:cs="Arial"/>
                <w:color w:val="000000"/>
                <w:sz w:val="20"/>
                <w:szCs w:val="20"/>
                <w:lang w:eastAsia="cs-CZ"/>
              </w:rPr>
            </w:pPr>
            <w:r w:rsidRPr="00605248">
              <w:rPr>
                <w:rFonts w:ascii="Arial" w:hAnsi="Arial" w:cs="Arial"/>
                <w:color w:val="000000"/>
                <w:sz w:val="20"/>
                <w:szCs w:val="20"/>
                <w:lang w:eastAsia="cs-CZ"/>
              </w:rPr>
              <w:t>A member state perspective on the use and visualisation of different data flows</w:t>
            </w:r>
          </w:p>
          <w:p w:rsidR="008773FC" w:rsidRPr="00605248" w:rsidRDefault="008773FC" w:rsidP="00784AE0">
            <w:pPr>
              <w:spacing w:before="60"/>
              <w:rPr>
                <w:rFonts w:ascii="Arial" w:hAnsi="Arial" w:cs="Arial"/>
                <w:color w:val="000000"/>
                <w:sz w:val="12"/>
                <w:szCs w:val="20"/>
                <w:lang w:eastAsia="cs-CZ"/>
              </w:rPr>
            </w:pPr>
          </w:p>
          <w:p w:rsidR="008773FC" w:rsidRPr="00605248" w:rsidRDefault="008773FC" w:rsidP="00784AE0">
            <w:pPr>
              <w:spacing w:before="60"/>
              <w:jc w:val="right"/>
              <w:rPr>
                <w:rFonts w:ascii="Arial" w:hAnsi="Arial" w:cs="Arial"/>
                <w:i/>
                <w:color w:val="000000"/>
                <w:sz w:val="20"/>
                <w:szCs w:val="20"/>
                <w:lang w:eastAsia="cs-CZ"/>
              </w:rPr>
            </w:pPr>
            <w:r w:rsidRPr="00605248">
              <w:rPr>
                <w:rFonts w:ascii="Arial" w:hAnsi="Arial" w:cs="Arial"/>
                <w:i/>
                <w:color w:val="000000"/>
                <w:sz w:val="20"/>
                <w:szCs w:val="20"/>
                <w:lang w:eastAsia="cs-CZ"/>
              </w:rPr>
              <w:t xml:space="preserve">by Austrian </w:t>
            </w:r>
            <w:proofErr w:type="spellStart"/>
            <w:r w:rsidRPr="00605248">
              <w:rPr>
                <w:rFonts w:ascii="Arial" w:hAnsi="Arial" w:cs="Arial"/>
                <w:i/>
                <w:color w:val="000000"/>
                <w:sz w:val="20"/>
                <w:szCs w:val="20"/>
                <w:lang w:eastAsia="cs-CZ"/>
              </w:rPr>
              <w:t>Eionet</w:t>
            </w:r>
            <w:proofErr w:type="spellEnd"/>
            <w:r w:rsidRPr="00605248">
              <w:rPr>
                <w:rFonts w:ascii="Arial" w:hAnsi="Arial" w:cs="Arial"/>
                <w:i/>
                <w:color w:val="000000"/>
                <w:sz w:val="20"/>
                <w:szCs w:val="20"/>
                <w:lang w:eastAsia="cs-CZ"/>
              </w:rPr>
              <w:t xml:space="preserve"> delegate</w:t>
            </w:r>
          </w:p>
          <w:p w:rsidR="008773FC" w:rsidRPr="00C73C63" w:rsidRDefault="008773FC" w:rsidP="00784AE0">
            <w:pPr>
              <w:spacing w:before="60"/>
              <w:rPr>
                <w:rFonts w:ascii="Helv" w:hAnsi="Helv" w:cs="Helv"/>
                <w:color w:val="000000"/>
                <w:sz w:val="16"/>
                <w:szCs w:val="20"/>
                <w:lang w:val="cs-CZ" w:eastAsia="cs-CZ"/>
              </w:rPr>
            </w:pPr>
            <w:r w:rsidRPr="00C73C63">
              <w:rPr>
                <w:rFonts w:ascii="Helv" w:hAnsi="Helv" w:cs="Helv"/>
                <w:color w:val="000000"/>
                <w:sz w:val="16"/>
                <w:szCs w:val="20"/>
                <w:lang w:val="cs-CZ" w:eastAsia="cs-CZ"/>
              </w:rPr>
              <w:t xml:space="preserve">Presentation: </w:t>
            </w:r>
            <w:r>
              <w:rPr>
                <w:rFonts w:ascii="Helv" w:hAnsi="Helv" w:cs="Helv"/>
                <w:color w:val="000000"/>
                <w:sz w:val="16"/>
                <w:szCs w:val="20"/>
                <w:lang w:val="cs-CZ" w:eastAsia="cs-CZ"/>
              </w:rPr>
              <w:fldChar w:fldCharType="begin"/>
            </w:r>
            <w:r>
              <w:rPr>
                <w:rFonts w:ascii="Helv" w:hAnsi="Helv" w:cs="Helv"/>
                <w:color w:val="000000"/>
                <w:sz w:val="16"/>
                <w:szCs w:val="20"/>
                <w:lang w:val="cs-CZ" w:eastAsia="cs-CZ"/>
              </w:rPr>
              <w:instrText xml:space="preserve"> HYPERLINK "</w:instrText>
            </w:r>
            <w:r w:rsidRPr="005F2D49">
              <w:rPr>
                <w:rFonts w:ascii="Helv" w:hAnsi="Helv" w:cs="Helv"/>
                <w:color w:val="000000"/>
                <w:sz w:val="16"/>
                <w:szCs w:val="20"/>
                <w:lang w:val="cs-CZ" w:eastAsia="cs-CZ"/>
              </w:rPr>
              <w:instrText>http://forum.eionet.europa.eu/nrc-eionet-freshwater/library/copenhagen-eionet-workshop-september-2013/presentations/session-1-use-data/iv__at_perspective</w:instrText>
            </w:r>
            <w:r>
              <w:rPr>
                <w:rFonts w:ascii="Helv" w:hAnsi="Helv" w:cs="Helv"/>
                <w:color w:val="000000"/>
                <w:sz w:val="16"/>
                <w:szCs w:val="20"/>
                <w:lang w:val="cs-CZ" w:eastAsia="cs-CZ"/>
              </w:rPr>
              <w:instrText xml:space="preserve">" </w:instrText>
            </w:r>
            <w:r>
              <w:rPr>
                <w:rFonts w:ascii="Helv" w:hAnsi="Helv" w:cs="Helv"/>
                <w:color w:val="000000"/>
                <w:sz w:val="16"/>
                <w:szCs w:val="20"/>
                <w:lang w:val="cs-CZ" w:eastAsia="cs-CZ"/>
              </w:rPr>
              <w:fldChar w:fldCharType="separate"/>
            </w:r>
            <w:r w:rsidRPr="001E1571">
              <w:rPr>
                <w:rStyle w:val="Hyperlink"/>
                <w:rFonts w:ascii="Helv" w:hAnsi="Helv" w:cs="Helv"/>
                <w:sz w:val="16"/>
                <w:lang w:val="cs-CZ" w:eastAsia="cs-CZ"/>
              </w:rPr>
              <w:t>http://forum.eionet.europa.eu/nrc-eionet-freshwater/library/copenhagen-eionet-workshop-september-2013/presentations/session-1-use-data/iv__at_perspective</w:t>
            </w:r>
            <w:r>
              <w:rPr>
                <w:rFonts w:ascii="Helv" w:hAnsi="Helv" w:cs="Helv"/>
                <w:color w:val="000000"/>
                <w:sz w:val="16"/>
                <w:szCs w:val="20"/>
                <w:lang w:val="cs-CZ" w:eastAsia="cs-CZ"/>
              </w:rPr>
              <w:fldChar w:fldCharType="end"/>
            </w:r>
            <w:r>
              <w:rPr>
                <w:rFonts w:ascii="Helv" w:hAnsi="Helv" w:cs="Helv"/>
                <w:color w:val="000000"/>
                <w:sz w:val="16"/>
                <w:szCs w:val="20"/>
                <w:lang w:val="cs-CZ" w:eastAsia="cs-CZ"/>
              </w:rPr>
              <w:t xml:space="preserve"> </w:t>
            </w:r>
          </w:p>
          <w:p w:rsidR="008773FC" w:rsidRPr="00605248" w:rsidRDefault="008773FC" w:rsidP="00784AE0">
            <w:pPr>
              <w:spacing w:before="60"/>
              <w:rPr>
                <w:rFonts w:ascii="Arial" w:hAnsi="Arial" w:cs="Arial"/>
                <w:color w:val="000000"/>
                <w:sz w:val="20"/>
                <w:szCs w:val="20"/>
                <w:lang w:eastAsia="cs-CZ"/>
              </w:rPr>
            </w:pPr>
            <w:r w:rsidRPr="00605248">
              <w:rPr>
                <w:rFonts w:ascii="Arial" w:hAnsi="Arial" w:cs="Arial"/>
                <w:color w:val="000000"/>
                <w:sz w:val="20"/>
                <w:szCs w:val="20"/>
                <w:lang w:eastAsia="cs-CZ"/>
              </w:rPr>
              <w:t>followed by questions and information on break-out groups</w:t>
            </w:r>
          </w:p>
        </w:tc>
      </w:tr>
      <w:tr w:rsidR="008773FC" w:rsidRPr="00605248" w:rsidTr="00784AE0">
        <w:trPr>
          <w:cantSplit/>
          <w:jc w:val="center"/>
        </w:trPr>
        <w:tc>
          <w:tcPr>
            <w:tcW w:w="1702" w:type="dxa"/>
            <w:vAlign w:val="center"/>
          </w:tcPr>
          <w:p w:rsidR="008773FC" w:rsidRPr="00605248" w:rsidRDefault="008773FC" w:rsidP="00784AE0">
            <w:pPr>
              <w:jc w:val="center"/>
              <w:rPr>
                <w:rFonts w:ascii="Arial" w:hAnsi="Arial" w:cs="Arial"/>
                <w:b/>
                <w:sz w:val="20"/>
                <w:szCs w:val="20"/>
              </w:rPr>
            </w:pPr>
            <w:r w:rsidRPr="00605248">
              <w:rPr>
                <w:rFonts w:ascii="Arial" w:hAnsi="Arial" w:cs="Arial"/>
                <w:b/>
                <w:sz w:val="20"/>
                <w:szCs w:val="20"/>
              </w:rPr>
              <w:t>12:00 – 13:00</w:t>
            </w:r>
          </w:p>
        </w:tc>
        <w:tc>
          <w:tcPr>
            <w:tcW w:w="8222" w:type="dxa"/>
            <w:gridSpan w:val="2"/>
          </w:tcPr>
          <w:p w:rsidR="008773FC" w:rsidRPr="00605248" w:rsidRDefault="008773FC" w:rsidP="00784AE0">
            <w:pPr>
              <w:pStyle w:val="BodyText2"/>
              <w:spacing w:before="120" w:after="120"/>
              <w:ind w:right="-44"/>
              <w:rPr>
                <w:b/>
              </w:rPr>
            </w:pPr>
            <w:r>
              <w:rPr>
                <w:b/>
              </w:rPr>
              <w:t xml:space="preserve">first break out session </w:t>
            </w:r>
          </w:p>
          <w:p w:rsidR="008773FC" w:rsidRPr="00605248" w:rsidRDefault="008773FC" w:rsidP="00784AE0">
            <w:pPr>
              <w:spacing w:before="60" w:after="60"/>
              <w:rPr>
                <w:rFonts w:ascii="Arial" w:hAnsi="Arial" w:cs="Arial"/>
                <w:color w:val="000000"/>
                <w:sz w:val="20"/>
                <w:szCs w:val="20"/>
                <w:lang w:eastAsia="cs-CZ"/>
              </w:rPr>
            </w:pPr>
            <w:r w:rsidRPr="00605248">
              <w:rPr>
                <w:rFonts w:ascii="Arial" w:hAnsi="Arial" w:cs="Arial"/>
                <w:color w:val="000000"/>
                <w:sz w:val="20"/>
                <w:szCs w:val="20"/>
                <w:lang w:eastAsia="cs-CZ"/>
              </w:rPr>
              <w:t>Questions to be discussed on the basis of the more detailed information provided in background documents:</w:t>
            </w:r>
          </w:p>
          <w:p w:rsidR="008773FC" w:rsidRPr="00605248" w:rsidRDefault="008773FC" w:rsidP="00784AE0">
            <w:pPr>
              <w:spacing w:before="60" w:after="60"/>
              <w:rPr>
                <w:rFonts w:ascii="Arial" w:hAnsi="Arial" w:cs="Arial"/>
                <w:sz w:val="12"/>
                <w:szCs w:val="20"/>
              </w:rPr>
            </w:pPr>
          </w:p>
          <w:p w:rsidR="008773FC" w:rsidRPr="00AE0801" w:rsidRDefault="008773FC" w:rsidP="008773FC">
            <w:pPr>
              <w:numPr>
                <w:ilvl w:val="0"/>
                <w:numId w:val="6"/>
              </w:numPr>
              <w:spacing w:before="60" w:after="60" w:line="240" w:lineRule="auto"/>
              <w:rPr>
                <w:rFonts w:ascii="Arial" w:hAnsi="Arial" w:cs="Arial"/>
                <w:color w:val="000000"/>
                <w:sz w:val="20"/>
                <w:szCs w:val="20"/>
                <w:lang w:eastAsia="cs-CZ"/>
              </w:rPr>
            </w:pPr>
            <w:r w:rsidRPr="00AE0801">
              <w:rPr>
                <w:rFonts w:ascii="Arial" w:hAnsi="Arial" w:cs="Arial"/>
                <w:color w:val="000000"/>
                <w:sz w:val="20"/>
                <w:szCs w:val="20"/>
                <w:lang w:eastAsia="cs-CZ"/>
              </w:rPr>
              <w:t xml:space="preserve">How are the </w:t>
            </w:r>
            <w:proofErr w:type="spellStart"/>
            <w:r w:rsidRPr="00AE0801">
              <w:rPr>
                <w:rFonts w:ascii="Arial" w:hAnsi="Arial" w:cs="Arial"/>
                <w:color w:val="000000"/>
                <w:sz w:val="20"/>
                <w:szCs w:val="20"/>
                <w:lang w:eastAsia="cs-CZ"/>
              </w:rPr>
              <w:t>SoE</w:t>
            </w:r>
            <w:proofErr w:type="spellEnd"/>
            <w:r w:rsidRPr="00AE0801">
              <w:rPr>
                <w:rFonts w:ascii="Arial" w:hAnsi="Arial" w:cs="Arial"/>
                <w:color w:val="000000"/>
                <w:sz w:val="20"/>
                <w:szCs w:val="20"/>
                <w:lang w:eastAsia="cs-CZ"/>
              </w:rPr>
              <w:t xml:space="preserve"> and WFD reporting streams related in the member countries and how can the data jointly being assessed?</w:t>
            </w:r>
          </w:p>
          <w:p w:rsidR="008773FC" w:rsidRPr="00AE0801" w:rsidRDefault="008773FC" w:rsidP="008773FC">
            <w:pPr>
              <w:numPr>
                <w:ilvl w:val="0"/>
                <w:numId w:val="6"/>
              </w:numPr>
              <w:spacing w:before="60" w:after="60" w:line="240" w:lineRule="auto"/>
              <w:rPr>
                <w:rFonts w:ascii="Arial" w:hAnsi="Arial" w:cs="Arial"/>
                <w:color w:val="000000"/>
                <w:sz w:val="20"/>
                <w:szCs w:val="20"/>
                <w:lang w:eastAsia="cs-CZ"/>
              </w:rPr>
            </w:pPr>
            <w:r w:rsidRPr="00AE0801">
              <w:rPr>
                <w:rFonts w:ascii="Arial" w:hAnsi="Arial" w:cs="Arial"/>
                <w:color w:val="000000"/>
                <w:sz w:val="20"/>
                <w:szCs w:val="20"/>
                <w:lang w:eastAsia="cs-CZ"/>
              </w:rPr>
              <w:t xml:space="preserve">Looking at all parameters in </w:t>
            </w:r>
            <w:proofErr w:type="spellStart"/>
            <w:r w:rsidRPr="00AE0801">
              <w:rPr>
                <w:rFonts w:ascii="Arial" w:hAnsi="Arial" w:cs="Arial"/>
                <w:color w:val="000000"/>
                <w:sz w:val="20"/>
                <w:szCs w:val="20"/>
                <w:lang w:eastAsia="cs-CZ"/>
              </w:rPr>
              <w:t>SoE</w:t>
            </w:r>
            <w:proofErr w:type="spellEnd"/>
            <w:r w:rsidRPr="00AE0801">
              <w:rPr>
                <w:rFonts w:ascii="Arial" w:hAnsi="Arial" w:cs="Arial"/>
                <w:color w:val="000000"/>
                <w:sz w:val="20"/>
                <w:szCs w:val="20"/>
                <w:lang w:eastAsia="cs-CZ"/>
              </w:rPr>
              <w:t xml:space="preserve"> and WFD reporting, where can synergies been found to simplify the reporting stream as a whole (SEIS), enabling the most efficient input to indicator assessments? And how can the added value of </w:t>
            </w:r>
            <w:proofErr w:type="spellStart"/>
            <w:r w:rsidRPr="00AE0801">
              <w:rPr>
                <w:rFonts w:ascii="Arial" w:hAnsi="Arial" w:cs="Arial"/>
                <w:color w:val="000000"/>
                <w:sz w:val="20"/>
                <w:szCs w:val="20"/>
                <w:lang w:eastAsia="cs-CZ"/>
              </w:rPr>
              <w:t>SoE</w:t>
            </w:r>
            <w:proofErr w:type="spellEnd"/>
            <w:r w:rsidRPr="00AE0801">
              <w:rPr>
                <w:rFonts w:ascii="Arial" w:hAnsi="Arial" w:cs="Arial"/>
                <w:color w:val="000000"/>
                <w:sz w:val="20"/>
                <w:szCs w:val="20"/>
                <w:lang w:eastAsia="cs-CZ"/>
              </w:rPr>
              <w:t xml:space="preserve"> data in terms of frequency (yearly data reporting) </w:t>
            </w:r>
            <w:proofErr w:type="gramStart"/>
            <w:r w:rsidRPr="00AE0801">
              <w:rPr>
                <w:rFonts w:ascii="Arial" w:hAnsi="Arial" w:cs="Arial"/>
                <w:color w:val="000000"/>
                <w:sz w:val="20"/>
                <w:szCs w:val="20"/>
                <w:lang w:eastAsia="cs-CZ"/>
              </w:rPr>
              <w:t>be</w:t>
            </w:r>
            <w:proofErr w:type="gramEnd"/>
            <w:r w:rsidRPr="00AE0801">
              <w:rPr>
                <w:rFonts w:ascii="Arial" w:hAnsi="Arial" w:cs="Arial"/>
                <w:color w:val="000000"/>
                <w:sz w:val="20"/>
                <w:szCs w:val="20"/>
                <w:lang w:eastAsia="cs-CZ"/>
              </w:rPr>
              <w:t xml:space="preserve"> used in trend analysis.</w:t>
            </w:r>
          </w:p>
          <w:p w:rsidR="008773FC" w:rsidRPr="00605248" w:rsidRDefault="008773FC" w:rsidP="00784AE0">
            <w:pPr>
              <w:spacing w:before="60" w:after="60"/>
              <w:ind w:left="360"/>
              <w:rPr>
                <w:rFonts w:ascii="Arial" w:hAnsi="Arial" w:cs="Arial"/>
                <w:color w:val="000000"/>
                <w:sz w:val="20"/>
                <w:szCs w:val="20"/>
                <w:lang w:eastAsia="cs-CZ"/>
              </w:rPr>
            </w:pPr>
          </w:p>
        </w:tc>
      </w:tr>
      <w:tr w:rsidR="008773FC" w:rsidRPr="00605248" w:rsidTr="00784AE0">
        <w:trPr>
          <w:cantSplit/>
          <w:jc w:val="center"/>
        </w:trPr>
        <w:tc>
          <w:tcPr>
            <w:tcW w:w="1702" w:type="dxa"/>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13:00 – 14:00</w:t>
            </w:r>
          </w:p>
        </w:tc>
        <w:tc>
          <w:tcPr>
            <w:tcW w:w="8222" w:type="dxa"/>
            <w:gridSpan w:val="2"/>
            <w:vAlign w:val="center"/>
          </w:tcPr>
          <w:p w:rsidR="008773FC" w:rsidRPr="00605248" w:rsidRDefault="008773FC" w:rsidP="00784AE0">
            <w:pPr>
              <w:spacing w:before="120" w:after="120"/>
              <w:rPr>
                <w:rFonts w:ascii="Arial" w:hAnsi="Arial" w:cs="Arial"/>
                <w:b/>
                <w:i/>
                <w:sz w:val="20"/>
                <w:szCs w:val="20"/>
              </w:rPr>
            </w:pPr>
            <w:r w:rsidRPr="00605248">
              <w:rPr>
                <w:rFonts w:ascii="Arial" w:hAnsi="Arial" w:cs="Arial"/>
                <w:b/>
                <w:i/>
                <w:sz w:val="20"/>
                <w:szCs w:val="20"/>
              </w:rPr>
              <w:t>Lunch break</w:t>
            </w:r>
          </w:p>
        </w:tc>
      </w:tr>
      <w:tr w:rsidR="008773FC" w:rsidRPr="00605248" w:rsidTr="00784AE0">
        <w:trPr>
          <w:cantSplit/>
          <w:jc w:val="center"/>
        </w:trPr>
        <w:tc>
          <w:tcPr>
            <w:tcW w:w="1702" w:type="dxa"/>
            <w:vAlign w:val="center"/>
          </w:tcPr>
          <w:p w:rsidR="008773FC" w:rsidRPr="00605248" w:rsidRDefault="008773FC" w:rsidP="00784AE0">
            <w:pPr>
              <w:jc w:val="center"/>
              <w:rPr>
                <w:rFonts w:ascii="Arial" w:hAnsi="Arial" w:cs="Arial"/>
                <w:b/>
                <w:sz w:val="20"/>
                <w:szCs w:val="20"/>
              </w:rPr>
            </w:pPr>
            <w:r w:rsidRPr="00605248">
              <w:rPr>
                <w:rFonts w:ascii="Arial" w:hAnsi="Arial" w:cs="Arial"/>
                <w:b/>
                <w:sz w:val="20"/>
                <w:szCs w:val="20"/>
              </w:rPr>
              <w:t>14:00 – 15:00</w:t>
            </w:r>
          </w:p>
        </w:tc>
        <w:tc>
          <w:tcPr>
            <w:tcW w:w="8222" w:type="dxa"/>
            <w:gridSpan w:val="2"/>
            <w:vAlign w:val="center"/>
          </w:tcPr>
          <w:p w:rsidR="008773FC" w:rsidRPr="00605248" w:rsidRDefault="008773FC" w:rsidP="00784AE0">
            <w:pPr>
              <w:spacing w:before="120" w:after="120"/>
              <w:rPr>
                <w:rFonts w:ascii="Arial" w:hAnsi="Arial" w:cs="Arial"/>
                <w:sz w:val="20"/>
                <w:szCs w:val="20"/>
              </w:rPr>
            </w:pPr>
            <w:r w:rsidRPr="00605248">
              <w:rPr>
                <w:rFonts w:ascii="Arial" w:hAnsi="Arial" w:cs="Arial"/>
                <w:b/>
                <w:sz w:val="20"/>
                <w:szCs w:val="20"/>
              </w:rPr>
              <w:t>Session 2: Data quality and aggregation</w:t>
            </w:r>
            <w:r w:rsidRPr="00605248">
              <w:rPr>
                <w:rFonts w:ascii="Arial" w:hAnsi="Arial" w:cs="Arial"/>
                <w:sz w:val="20"/>
                <w:szCs w:val="20"/>
              </w:rPr>
              <w:t xml:space="preserve"> </w:t>
            </w:r>
          </w:p>
          <w:p w:rsidR="008773FC" w:rsidRPr="00605248" w:rsidRDefault="008773FC" w:rsidP="00784AE0">
            <w:pPr>
              <w:pStyle w:val="BodyText2"/>
              <w:spacing w:before="120" w:after="120"/>
              <w:ind w:right="-44"/>
              <w:rPr>
                <w:b/>
                <w:sz w:val="12"/>
              </w:rPr>
            </w:pPr>
          </w:p>
          <w:p w:rsidR="008773FC" w:rsidRPr="00605248" w:rsidRDefault="008773FC" w:rsidP="00784AE0">
            <w:pPr>
              <w:pStyle w:val="BodyText2"/>
              <w:spacing w:before="60" w:after="60"/>
              <w:rPr>
                <w:i/>
                <w:color w:val="000000"/>
                <w:lang w:eastAsia="cs-CZ"/>
              </w:rPr>
            </w:pPr>
            <w:r w:rsidRPr="00605248">
              <w:rPr>
                <w:i/>
                <w:color w:val="000000"/>
                <w:lang w:eastAsia="cs-CZ"/>
              </w:rPr>
              <w:t xml:space="preserve">Chair: Anita </w:t>
            </w:r>
            <w:proofErr w:type="spellStart"/>
            <w:r w:rsidRPr="00605248">
              <w:rPr>
                <w:i/>
                <w:color w:val="000000"/>
                <w:lang w:eastAsia="cs-CZ"/>
              </w:rPr>
              <w:t>Künitzer</w:t>
            </w:r>
            <w:proofErr w:type="spellEnd"/>
            <w:r w:rsidRPr="00605248">
              <w:rPr>
                <w:i/>
                <w:color w:val="000000"/>
                <w:lang w:eastAsia="cs-CZ"/>
              </w:rPr>
              <w:t>, ETC/ICM Manager</w:t>
            </w:r>
          </w:p>
          <w:p w:rsidR="008773FC" w:rsidRPr="00605248" w:rsidRDefault="008773FC" w:rsidP="00784AE0">
            <w:pPr>
              <w:pStyle w:val="BodyText2"/>
              <w:spacing w:before="60" w:after="60"/>
              <w:rPr>
                <w:i/>
                <w:color w:val="000000"/>
                <w:sz w:val="12"/>
                <w:lang w:eastAsia="cs-CZ"/>
              </w:rPr>
            </w:pPr>
          </w:p>
          <w:p w:rsidR="008773FC" w:rsidRPr="00605248" w:rsidRDefault="008773FC" w:rsidP="00784AE0">
            <w:pPr>
              <w:spacing w:before="60"/>
              <w:rPr>
                <w:rFonts w:ascii="Arial" w:hAnsi="Arial" w:cs="Arial"/>
                <w:color w:val="000000"/>
                <w:sz w:val="20"/>
                <w:szCs w:val="20"/>
                <w:lang w:eastAsia="cs-CZ"/>
              </w:rPr>
            </w:pPr>
            <w:r w:rsidRPr="00605248">
              <w:rPr>
                <w:rFonts w:ascii="Arial" w:hAnsi="Arial" w:cs="Arial"/>
                <w:color w:val="000000"/>
                <w:sz w:val="20"/>
                <w:szCs w:val="20"/>
                <w:lang w:eastAsia="cs-CZ"/>
              </w:rPr>
              <w:t xml:space="preserve">The objective of session 2 is the clarification of the quality needs for </w:t>
            </w:r>
            <w:proofErr w:type="spellStart"/>
            <w:r w:rsidRPr="00605248">
              <w:rPr>
                <w:rFonts w:ascii="Arial" w:hAnsi="Arial" w:cs="Arial"/>
                <w:color w:val="000000"/>
                <w:sz w:val="20"/>
                <w:szCs w:val="20"/>
                <w:lang w:eastAsia="cs-CZ"/>
              </w:rPr>
              <w:t>SoE</w:t>
            </w:r>
            <w:proofErr w:type="spellEnd"/>
            <w:r w:rsidRPr="00605248">
              <w:rPr>
                <w:rFonts w:ascii="Arial" w:hAnsi="Arial" w:cs="Arial"/>
                <w:color w:val="000000"/>
                <w:sz w:val="20"/>
                <w:szCs w:val="20"/>
                <w:lang w:eastAsia="cs-CZ"/>
              </w:rPr>
              <w:t xml:space="preserve"> and WFD data. We will discuss the quality check of the reported data by country reporters as well as by ETC staff with regard to outliers, treatment of mistakes, data aggregation, length of time series and the challenges of analysis of data of different quality. We will consider the need for updating of </w:t>
            </w:r>
            <w:proofErr w:type="spellStart"/>
            <w:r w:rsidRPr="00605248">
              <w:rPr>
                <w:rFonts w:ascii="Arial" w:hAnsi="Arial" w:cs="Arial"/>
                <w:color w:val="000000"/>
                <w:sz w:val="20"/>
                <w:szCs w:val="20"/>
                <w:lang w:eastAsia="cs-CZ"/>
              </w:rPr>
              <w:t>SoE</w:t>
            </w:r>
            <w:proofErr w:type="spellEnd"/>
            <w:r w:rsidRPr="00605248">
              <w:rPr>
                <w:rFonts w:ascii="Arial" w:hAnsi="Arial" w:cs="Arial"/>
                <w:color w:val="000000"/>
                <w:sz w:val="20"/>
                <w:szCs w:val="20"/>
                <w:lang w:eastAsia="cs-CZ"/>
              </w:rPr>
              <w:t xml:space="preserve"> reporting sheets.</w:t>
            </w:r>
          </w:p>
        </w:tc>
      </w:tr>
      <w:tr w:rsidR="008773FC" w:rsidRPr="003D43E5" w:rsidTr="00784AE0">
        <w:trPr>
          <w:cantSplit/>
          <w:jc w:val="center"/>
        </w:trPr>
        <w:tc>
          <w:tcPr>
            <w:tcW w:w="1702" w:type="dxa"/>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30‘</w:t>
            </w:r>
          </w:p>
        </w:tc>
        <w:tc>
          <w:tcPr>
            <w:tcW w:w="8222" w:type="dxa"/>
            <w:gridSpan w:val="2"/>
            <w:vAlign w:val="center"/>
          </w:tcPr>
          <w:p w:rsidR="008773FC" w:rsidRPr="00605248" w:rsidRDefault="008773FC" w:rsidP="008773FC">
            <w:pPr>
              <w:numPr>
                <w:ilvl w:val="0"/>
                <w:numId w:val="8"/>
              </w:numPr>
              <w:spacing w:before="120" w:after="120" w:line="240" w:lineRule="auto"/>
              <w:rPr>
                <w:rFonts w:ascii="Arial" w:hAnsi="Arial" w:cs="Arial"/>
                <w:sz w:val="20"/>
                <w:szCs w:val="20"/>
              </w:rPr>
            </w:pPr>
            <w:r w:rsidRPr="00605248">
              <w:rPr>
                <w:rFonts w:ascii="Arial" w:hAnsi="Arial" w:cs="Arial"/>
                <w:color w:val="000000"/>
                <w:sz w:val="20"/>
                <w:szCs w:val="20"/>
                <w:lang w:eastAsia="cs-CZ"/>
              </w:rPr>
              <w:t xml:space="preserve">Automatic and manual </w:t>
            </w:r>
            <w:proofErr w:type="spellStart"/>
            <w:r w:rsidRPr="00605248">
              <w:rPr>
                <w:rFonts w:ascii="Arial" w:hAnsi="Arial" w:cs="Arial"/>
                <w:color w:val="000000"/>
                <w:sz w:val="20"/>
                <w:szCs w:val="20"/>
                <w:lang w:eastAsia="cs-CZ"/>
              </w:rPr>
              <w:t>SoE</w:t>
            </w:r>
            <w:proofErr w:type="spellEnd"/>
            <w:r w:rsidRPr="00605248">
              <w:rPr>
                <w:rFonts w:ascii="Arial" w:hAnsi="Arial" w:cs="Arial"/>
                <w:color w:val="000000"/>
                <w:sz w:val="20"/>
                <w:szCs w:val="20"/>
                <w:lang w:eastAsia="cs-CZ"/>
              </w:rPr>
              <w:t xml:space="preserve"> data quality assurance and representativity. Country reviews and consequences for reporting and data publication. Including examples and lessons from the recent</w:t>
            </w:r>
            <w:r>
              <w:rPr>
                <w:rFonts w:ascii="Arial" w:hAnsi="Arial" w:cs="Arial"/>
                <w:color w:val="000000"/>
                <w:sz w:val="20"/>
                <w:szCs w:val="20"/>
                <w:lang w:eastAsia="cs-CZ"/>
              </w:rPr>
              <w:t xml:space="preserve"> </w:t>
            </w:r>
            <w:r w:rsidRPr="00605248">
              <w:rPr>
                <w:rFonts w:ascii="Arial" w:hAnsi="Arial" w:cs="Arial"/>
                <w:color w:val="000000"/>
                <w:sz w:val="20"/>
                <w:szCs w:val="20"/>
                <w:lang w:eastAsia="cs-CZ"/>
              </w:rPr>
              <w:t>Hazardous Substances data report.</w:t>
            </w:r>
          </w:p>
          <w:p w:rsidR="008773FC" w:rsidRPr="00605248" w:rsidRDefault="008773FC" w:rsidP="00784AE0">
            <w:pPr>
              <w:spacing w:before="120" w:after="120"/>
              <w:rPr>
                <w:rFonts w:ascii="Arial" w:hAnsi="Arial" w:cs="Arial"/>
                <w:color w:val="000000"/>
                <w:sz w:val="12"/>
                <w:szCs w:val="20"/>
                <w:lang w:eastAsia="cs-CZ"/>
              </w:rPr>
            </w:pPr>
          </w:p>
          <w:p w:rsidR="008773FC" w:rsidRDefault="008773FC" w:rsidP="00784AE0">
            <w:pPr>
              <w:spacing w:before="120" w:after="120"/>
              <w:jc w:val="right"/>
              <w:rPr>
                <w:rFonts w:ascii="Arial" w:hAnsi="Arial" w:cs="Arial"/>
                <w:i/>
                <w:color w:val="000000"/>
                <w:sz w:val="20"/>
                <w:szCs w:val="20"/>
                <w:lang w:eastAsia="cs-CZ"/>
              </w:rPr>
            </w:pPr>
            <w:r w:rsidRPr="00605248">
              <w:rPr>
                <w:rFonts w:ascii="Arial" w:hAnsi="Arial" w:cs="Arial"/>
                <w:i/>
                <w:color w:val="000000"/>
                <w:sz w:val="20"/>
                <w:szCs w:val="20"/>
                <w:lang w:eastAsia="cs-CZ"/>
              </w:rPr>
              <w:t xml:space="preserve">by </w:t>
            </w:r>
            <w:proofErr w:type="spellStart"/>
            <w:r w:rsidRPr="00605248">
              <w:rPr>
                <w:rFonts w:ascii="Arial" w:hAnsi="Arial" w:cs="Arial"/>
                <w:i/>
                <w:color w:val="000000"/>
                <w:sz w:val="20"/>
                <w:szCs w:val="20"/>
                <w:lang w:eastAsia="cs-CZ"/>
              </w:rPr>
              <w:t>Lidija</w:t>
            </w:r>
            <w:proofErr w:type="spellEnd"/>
            <w:r w:rsidRPr="00605248">
              <w:rPr>
                <w:rFonts w:ascii="Arial" w:hAnsi="Arial" w:cs="Arial"/>
                <w:i/>
                <w:color w:val="000000"/>
                <w:sz w:val="20"/>
                <w:szCs w:val="20"/>
                <w:lang w:eastAsia="cs-CZ"/>
              </w:rPr>
              <w:t xml:space="preserve"> </w:t>
            </w:r>
            <w:proofErr w:type="spellStart"/>
            <w:r w:rsidRPr="00605248">
              <w:rPr>
                <w:rFonts w:ascii="Arial" w:hAnsi="Arial" w:cs="Arial"/>
                <w:i/>
                <w:color w:val="000000"/>
                <w:sz w:val="20"/>
                <w:szCs w:val="20"/>
                <w:lang w:eastAsia="cs-CZ"/>
              </w:rPr>
              <w:t>Globevnik</w:t>
            </w:r>
            <w:proofErr w:type="spellEnd"/>
            <w:r>
              <w:rPr>
                <w:rFonts w:ascii="Arial" w:hAnsi="Arial" w:cs="Arial"/>
                <w:i/>
                <w:color w:val="000000"/>
                <w:sz w:val="20"/>
                <w:szCs w:val="20"/>
                <w:lang w:eastAsia="cs-CZ"/>
              </w:rPr>
              <w:t xml:space="preserve"> and </w:t>
            </w:r>
            <w:proofErr w:type="spellStart"/>
            <w:r>
              <w:rPr>
                <w:rFonts w:ascii="Arial" w:hAnsi="Arial" w:cs="Arial"/>
                <w:i/>
                <w:color w:val="000000"/>
                <w:sz w:val="20"/>
                <w:szCs w:val="20"/>
                <w:lang w:eastAsia="cs-CZ"/>
              </w:rPr>
              <w:t>Vit</w:t>
            </w:r>
            <w:proofErr w:type="spellEnd"/>
            <w:r>
              <w:rPr>
                <w:rFonts w:ascii="Arial" w:hAnsi="Arial" w:cs="Arial"/>
                <w:i/>
                <w:color w:val="000000"/>
                <w:sz w:val="20"/>
                <w:szCs w:val="20"/>
                <w:lang w:eastAsia="cs-CZ"/>
              </w:rPr>
              <w:t xml:space="preserve"> </w:t>
            </w:r>
            <w:proofErr w:type="spellStart"/>
            <w:r>
              <w:rPr>
                <w:rFonts w:ascii="Arial" w:hAnsi="Arial" w:cs="Arial"/>
                <w:i/>
                <w:color w:val="000000"/>
                <w:sz w:val="20"/>
                <w:szCs w:val="20"/>
                <w:lang w:eastAsia="cs-CZ"/>
              </w:rPr>
              <w:t>Kodes</w:t>
            </w:r>
            <w:proofErr w:type="spellEnd"/>
            <w:r w:rsidRPr="00605248">
              <w:rPr>
                <w:rFonts w:ascii="Arial" w:hAnsi="Arial" w:cs="Arial"/>
                <w:i/>
                <w:color w:val="000000"/>
                <w:sz w:val="20"/>
                <w:szCs w:val="20"/>
                <w:lang w:eastAsia="cs-CZ"/>
              </w:rPr>
              <w:t>, ETC/ICM</w:t>
            </w:r>
          </w:p>
          <w:p w:rsidR="008773FC" w:rsidRDefault="008773FC" w:rsidP="00784AE0">
            <w:pPr>
              <w:spacing w:before="120" w:after="120"/>
              <w:rPr>
                <w:rFonts w:ascii="Helv" w:hAnsi="Helv" w:cs="Helv"/>
                <w:color w:val="000000"/>
                <w:sz w:val="16"/>
                <w:szCs w:val="20"/>
                <w:lang w:val="cs-CZ" w:eastAsia="cs-CZ"/>
              </w:rPr>
            </w:pPr>
            <w:r w:rsidRPr="0077418E">
              <w:rPr>
                <w:rFonts w:ascii="Helv" w:hAnsi="Helv" w:cs="Helv"/>
                <w:color w:val="000000"/>
                <w:sz w:val="16"/>
                <w:szCs w:val="20"/>
                <w:lang w:val="cs-CZ" w:eastAsia="cs-CZ"/>
              </w:rPr>
              <w:t xml:space="preserve">Document 2a: </w:t>
            </w:r>
            <w:r w:rsidRPr="0077418E">
              <w:rPr>
                <w:rFonts w:ascii="Helv" w:hAnsi="Helv" w:cs="Helv"/>
                <w:color w:val="000000"/>
                <w:sz w:val="16"/>
                <w:szCs w:val="20"/>
                <w:lang w:val="cs-CZ" w:eastAsia="cs-CZ"/>
              </w:rPr>
              <w:fldChar w:fldCharType="begin"/>
            </w:r>
            <w:r w:rsidRPr="0077418E">
              <w:rPr>
                <w:rFonts w:ascii="Helv" w:hAnsi="Helv" w:cs="Helv"/>
                <w:color w:val="000000"/>
                <w:sz w:val="16"/>
                <w:szCs w:val="20"/>
                <w:lang w:val="cs-CZ" w:eastAsia="cs-CZ"/>
              </w:rPr>
              <w:instrText xml:space="preserve"> HYPERLINK "http://forum.eionet.europa.eu/nrc-eionet-freshwater/library/copenhagen-eionet-workshop-september-2013/documents/background-documents/2a-soe-qa" </w:instrText>
            </w:r>
            <w:r w:rsidRPr="0077418E">
              <w:rPr>
                <w:rFonts w:ascii="Helv" w:hAnsi="Helv" w:cs="Helv"/>
                <w:color w:val="000000"/>
                <w:sz w:val="16"/>
                <w:szCs w:val="20"/>
                <w:lang w:val="cs-CZ" w:eastAsia="cs-CZ"/>
              </w:rPr>
              <w:fldChar w:fldCharType="separate"/>
            </w:r>
            <w:r w:rsidRPr="0077418E">
              <w:rPr>
                <w:rStyle w:val="Hyperlink"/>
                <w:rFonts w:ascii="Helv" w:hAnsi="Helv" w:cs="Helv"/>
                <w:sz w:val="16"/>
                <w:lang w:val="cs-CZ" w:eastAsia="cs-CZ"/>
              </w:rPr>
              <w:t>http://forum.eionet.europa.eu/nrc-eionet-freshwater/library/copenhagen-eionet-workshop-september-2013/documents/background-documents/2a-soe-qa</w:t>
            </w:r>
            <w:r w:rsidRPr="0077418E">
              <w:rPr>
                <w:rFonts w:ascii="Helv" w:hAnsi="Helv" w:cs="Helv"/>
                <w:color w:val="000000"/>
                <w:sz w:val="16"/>
                <w:szCs w:val="20"/>
                <w:lang w:val="cs-CZ" w:eastAsia="cs-CZ"/>
              </w:rPr>
              <w:fldChar w:fldCharType="end"/>
            </w:r>
            <w:r>
              <w:rPr>
                <w:rFonts w:ascii="Helv" w:hAnsi="Helv" w:cs="Helv"/>
                <w:color w:val="000000"/>
                <w:sz w:val="16"/>
                <w:szCs w:val="20"/>
                <w:lang w:val="cs-CZ" w:eastAsia="cs-CZ"/>
              </w:rPr>
              <w:br/>
            </w:r>
            <w:r w:rsidRPr="0077418E">
              <w:rPr>
                <w:rFonts w:ascii="Helv" w:hAnsi="Helv" w:cs="Helv"/>
                <w:color w:val="000000"/>
                <w:sz w:val="16"/>
                <w:szCs w:val="20"/>
                <w:lang w:val="cs-CZ" w:eastAsia="cs-CZ"/>
              </w:rPr>
              <w:t xml:space="preserve">Document 2c: </w:t>
            </w:r>
            <w:r w:rsidRPr="0077418E">
              <w:rPr>
                <w:rFonts w:ascii="Helv" w:hAnsi="Helv" w:cs="Helv"/>
                <w:color w:val="000000"/>
                <w:sz w:val="16"/>
                <w:szCs w:val="20"/>
                <w:lang w:val="cs-CZ" w:eastAsia="cs-CZ"/>
              </w:rPr>
              <w:fldChar w:fldCharType="begin"/>
            </w:r>
            <w:r w:rsidRPr="0077418E">
              <w:rPr>
                <w:rFonts w:ascii="Helv" w:hAnsi="Helv" w:cs="Helv"/>
                <w:color w:val="000000"/>
                <w:sz w:val="16"/>
                <w:szCs w:val="20"/>
                <w:lang w:val="cs-CZ" w:eastAsia="cs-CZ"/>
              </w:rPr>
              <w:instrText xml:space="preserve"> HYPERLINK "http://forum.eionet.europa.eu/nrc-eionet-freshwater/library/copenhagen-eionet-workshop-september-2013/documents/background-documents/2c-soe-hazardous-substances-data" </w:instrText>
            </w:r>
            <w:r w:rsidRPr="0077418E">
              <w:rPr>
                <w:rFonts w:ascii="Helv" w:hAnsi="Helv" w:cs="Helv"/>
                <w:color w:val="000000"/>
                <w:sz w:val="16"/>
                <w:szCs w:val="20"/>
                <w:lang w:val="cs-CZ" w:eastAsia="cs-CZ"/>
              </w:rPr>
              <w:fldChar w:fldCharType="separate"/>
            </w:r>
            <w:r w:rsidRPr="0077418E">
              <w:rPr>
                <w:rStyle w:val="Hyperlink"/>
                <w:rFonts w:ascii="Helv" w:hAnsi="Helv" w:cs="Helv"/>
                <w:sz w:val="16"/>
                <w:lang w:val="cs-CZ" w:eastAsia="cs-CZ"/>
              </w:rPr>
              <w:t>http://forum.eionet.europa.eu/nrc-eionet-freshwater/library/copenhagen-eionet-workshop-september-2013/documents/background-documents/2c-soe-hazardous-substances-data</w:t>
            </w:r>
            <w:r w:rsidRPr="0077418E">
              <w:rPr>
                <w:rFonts w:ascii="Helv" w:hAnsi="Helv" w:cs="Helv"/>
                <w:color w:val="000000"/>
                <w:sz w:val="16"/>
                <w:szCs w:val="20"/>
                <w:lang w:val="cs-CZ" w:eastAsia="cs-CZ"/>
              </w:rPr>
              <w:fldChar w:fldCharType="end"/>
            </w:r>
          </w:p>
          <w:p w:rsidR="008773FC" w:rsidRPr="005F2D49" w:rsidRDefault="008773FC" w:rsidP="00784AE0">
            <w:pPr>
              <w:spacing w:before="120" w:after="120"/>
              <w:rPr>
                <w:rFonts w:ascii="Arial" w:hAnsi="Arial" w:cs="Arial"/>
                <w:sz w:val="20"/>
                <w:szCs w:val="20"/>
                <w:lang w:val="cs-CZ"/>
              </w:rPr>
            </w:pPr>
            <w:r>
              <w:rPr>
                <w:rFonts w:ascii="Helv" w:hAnsi="Helv" w:cs="Helv"/>
                <w:color w:val="000000"/>
                <w:sz w:val="16"/>
                <w:szCs w:val="20"/>
                <w:lang w:val="cs-CZ" w:eastAsia="cs-CZ"/>
              </w:rPr>
              <w:t xml:space="preserve">Presentation: </w:t>
            </w:r>
            <w:r w:rsidR="003D43E5">
              <w:fldChar w:fldCharType="begin"/>
            </w:r>
            <w:r w:rsidR="003D43E5" w:rsidRPr="003D43E5">
              <w:rPr>
                <w:lang w:val="cs-CZ"/>
              </w:rPr>
              <w:instrText xml:space="preserve"> HYPERLINK "http://forum.eionet.europa.eu/nrc-eionet-freshwater/library/copenhagen-eionet-workshop-september-2013/presentations/session-2-quality-and-aggregation/i_wise-soe_dataqa_hazarsubs" </w:instrText>
            </w:r>
            <w:r w:rsidR="003D43E5">
              <w:fldChar w:fldCharType="separate"/>
            </w:r>
            <w:r w:rsidRPr="001E1571">
              <w:rPr>
                <w:rStyle w:val="Hyperlink"/>
                <w:rFonts w:ascii="Helv" w:hAnsi="Helv" w:cs="Helv"/>
                <w:sz w:val="16"/>
                <w:lang w:val="cs-CZ" w:eastAsia="cs-CZ"/>
              </w:rPr>
              <w:t>http://forum.eionet.europa.eu/nrc-eionet-freshwater/library/copenhagen-eionet-workshop-september-2013/presentations/session-2-quality-and-aggregation/i_wise-soe_dataqa_hazarsubs</w:t>
            </w:r>
            <w:r w:rsidR="003D43E5">
              <w:rPr>
                <w:rStyle w:val="Hyperlink"/>
                <w:rFonts w:ascii="Helv" w:hAnsi="Helv" w:cs="Helv"/>
                <w:sz w:val="16"/>
                <w:lang w:val="cs-CZ" w:eastAsia="cs-CZ"/>
              </w:rPr>
              <w:fldChar w:fldCharType="end"/>
            </w:r>
            <w:r>
              <w:rPr>
                <w:rFonts w:ascii="Helv" w:hAnsi="Helv" w:cs="Helv"/>
                <w:color w:val="000000"/>
                <w:sz w:val="16"/>
                <w:szCs w:val="20"/>
                <w:lang w:val="cs-CZ" w:eastAsia="cs-CZ"/>
              </w:rPr>
              <w:t xml:space="preserve"> </w:t>
            </w:r>
          </w:p>
        </w:tc>
      </w:tr>
      <w:tr w:rsidR="008773FC" w:rsidRPr="00605248" w:rsidTr="00784AE0">
        <w:trPr>
          <w:cantSplit/>
          <w:jc w:val="center"/>
        </w:trPr>
        <w:tc>
          <w:tcPr>
            <w:tcW w:w="1702" w:type="dxa"/>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lastRenderedPageBreak/>
              <w:t>30‘</w:t>
            </w:r>
          </w:p>
        </w:tc>
        <w:tc>
          <w:tcPr>
            <w:tcW w:w="8222" w:type="dxa"/>
            <w:gridSpan w:val="2"/>
            <w:vAlign w:val="center"/>
          </w:tcPr>
          <w:p w:rsidR="008773FC" w:rsidRPr="00E80F8C" w:rsidRDefault="008773FC" w:rsidP="008773FC">
            <w:pPr>
              <w:numPr>
                <w:ilvl w:val="0"/>
                <w:numId w:val="8"/>
              </w:numPr>
              <w:spacing w:before="120" w:after="120" w:line="240" w:lineRule="auto"/>
              <w:rPr>
                <w:rFonts w:ascii="Arial" w:hAnsi="Arial" w:cs="Arial"/>
                <w:sz w:val="20"/>
                <w:szCs w:val="20"/>
              </w:rPr>
            </w:pPr>
            <w:r w:rsidRPr="00605248">
              <w:rPr>
                <w:rFonts w:ascii="Arial" w:hAnsi="Arial" w:cs="Arial"/>
                <w:color w:val="000000"/>
                <w:sz w:val="20"/>
                <w:szCs w:val="20"/>
                <w:lang w:eastAsia="cs-CZ"/>
              </w:rPr>
              <w:t>Member State perspective by a DE on national work</w:t>
            </w:r>
            <w:r>
              <w:rPr>
                <w:rFonts w:ascii="Arial" w:hAnsi="Arial" w:cs="Arial"/>
                <w:color w:val="000000"/>
                <w:sz w:val="20"/>
                <w:szCs w:val="20"/>
                <w:lang w:eastAsia="cs-CZ"/>
              </w:rPr>
              <w:t xml:space="preserve"> </w:t>
            </w:r>
            <w:r w:rsidRPr="00605248">
              <w:rPr>
                <w:rFonts w:ascii="Arial" w:hAnsi="Arial" w:cs="Arial"/>
                <w:color w:val="000000"/>
                <w:sz w:val="20"/>
                <w:szCs w:val="20"/>
                <w:lang w:eastAsia="cs-CZ"/>
              </w:rPr>
              <w:t>flow</w:t>
            </w:r>
            <w:r>
              <w:rPr>
                <w:rFonts w:ascii="Arial" w:hAnsi="Arial" w:cs="Arial"/>
                <w:color w:val="000000"/>
                <w:sz w:val="20"/>
                <w:szCs w:val="20"/>
                <w:lang w:eastAsia="cs-CZ"/>
              </w:rPr>
              <w:t>s</w:t>
            </w:r>
            <w:r w:rsidRPr="00605248">
              <w:rPr>
                <w:rFonts w:ascii="Arial" w:hAnsi="Arial" w:cs="Arial"/>
                <w:color w:val="000000"/>
                <w:sz w:val="20"/>
                <w:szCs w:val="20"/>
                <w:lang w:eastAsia="cs-CZ"/>
              </w:rPr>
              <w:t xml:space="preserve"> and quality assurance of data</w:t>
            </w:r>
          </w:p>
          <w:p w:rsidR="008773FC" w:rsidRPr="00605248" w:rsidRDefault="008773FC" w:rsidP="00784AE0">
            <w:pPr>
              <w:spacing w:before="120" w:after="120"/>
              <w:rPr>
                <w:rFonts w:ascii="Arial" w:hAnsi="Arial" w:cs="Arial"/>
                <w:color w:val="000000"/>
                <w:sz w:val="12"/>
                <w:szCs w:val="20"/>
                <w:lang w:eastAsia="cs-CZ"/>
              </w:rPr>
            </w:pPr>
          </w:p>
          <w:p w:rsidR="008773FC" w:rsidRDefault="008773FC" w:rsidP="00784AE0">
            <w:pPr>
              <w:spacing w:before="60"/>
              <w:jc w:val="right"/>
              <w:rPr>
                <w:rFonts w:ascii="Arial" w:hAnsi="Arial" w:cs="Arial"/>
                <w:i/>
                <w:color w:val="000000"/>
                <w:sz w:val="20"/>
                <w:szCs w:val="20"/>
                <w:lang w:eastAsia="cs-CZ"/>
              </w:rPr>
            </w:pPr>
            <w:r w:rsidRPr="00605248">
              <w:rPr>
                <w:rFonts w:ascii="Arial" w:hAnsi="Arial" w:cs="Arial"/>
                <w:i/>
                <w:color w:val="000000"/>
                <w:sz w:val="20"/>
                <w:szCs w:val="20"/>
                <w:lang w:eastAsia="cs-CZ"/>
              </w:rPr>
              <w:t xml:space="preserve">by German </w:t>
            </w:r>
            <w:proofErr w:type="spellStart"/>
            <w:r w:rsidRPr="00605248">
              <w:rPr>
                <w:rFonts w:ascii="Arial" w:hAnsi="Arial" w:cs="Arial"/>
                <w:i/>
                <w:color w:val="000000"/>
                <w:sz w:val="20"/>
                <w:szCs w:val="20"/>
                <w:lang w:eastAsia="cs-CZ"/>
              </w:rPr>
              <w:t>Eionet</w:t>
            </w:r>
            <w:proofErr w:type="spellEnd"/>
            <w:r w:rsidRPr="00605248">
              <w:rPr>
                <w:rFonts w:ascii="Arial" w:hAnsi="Arial" w:cs="Arial"/>
                <w:i/>
                <w:color w:val="000000"/>
                <w:sz w:val="20"/>
                <w:szCs w:val="20"/>
                <w:lang w:eastAsia="cs-CZ"/>
              </w:rPr>
              <w:t xml:space="preserve"> delegate</w:t>
            </w:r>
          </w:p>
          <w:p w:rsidR="008773FC" w:rsidRPr="00E80F8C" w:rsidRDefault="008773FC" w:rsidP="00784AE0">
            <w:pPr>
              <w:spacing w:before="120" w:after="120"/>
              <w:rPr>
                <w:rFonts w:ascii="Helv" w:hAnsi="Helv" w:cs="Helv"/>
                <w:color w:val="000000"/>
                <w:sz w:val="16"/>
                <w:szCs w:val="20"/>
                <w:lang w:val="cs-CZ" w:eastAsia="cs-CZ"/>
              </w:rPr>
            </w:pPr>
            <w:r w:rsidRPr="00E80F8C">
              <w:rPr>
                <w:rFonts w:ascii="Helv" w:hAnsi="Helv" w:cs="Helv"/>
                <w:color w:val="000000"/>
                <w:sz w:val="16"/>
                <w:szCs w:val="20"/>
                <w:lang w:val="cs-CZ" w:eastAsia="cs-CZ"/>
              </w:rPr>
              <w:t xml:space="preserve">Presentation: </w:t>
            </w:r>
            <w:r>
              <w:rPr>
                <w:rFonts w:ascii="Helv" w:hAnsi="Helv" w:cs="Helv"/>
                <w:color w:val="000000"/>
                <w:sz w:val="16"/>
                <w:szCs w:val="20"/>
                <w:lang w:val="cs-CZ" w:eastAsia="cs-CZ"/>
              </w:rPr>
              <w:fldChar w:fldCharType="begin"/>
            </w:r>
            <w:r>
              <w:rPr>
                <w:rFonts w:ascii="Helv" w:hAnsi="Helv" w:cs="Helv"/>
                <w:color w:val="000000"/>
                <w:sz w:val="16"/>
                <w:szCs w:val="20"/>
                <w:lang w:val="cs-CZ" w:eastAsia="cs-CZ"/>
              </w:rPr>
              <w:instrText xml:space="preserve"> HYPERLINK "</w:instrText>
            </w:r>
            <w:r w:rsidRPr="005F2D49">
              <w:rPr>
                <w:rFonts w:ascii="Helv" w:hAnsi="Helv" w:cs="Helv"/>
                <w:color w:val="000000"/>
                <w:sz w:val="16"/>
                <w:szCs w:val="20"/>
                <w:lang w:val="cs-CZ" w:eastAsia="cs-CZ"/>
              </w:rPr>
              <w:instrText>http://forum.eionet.europa.eu/nrc-eionet-freshwater/library/copenhagen-eionet-workshop-september-2013/presentations/session-2-quality-and-aggregation/ii_freshwater_visionde</w:instrText>
            </w:r>
            <w:r>
              <w:rPr>
                <w:rFonts w:ascii="Helv" w:hAnsi="Helv" w:cs="Helv"/>
                <w:color w:val="000000"/>
                <w:sz w:val="16"/>
                <w:szCs w:val="20"/>
                <w:lang w:val="cs-CZ" w:eastAsia="cs-CZ"/>
              </w:rPr>
              <w:instrText xml:space="preserve">" </w:instrText>
            </w:r>
            <w:r>
              <w:rPr>
                <w:rFonts w:ascii="Helv" w:hAnsi="Helv" w:cs="Helv"/>
                <w:color w:val="000000"/>
                <w:sz w:val="16"/>
                <w:szCs w:val="20"/>
                <w:lang w:val="cs-CZ" w:eastAsia="cs-CZ"/>
              </w:rPr>
              <w:fldChar w:fldCharType="separate"/>
            </w:r>
            <w:r w:rsidRPr="001E1571">
              <w:rPr>
                <w:rStyle w:val="Hyperlink"/>
                <w:rFonts w:ascii="Helv" w:hAnsi="Helv" w:cs="Helv"/>
                <w:sz w:val="16"/>
                <w:lang w:val="cs-CZ" w:eastAsia="cs-CZ"/>
              </w:rPr>
              <w:t>http://forum.eionet.europa.eu/nrc-eionet-freshwater/library/copenhagen-eionet-workshop-september-2013/presentations/session-2-quality-and-aggregation/ii_freshwater_visionde</w:t>
            </w:r>
            <w:r>
              <w:rPr>
                <w:rFonts w:ascii="Helv" w:hAnsi="Helv" w:cs="Helv"/>
                <w:color w:val="000000"/>
                <w:sz w:val="16"/>
                <w:szCs w:val="20"/>
                <w:lang w:val="cs-CZ" w:eastAsia="cs-CZ"/>
              </w:rPr>
              <w:fldChar w:fldCharType="end"/>
            </w:r>
            <w:r>
              <w:rPr>
                <w:rFonts w:ascii="Helv" w:hAnsi="Helv" w:cs="Helv"/>
                <w:color w:val="000000"/>
                <w:sz w:val="16"/>
                <w:szCs w:val="20"/>
                <w:lang w:val="cs-CZ" w:eastAsia="cs-CZ"/>
              </w:rPr>
              <w:t xml:space="preserve"> </w:t>
            </w:r>
          </w:p>
        </w:tc>
      </w:tr>
      <w:tr w:rsidR="008773FC" w:rsidRPr="00605248" w:rsidTr="00784AE0">
        <w:trPr>
          <w:cantSplit/>
          <w:jc w:val="center"/>
        </w:trPr>
        <w:tc>
          <w:tcPr>
            <w:tcW w:w="1702" w:type="dxa"/>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15:00 – 15:30</w:t>
            </w:r>
          </w:p>
        </w:tc>
        <w:tc>
          <w:tcPr>
            <w:tcW w:w="8222" w:type="dxa"/>
            <w:gridSpan w:val="2"/>
            <w:vAlign w:val="center"/>
          </w:tcPr>
          <w:p w:rsidR="008773FC" w:rsidRPr="00605248" w:rsidRDefault="008773FC" w:rsidP="00784AE0">
            <w:pPr>
              <w:spacing w:before="120" w:after="120"/>
              <w:rPr>
                <w:rFonts w:ascii="Arial" w:hAnsi="Arial" w:cs="Arial"/>
                <w:b/>
                <w:i/>
                <w:sz w:val="20"/>
                <w:szCs w:val="20"/>
              </w:rPr>
            </w:pPr>
            <w:r w:rsidRPr="00605248">
              <w:rPr>
                <w:rFonts w:ascii="Arial" w:hAnsi="Arial" w:cs="Arial"/>
                <w:b/>
                <w:i/>
                <w:sz w:val="20"/>
                <w:szCs w:val="20"/>
              </w:rPr>
              <w:t>Coffee break</w:t>
            </w:r>
          </w:p>
        </w:tc>
      </w:tr>
      <w:tr w:rsidR="008773FC" w:rsidRPr="00605248" w:rsidTr="00784AE0">
        <w:trPr>
          <w:cantSplit/>
          <w:jc w:val="center"/>
        </w:trPr>
        <w:tc>
          <w:tcPr>
            <w:tcW w:w="1702" w:type="dxa"/>
            <w:vAlign w:val="center"/>
          </w:tcPr>
          <w:p w:rsidR="008773FC" w:rsidRPr="00605248" w:rsidRDefault="008773FC" w:rsidP="00784AE0">
            <w:pPr>
              <w:jc w:val="center"/>
              <w:rPr>
                <w:rFonts w:ascii="Arial" w:hAnsi="Arial" w:cs="Arial"/>
                <w:b/>
                <w:sz w:val="20"/>
                <w:szCs w:val="20"/>
              </w:rPr>
            </w:pPr>
            <w:r w:rsidRPr="00605248">
              <w:rPr>
                <w:rFonts w:ascii="Arial" w:hAnsi="Arial" w:cs="Arial"/>
                <w:b/>
                <w:sz w:val="20"/>
                <w:szCs w:val="20"/>
              </w:rPr>
              <w:t>15:30 – 16:30</w:t>
            </w:r>
          </w:p>
        </w:tc>
        <w:tc>
          <w:tcPr>
            <w:tcW w:w="8222" w:type="dxa"/>
            <w:gridSpan w:val="2"/>
          </w:tcPr>
          <w:p w:rsidR="008773FC" w:rsidRPr="00605248" w:rsidRDefault="008773FC" w:rsidP="00784AE0">
            <w:pPr>
              <w:pStyle w:val="BodyText2"/>
              <w:spacing w:before="120" w:after="120"/>
              <w:ind w:right="-44"/>
              <w:rPr>
                <w:b/>
              </w:rPr>
            </w:pPr>
            <w:r w:rsidRPr="00605248">
              <w:rPr>
                <w:b/>
              </w:rPr>
              <w:t>Session 2: Data quality and aggregation (continued)</w:t>
            </w:r>
          </w:p>
          <w:p w:rsidR="008773FC" w:rsidRPr="00605248" w:rsidRDefault="008773FC" w:rsidP="00784AE0">
            <w:pPr>
              <w:pStyle w:val="BodyText2"/>
              <w:spacing w:before="120" w:after="120"/>
              <w:ind w:right="-44"/>
              <w:rPr>
                <w:b/>
                <w:sz w:val="12"/>
              </w:rPr>
            </w:pPr>
          </w:p>
          <w:p w:rsidR="008773FC" w:rsidRPr="00605248" w:rsidRDefault="008773FC" w:rsidP="00784AE0">
            <w:pPr>
              <w:pStyle w:val="BodyText2"/>
              <w:spacing w:before="60" w:after="60"/>
              <w:rPr>
                <w:b/>
              </w:rPr>
            </w:pPr>
            <w:r w:rsidRPr="00605248">
              <w:rPr>
                <w:i/>
                <w:color w:val="000000"/>
                <w:lang w:eastAsia="cs-CZ"/>
              </w:rPr>
              <w:t>Chair: Beate Werner, EEA Head of Water Group</w:t>
            </w:r>
          </w:p>
        </w:tc>
      </w:tr>
      <w:tr w:rsidR="008773FC" w:rsidRPr="00E455C8" w:rsidTr="00784AE0">
        <w:trPr>
          <w:cantSplit/>
          <w:jc w:val="center"/>
        </w:trPr>
        <w:tc>
          <w:tcPr>
            <w:tcW w:w="1702" w:type="dxa"/>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30’</w:t>
            </w:r>
          </w:p>
        </w:tc>
        <w:tc>
          <w:tcPr>
            <w:tcW w:w="8222" w:type="dxa"/>
            <w:gridSpan w:val="2"/>
          </w:tcPr>
          <w:p w:rsidR="008773FC" w:rsidRPr="00605248" w:rsidRDefault="008773FC" w:rsidP="008773FC">
            <w:pPr>
              <w:pStyle w:val="BodyText2"/>
              <w:numPr>
                <w:ilvl w:val="0"/>
                <w:numId w:val="8"/>
              </w:numPr>
              <w:spacing w:before="120" w:after="120"/>
              <w:ind w:right="-44"/>
            </w:pPr>
            <w:r w:rsidRPr="00605248">
              <w:rPr>
                <w:color w:val="000000"/>
                <w:lang w:eastAsia="cs-CZ"/>
              </w:rPr>
              <w:t xml:space="preserve">Quality and </w:t>
            </w:r>
            <w:proofErr w:type="spellStart"/>
            <w:r w:rsidRPr="00605248">
              <w:rPr>
                <w:color w:val="000000"/>
                <w:lang w:eastAsia="cs-CZ"/>
              </w:rPr>
              <w:t>representativity</w:t>
            </w:r>
            <w:proofErr w:type="spellEnd"/>
            <w:r w:rsidRPr="00605248">
              <w:rPr>
                <w:color w:val="000000"/>
                <w:lang w:eastAsia="cs-CZ"/>
              </w:rPr>
              <w:t xml:space="preserve"> different </w:t>
            </w:r>
            <w:proofErr w:type="spellStart"/>
            <w:r w:rsidRPr="00605248">
              <w:rPr>
                <w:color w:val="000000"/>
                <w:lang w:eastAsia="nb-NO"/>
              </w:rPr>
              <w:t>SoE</w:t>
            </w:r>
            <w:proofErr w:type="spellEnd"/>
            <w:r w:rsidRPr="00605248">
              <w:rPr>
                <w:color w:val="000000"/>
                <w:lang w:eastAsia="nb-NO"/>
              </w:rPr>
              <w:t xml:space="preserve"> data flows (nutrient/BOD, </w:t>
            </w:r>
            <w:proofErr w:type="gramStart"/>
            <w:r w:rsidRPr="00605248">
              <w:rPr>
                <w:color w:val="000000"/>
                <w:lang w:eastAsia="nb-NO"/>
              </w:rPr>
              <w:t>biology, …)</w:t>
            </w:r>
            <w:proofErr w:type="gramEnd"/>
            <w:r w:rsidRPr="00605248">
              <w:rPr>
                <w:color w:val="000000"/>
                <w:lang w:eastAsia="nb-NO"/>
              </w:rPr>
              <w:t>, looking at length of time series, outliers, selection of parameters, station representativity, scales and national classification systems.</w:t>
            </w:r>
          </w:p>
          <w:p w:rsidR="008773FC" w:rsidRPr="00605248" w:rsidRDefault="008773FC" w:rsidP="00784AE0">
            <w:pPr>
              <w:pStyle w:val="BodyText2"/>
              <w:spacing w:before="120" w:after="120"/>
              <w:ind w:right="-44"/>
              <w:rPr>
                <w:color w:val="000000"/>
                <w:sz w:val="12"/>
                <w:lang w:eastAsia="nb-NO"/>
              </w:rPr>
            </w:pPr>
          </w:p>
          <w:p w:rsidR="008773FC" w:rsidRDefault="008773FC" w:rsidP="00784AE0">
            <w:pPr>
              <w:pStyle w:val="BodyText2"/>
              <w:spacing w:before="120" w:after="120"/>
              <w:ind w:right="-44"/>
              <w:jc w:val="right"/>
              <w:rPr>
                <w:i/>
                <w:color w:val="000000"/>
                <w:lang w:eastAsia="cs-CZ"/>
              </w:rPr>
            </w:pPr>
            <w:r w:rsidRPr="00605248">
              <w:rPr>
                <w:i/>
                <w:color w:val="000000"/>
                <w:lang w:eastAsia="cs-CZ"/>
              </w:rPr>
              <w:t xml:space="preserve">by Anne </w:t>
            </w:r>
            <w:proofErr w:type="spellStart"/>
            <w:r w:rsidRPr="00605248">
              <w:rPr>
                <w:i/>
                <w:color w:val="000000"/>
                <w:lang w:eastAsia="cs-CZ"/>
              </w:rPr>
              <w:t>Lyche</w:t>
            </w:r>
            <w:proofErr w:type="spellEnd"/>
            <w:r w:rsidRPr="00605248">
              <w:rPr>
                <w:i/>
                <w:color w:val="000000"/>
                <w:lang w:eastAsia="cs-CZ"/>
              </w:rPr>
              <w:t xml:space="preserve"> </w:t>
            </w:r>
            <w:proofErr w:type="spellStart"/>
            <w:r w:rsidRPr="00605248">
              <w:rPr>
                <w:i/>
                <w:color w:val="000000"/>
                <w:lang w:eastAsia="cs-CZ"/>
              </w:rPr>
              <w:t>Solheim</w:t>
            </w:r>
            <w:proofErr w:type="spellEnd"/>
            <w:r w:rsidRPr="00605248">
              <w:rPr>
                <w:i/>
                <w:color w:val="000000"/>
                <w:lang w:eastAsia="cs-CZ"/>
              </w:rPr>
              <w:t>, ETC/ICM Freshwater Team Lead</w:t>
            </w:r>
          </w:p>
          <w:p w:rsidR="008773FC" w:rsidRDefault="008773FC" w:rsidP="00784AE0">
            <w:pPr>
              <w:pStyle w:val="BodyText2"/>
              <w:spacing w:before="120" w:after="120"/>
              <w:ind w:right="-44"/>
              <w:rPr>
                <w:rFonts w:ascii="Helv" w:hAnsi="Helv" w:cs="Helv"/>
                <w:color w:val="000000"/>
                <w:sz w:val="16"/>
                <w:lang w:eastAsia="nb-NO"/>
              </w:rPr>
            </w:pPr>
            <w:r w:rsidRPr="00E43C31">
              <w:rPr>
                <w:rFonts w:ascii="Helv" w:hAnsi="Helv" w:cs="Helv"/>
                <w:color w:val="000000"/>
                <w:sz w:val="16"/>
                <w:lang w:val="cs-CZ" w:eastAsia="cs-CZ"/>
              </w:rPr>
              <w:t xml:space="preserve">Document 2d: </w:t>
            </w:r>
            <w:r w:rsidRPr="00E43C31">
              <w:rPr>
                <w:rFonts w:ascii="Helv" w:hAnsi="Helv" w:cs="Helv"/>
                <w:color w:val="000000"/>
                <w:sz w:val="16"/>
                <w:lang w:val="cs-CZ" w:eastAsia="cs-CZ"/>
              </w:rPr>
              <w:fldChar w:fldCharType="begin"/>
            </w:r>
            <w:r w:rsidRPr="00E43C31">
              <w:rPr>
                <w:rFonts w:ascii="Helv" w:hAnsi="Helv" w:cs="Helv"/>
                <w:color w:val="000000"/>
                <w:sz w:val="16"/>
                <w:lang w:val="cs-CZ" w:eastAsia="cs-CZ"/>
              </w:rPr>
              <w:instrText xml:space="preserve"> HYPERLINK "http://forum.eionet.europa.eu/nrc-eionet-freshwater/library/copenhagen-eionet-workshop-september-2013/documents/background-documents/2d-soe-nutrient-bod-data" </w:instrText>
            </w:r>
            <w:r w:rsidRPr="00E43C31">
              <w:rPr>
                <w:rFonts w:ascii="Helv" w:hAnsi="Helv" w:cs="Helv"/>
                <w:color w:val="000000"/>
                <w:sz w:val="16"/>
                <w:lang w:val="cs-CZ" w:eastAsia="cs-CZ"/>
              </w:rPr>
              <w:fldChar w:fldCharType="separate"/>
            </w:r>
            <w:r w:rsidRPr="00E43C31">
              <w:rPr>
                <w:rStyle w:val="Hyperlink"/>
                <w:rFonts w:ascii="Helv" w:hAnsi="Helv" w:cs="Helv"/>
                <w:sz w:val="16"/>
                <w:lang w:val="cs-CZ" w:eastAsia="cs-CZ"/>
              </w:rPr>
              <w:t>http://forum.eionet.europa.eu/nrc-eionet-freshwater/library/copenhagen-eionet-workshop-september-2013/documents/background-documents/2d-soe-nutrient-bod-data</w:t>
            </w:r>
            <w:r w:rsidRPr="00E43C31">
              <w:rPr>
                <w:rFonts w:ascii="Helv" w:hAnsi="Helv" w:cs="Helv"/>
                <w:color w:val="000000"/>
                <w:sz w:val="16"/>
                <w:lang w:val="cs-CZ" w:eastAsia="cs-CZ"/>
              </w:rPr>
              <w:fldChar w:fldCharType="end"/>
            </w:r>
            <w:r>
              <w:rPr>
                <w:rFonts w:ascii="Helv" w:hAnsi="Helv" w:cs="Helv"/>
                <w:color w:val="000000"/>
                <w:sz w:val="16"/>
                <w:lang w:val="cs-CZ" w:eastAsia="cs-CZ"/>
              </w:rPr>
              <w:br/>
            </w:r>
            <w:r w:rsidRPr="00E43C31">
              <w:rPr>
                <w:rFonts w:ascii="Helv" w:hAnsi="Helv" w:cs="Helv"/>
                <w:color w:val="000000"/>
                <w:sz w:val="16"/>
                <w:lang w:eastAsia="nb-NO"/>
              </w:rPr>
              <w:t xml:space="preserve">Document 2e: </w:t>
            </w:r>
            <w:hyperlink r:id="rId34" w:history="1">
              <w:r w:rsidRPr="00E43C31">
                <w:rPr>
                  <w:rStyle w:val="Hyperlink"/>
                  <w:rFonts w:ascii="Helv" w:hAnsi="Helv" w:cs="Helv"/>
                  <w:sz w:val="16"/>
                  <w:lang w:eastAsia="nb-NO"/>
                </w:rPr>
                <w:t>http://forum.eionet.europa.eu/nrc-eionet-freshwater/library/copenhagen-eionet-workshop-september-2013/documents/background-documents/2e-soe-biology-data</w:t>
              </w:r>
            </w:hyperlink>
          </w:p>
          <w:p w:rsidR="008773FC" w:rsidRPr="00E455C8" w:rsidRDefault="008773FC" w:rsidP="00784AE0">
            <w:pPr>
              <w:pStyle w:val="BodyText2"/>
              <w:spacing w:before="120" w:after="120"/>
              <w:ind w:right="-44"/>
            </w:pPr>
            <w:r>
              <w:rPr>
                <w:rFonts w:ascii="Helv" w:hAnsi="Helv" w:cs="Helv"/>
                <w:color w:val="000000"/>
                <w:sz w:val="16"/>
                <w:lang w:eastAsia="nb-NO"/>
              </w:rPr>
              <w:t xml:space="preserve">Presentation: </w:t>
            </w:r>
            <w:hyperlink r:id="rId35" w:history="1">
              <w:r w:rsidRPr="001E1571">
                <w:rPr>
                  <w:rStyle w:val="Hyperlink"/>
                  <w:rFonts w:ascii="Helv" w:hAnsi="Helv" w:cs="Helv"/>
                  <w:sz w:val="16"/>
                  <w:lang w:eastAsia="nb-NO"/>
                </w:rPr>
                <w:t>http://forum.eionet.europa.eu/nrc-eionet-freshwater/library/copenhagen-eionet-workshop-september-2013/presentations/session-2-quality-and-aggregation/iii_quality-and-representativity-nutrients-biology</w:t>
              </w:r>
            </w:hyperlink>
            <w:r>
              <w:rPr>
                <w:rFonts w:ascii="Helv" w:hAnsi="Helv" w:cs="Helv"/>
                <w:color w:val="000000"/>
                <w:sz w:val="16"/>
                <w:lang w:eastAsia="nb-NO"/>
              </w:rPr>
              <w:t xml:space="preserve"> </w:t>
            </w:r>
          </w:p>
        </w:tc>
      </w:tr>
      <w:tr w:rsidR="008773FC" w:rsidRPr="003D43E5" w:rsidTr="00784AE0">
        <w:trPr>
          <w:cantSplit/>
          <w:jc w:val="center"/>
        </w:trPr>
        <w:tc>
          <w:tcPr>
            <w:tcW w:w="1702" w:type="dxa"/>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30’</w:t>
            </w:r>
          </w:p>
        </w:tc>
        <w:tc>
          <w:tcPr>
            <w:tcW w:w="8222" w:type="dxa"/>
            <w:gridSpan w:val="2"/>
          </w:tcPr>
          <w:p w:rsidR="008773FC" w:rsidRPr="00605248" w:rsidRDefault="008773FC" w:rsidP="008773FC">
            <w:pPr>
              <w:numPr>
                <w:ilvl w:val="0"/>
                <w:numId w:val="8"/>
              </w:numPr>
              <w:spacing w:before="60" w:after="60" w:line="240" w:lineRule="auto"/>
              <w:rPr>
                <w:rFonts w:ascii="Arial" w:hAnsi="Arial" w:cs="Arial"/>
                <w:color w:val="000000"/>
                <w:sz w:val="12"/>
                <w:szCs w:val="20"/>
                <w:lang w:eastAsia="cs-CZ"/>
              </w:rPr>
            </w:pPr>
            <w:r w:rsidRPr="00605248">
              <w:rPr>
                <w:rFonts w:ascii="Arial" w:hAnsi="Arial" w:cs="Arial"/>
                <w:sz w:val="20"/>
                <w:szCs w:val="20"/>
              </w:rPr>
              <w:t>Water quantity data reporting and streamlining with Eurostat , indicators and water accounts</w:t>
            </w:r>
          </w:p>
          <w:p w:rsidR="008773FC" w:rsidRPr="00605248" w:rsidRDefault="008773FC" w:rsidP="00784AE0">
            <w:pPr>
              <w:spacing w:before="60" w:after="60"/>
              <w:rPr>
                <w:rFonts w:ascii="Arial" w:hAnsi="Arial" w:cs="Arial"/>
                <w:sz w:val="12"/>
                <w:szCs w:val="20"/>
              </w:rPr>
            </w:pPr>
          </w:p>
          <w:p w:rsidR="008773FC" w:rsidRDefault="008773FC" w:rsidP="00784AE0">
            <w:pPr>
              <w:spacing w:before="60" w:after="60"/>
              <w:jc w:val="right"/>
              <w:rPr>
                <w:rFonts w:ascii="Arial" w:hAnsi="Arial" w:cs="Arial"/>
                <w:i/>
                <w:color w:val="000000"/>
                <w:sz w:val="20"/>
                <w:szCs w:val="20"/>
                <w:lang w:eastAsia="cs-CZ"/>
              </w:rPr>
            </w:pPr>
            <w:r w:rsidRPr="00605248">
              <w:rPr>
                <w:rFonts w:ascii="Arial" w:hAnsi="Arial" w:cs="Arial"/>
                <w:i/>
                <w:color w:val="000000"/>
                <w:sz w:val="20"/>
                <w:szCs w:val="20"/>
                <w:lang w:eastAsia="cs-CZ"/>
              </w:rPr>
              <w:t xml:space="preserve">by George </w:t>
            </w:r>
            <w:proofErr w:type="spellStart"/>
            <w:r w:rsidRPr="00605248">
              <w:rPr>
                <w:rFonts w:ascii="Arial" w:hAnsi="Arial" w:cs="Arial"/>
                <w:i/>
                <w:color w:val="000000"/>
                <w:sz w:val="20"/>
                <w:szCs w:val="20"/>
                <w:lang w:eastAsia="cs-CZ"/>
              </w:rPr>
              <w:t>Karavokiros</w:t>
            </w:r>
            <w:proofErr w:type="spellEnd"/>
            <w:r w:rsidRPr="00605248">
              <w:rPr>
                <w:rFonts w:ascii="Arial" w:hAnsi="Arial" w:cs="Arial"/>
                <w:i/>
                <w:color w:val="000000"/>
                <w:sz w:val="20"/>
                <w:szCs w:val="20"/>
                <w:lang w:eastAsia="cs-CZ"/>
              </w:rPr>
              <w:t>, ETC/ICM</w:t>
            </w:r>
          </w:p>
          <w:p w:rsidR="008773FC" w:rsidRDefault="008773FC" w:rsidP="00784AE0">
            <w:pPr>
              <w:spacing w:before="60" w:after="60"/>
              <w:rPr>
                <w:rFonts w:ascii="Helv" w:hAnsi="Helv" w:cs="Helv"/>
                <w:color w:val="000000"/>
                <w:sz w:val="16"/>
                <w:szCs w:val="20"/>
                <w:lang w:val="cs-CZ" w:eastAsia="cs-CZ"/>
              </w:rPr>
            </w:pPr>
            <w:r w:rsidRPr="00750769">
              <w:rPr>
                <w:rFonts w:ascii="Arial" w:hAnsi="Arial" w:cs="Arial"/>
                <w:sz w:val="16"/>
                <w:szCs w:val="20"/>
                <w:lang w:val="cs-CZ"/>
              </w:rPr>
              <w:t xml:space="preserve">Document 2f: </w:t>
            </w:r>
            <w:r w:rsidRPr="00750769">
              <w:rPr>
                <w:rFonts w:ascii="Helv" w:hAnsi="Helv" w:cs="Helv"/>
                <w:color w:val="000000"/>
                <w:sz w:val="16"/>
                <w:szCs w:val="20"/>
                <w:lang w:val="cs-CZ" w:eastAsia="cs-CZ"/>
              </w:rPr>
              <w:fldChar w:fldCharType="begin"/>
            </w:r>
            <w:r w:rsidRPr="00750769">
              <w:rPr>
                <w:rFonts w:ascii="Helv" w:hAnsi="Helv" w:cs="Helv"/>
                <w:color w:val="000000"/>
                <w:sz w:val="16"/>
                <w:szCs w:val="20"/>
                <w:lang w:val="cs-CZ" w:eastAsia="cs-CZ"/>
              </w:rPr>
              <w:instrText xml:space="preserve"> HYPERLINK "http://forum.eionet.europa.eu/nrc-eionet-freshwater/library/copenhagen-eionet-workshop-september-2013/documents/background-documents/2f-soe-water-quantity-data" </w:instrText>
            </w:r>
            <w:r w:rsidRPr="00750769">
              <w:rPr>
                <w:rFonts w:ascii="Helv" w:hAnsi="Helv" w:cs="Helv"/>
                <w:color w:val="000000"/>
                <w:sz w:val="16"/>
                <w:szCs w:val="20"/>
                <w:lang w:val="cs-CZ" w:eastAsia="cs-CZ"/>
              </w:rPr>
              <w:fldChar w:fldCharType="separate"/>
            </w:r>
            <w:r w:rsidRPr="00750769">
              <w:rPr>
                <w:rStyle w:val="Hyperlink"/>
                <w:rFonts w:ascii="Helv" w:hAnsi="Helv" w:cs="Helv"/>
                <w:sz w:val="16"/>
                <w:lang w:val="cs-CZ" w:eastAsia="cs-CZ"/>
              </w:rPr>
              <w:t>http://forum.eionet.europa.eu/nrc-eionet-freshwater/library/copenhagen-eionet-workshop-september-2013/documents/background-documents/2f-soe-water-quantity-data</w:t>
            </w:r>
            <w:r w:rsidRPr="00750769">
              <w:rPr>
                <w:rFonts w:ascii="Helv" w:hAnsi="Helv" w:cs="Helv"/>
                <w:color w:val="000000"/>
                <w:sz w:val="16"/>
                <w:szCs w:val="20"/>
                <w:lang w:val="cs-CZ" w:eastAsia="cs-CZ"/>
              </w:rPr>
              <w:fldChar w:fldCharType="end"/>
            </w:r>
          </w:p>
          <w:p w:rsidR="008773FC" w:rsidRPr="005F2D49" w:rsidRDefault="008773FC" w:rsidP="00784AE0">
            <w:pPr>
              <w:spacing w:before="60" w:after="60"/>
              <w:rPr>
                <w:rFonts w:ascii="Arial" w:hAnsi="Arial" w:cs="Arial"/>
                <w:color w:val="000000"/>
                <w:sz w:val="12"/>
                <w:szCs w:val="20"/>
                <w:lang w:val="cs-CZ" w:eastAsia="cs-CZ"/>
              </w:rPr>
            </w:pPr>
            <w:r>
              <w:rPr>
                <w:rFonts w:ascii="Helv" w:hAnsi="Helv" w:cs="Helv"/>
                <w:color w:val="000000"/>
                <w:sz w:val="16"/>
                <w:szCs w:val="20"/>
                <w:lang w:val="cs-CZ" w:eastAsia="cs-CZ"/>
              </w:rPr>
              <w:t xml:space="preserve">Presentation: </w:t>
            </w:r>
            <w:r w:rsidR="003D43E5">
              <w:fldChar w:fldCharType="begin"/>
            </w:r>
            <w:r w:rsidR="003D43E5" w:rsidRPr="003D43E5">
              <w:rPr>
                <w:lang w:val="cs-CZ"/>
              </w:rPr>
              <w:instrText xml:space="preserve"> HYPERLINK "http://forum.eionet.europa.eu/nrc-eionet-freshwater/library/copen</w:instrText>
            </w:r>
            <w:r w:rsidR="003D43E5" w:rsidRPr="003D43E5">
              <w:rPr>
                <w:lang w:val="cs-CZ"/>
              </w:rPr>
              <w:instrText xml:space="preserve">hagen-eionet-workshop-september-2013/presentations/session-2-quality-and-aggregation/iv_water-quantity" </w:instrText>
            </w:r>
            <w:r w:rsidR="003D43E5">
              <w:fldChar w:fldCharType="separate"/>
            </w:r>
            <w:r w:rsidRPr="001E1571">
              <w:rPr>
                <w:rStyle w:val="Hyperlink"/>
                <w:rFonts w:ascii="Helv" w:hAnsi="Helv" w:cs="Helv"/>
                <w:sz w:val="16"/>
                <w:lang w:val="cs-CZ" w:eastAsia="cs-CZ"/>
              </w:rPr>
              <w:t>http://forum.eionet.europa.eu/nrc-eionet-freshwater/library/copenhagen-eionet-workshop-september-2013/presentations/session-2-quality-and-aggregation/iv_water-quantity</w:t>
            </w:r>
            <w:r w:rsidR="003D43E5">
              <w:rPr>
                <w:rStyle w:val="Hyperlink"/>
                <w:rFonts w:ascii="Helv" w:hAnsi="Helv" w:cs="Helv"/>
                <w:sz w:val="16"/>
                <w:lang w:val="cs-CZ" w:eastAsia="cs-CZ"/>
              </w:rPr>
              <w:fldChar w:fldCharType="end"/>
            </w:r>
            <w:r>
              <w:rPr>
                <w:rFonts w:ascii="Helv" w:hAnsi="Helv" w:cs="Helv"/>
                <w:color w:val="000000"/>
                <w:sz w:val="16"/>
                <w:szCs w:val="20"/>
                <w:lang w:val="cs-CZ" w:eastAsia="cs-CZ"/>
              </w:rPr>
              <w:t xml:space="preserve"> </w:t>
            </w:r>
          </w:p>
        </w:tc>
      </w:tr>
      <w:tr w:rsidR="008773FC" w:rsidRPr="00605248" w:rsidTr="00784AE0">
        <w:trPr>
          <w:cantSplit/>
          <w:jc w:val="center"/>
        </w:trPr>
        <w:tc>
          <w:tcPr>
            <w:tcW w:w="1702" w:type="dxa"/>
            <w:vAlign w:val="center"/>
          </w:tcPr>
          <w:p w:rsidR="008773FC" w:rsidRPr="00605248" w:rsidRDefault="008773FC" w:rsidP="00784AE0">
            <w:pPr>
              <w:jc w:val="center"/>
              <w:rPr>
                <w:rFonts w:ascii="Arial" w:hAnsi="Arial" w:cs="Arial"/>
                <w:sz w:val="12"/>
                <w:szCs w:val="20"/>
              </w:rPr>
            </w:pPr>
            <w:r w:rsidRPr="00605248">
              <w:rPr>
                <w:rFonts w:ascii="Arial" w:hAnsi="Arial" w:cs="Arial"/>
                <w:b/>
                <w:sz w:val="20"/>
                <w:szCs w:val="20"/>
              </w:rPr>
              <w:t>16:30 – 17:30</w:t>
            </w:r>
          </w:p>
        </w:tc>
        <w:tc>
          <w:tcPr>
            <w:tcW w:w="8222" w:type="dxa"/>
            <w:gridSpan w:val="2"/>
          </w:tcPr>
          <w:p w:rsidR="008773FC" w:rsidRPr="00605248" w:rsidRDefault="008773FC" w:rsidP="00784AE0">
            <w:pPr>
              <w:pStyle w:val="BodyText2"/>
              <w:spacing w:before="120" w:after="120"/>
              <w:ind w:right="-44"/>
              <w:rPr>
                <w:b/>
              </w:rPr>
            </w:pPr>
            <w:r>
              <w:rPr>
                <w:b/>
              </w:rPr>
              <w:t>second Break out session</w:t>
            </w:r>
            <w:r w:rsidRPr="00605248">
              <w:rPr>
                <w:b/>
              </w:rPr>
              <w:t xml:space="preserve"> </w:t>
            </w:r>
          </w:p>
          <w:p w:rsidR="008773FC" w:rsidRPr="00605248" w:rsidRDefault="008773FC" w:rsidP="00784AE0">
            <w:pPr>
              <w:pStyle w:val="BodyText2"/>
              <w:spacing w:before="120" w:after="120"/>
              <w:ind w:right="-44"/>
            </w:pPr>
            <w:r w:rsidRPr="00605248">
              <w:t>Questions to be discussed on the basis of the more detailed information provided in background documents:</w:t>
            </w:r>
          </w:p>
          <w:p w:rsidR="008773FC" w:rsidRPr="00605248" w:rsidRDefault="008773FC" w:rsidP="00784AE0">
            <w:pPr>
              <w:pStyle w:val="BodyText2"/>
              <w:spacing w:before="120" w:after="120"/>
              <w:ind w:right="-44"/>
              <w:rPr>
                <w:sz w:val="12"/>
              </w:rPr>
            </w:pPr>
          </w:p>
          <w:p w:rsidR="008773FC" w:rsidRDefault="008773FC" w:rsidP="008773FC">
            <w:pPr>
              <w:pStyle w:val="BodyText2"/>
              <w:numPr>
                <w:ilvl w:val="0"/>
                <w:numId w:val="6"/>
              </w:numPr>
              <w:spacing w:before="120" w:after="120"/>
              <w:ind w:right="-44"/>
            </w:pPr>
            <w:r>
              <w:t>How can trends over time be maintained and made comparable on a larger scale?</w:t>
            </w:r>
          </w:p>
          <w:p w:rsidR="008773FC" w:rsidRDefault="008773FC" w:rsidP="008773FC">
            <w:pPr>
              <w:pStyle w:val="BodyText2"/>
              <w:numPr>
                <w:ilvl w:val="0"/>
                <w:numId w:val="6"/>
              </w:numPr>
              <w:spacing w:before="120" w:after="120"/>
              <w:ind w:right="-44"/>
            </w:pPr>
            <w:r>
              <w:t>What is the right level of spatial aggregation for different data flows to enable meaningful EU level assessments?</w:t>
            </w:r>
          </w:p>
          <w:p w:rsidR="008773FC" w:rsidRDefault="008773FC" w:rsidP="008773FC">
            <w:pPr>
              <w:pStyle w:val="BodyText2"/>
              <w:numPr>
                <w:ilvl w:val="0"/>
                <w:numId w:val="6"/>
              </w:numPr>
              <w:spacing w:before="120" w:after="120"/>
              <w:ind w:right="-44"/>
            </w:pPr>
            <w:r>
              <w:t>How to ensure a reliable QA/QC in each data stream and comparability between different highly aggregated member country packages of information?</w:t>
            </w:r>
          </w:p>
          <w:p w:rsidR="008773FC" w:rsidRPr="00AE0801" w:rsidRDefault="008773FC" w:rsidP="008773FC">
            <w:pPr>
              <w:pStyle w:val="BodyText2"/>
              <w:numPr>
                <w:ilvl w:val="0"/>
                <w:numId w:val="6"/>
              </w:numPr>
              <w:spacing w:before="120" w:after="120"/>
              <w:ind w:right="-44"/>
            </w:pPr>
            <w:r>
              <w:t xml:space="preserve">For a specific data flow, which are the most important issues on data quality, aggregation and validation? And how can these </w:t>
            </w:r>
            <w:proofErr w:type="gramStart"/>
            <w:r>
              <w:t>be</w:t>
            </w:r>
            <w:proofErr w:type="gramEnd"/>
            <w:r>
              <w:t xml:space="preserve"> improved?</w:t>
            </w:r>
          </w:p>
        </w:tc>
      </w:tr>
      <w:tr w:rsidR="008773FC" w:rsidRPr="00605248" w:rsidTr="00784AE0">
        <w:trPr>
          <w:cantSplit/>
          <w:jc w:val="center"/>
        </w:trPr>
        <w:tc>
          <w:tcPr>
            <w:tcW w:w="1702" w:type="dxa"/>
            <w:vAlign w:val="center"/>
          </w:tcPr>
          <w:p w:rsidR="008773FC" w:rsidRPr="00605248" w:rsidRDefault="008773FC" w:rsidP="00784AE0">
            <w:pPr>
              <w:jc w:val="center"/>
              <w:rPr>
                <w:rFonts w:ascii="Arial" w:hAnsi="Arial" w:cs="Arial"/>
                <w:i/>
                <w:sz w:val="20"/>
                <w:szCs w:val="20"/>
              </w:rPr>
            </w:pPr>
            <w:r w:rsidRPr="00605248">
              <w:rPr>
                <w:rFonts w:ascii="Arial" w:hAnsi="Arial" w:cs="Arial"/>
                <w:i/>
                <w:sz w:val="20"/>
                <w:szCs w:val="20"/>
              </w:rPr>
              <w:t>19:00 - ??</w:t>
            </w:r>
          </w:p>
        </w:tc>
        <w:tc>
          <w:tcPr>
            <w:tcW w:w="8222" w:type="dxa"/>
            <w:gridSpan w:val="2"/>
          </w:tcPr>
          <w:p w:rsidR="008773FC" w:rsidRPr="00605248" w:rsidRDefault="008773FC" w:rsidP="00784AE0">
            <w:pPr>
              <w:spacing w:before="60" w:after="60"/>
              <w:rPr>
                <w:rFonts w:ascii="Arial" w:hAnsi="Arial" w:cs="Arial"/>
                <w:b/>
                <w:i/>
                <w:sz w:val="20"/>
                <w:szCs w:val="20"/>
              </w:rPr>
            </w:pPr>
            <w:r w:rsidRPr="00605248">
              <w:rPr>
                <w:rFonts w:ascii="Arial" w:hAnsi="Arial" w:cs="Arial"/>
                <w:b/>
                <w:i/>
                <w:sz w:val="20"/>
                <w:szCs w:val="20"/>
              </w:rPr>
              <w:t xml:space="preserve">Joint dinner </w:t>
            </w:r>
            <w:r w:rsidRPr="00605248">
              <w:rPr>
                <w:rFonts w:ascii="Arial" w:hAnsi="Arial" w:cs="Arial"/>
                <w:i/>
                <w:sz w:val="20"/>
                <w:szCs w:val="20"/>
              </w:rPr>
              <w:t>(on own expenses)</w:t>
            </w:r>
          </w:p>
        </w:tc>
      </w:tr>
      <w:tr w:rsidR="008773FC" w:rsidRPr="00605248" w:rsidTr="00784AE0">
        <w:trPr>
          <w:cantSplit/>
          <w:trHeight w:val="971"/>
          <w:jc w:val="center"/>
        </w:trPr>
        <w:tc>
          <w:tcPr>
            <w:tcW w:w="9924" w:type="dxa"/>
            <w:gridSpan w:val="3"/>
            <w:vAlign w:val="center"/>
          </w:tcPr>
          <w:p w:rsidR="008773FC" w:rsidRPr="00605248" w:rsidRDefault="008773FC" w:rsidP="008773FC">
            <w:pPr>
              <w:jc w:val="center"/>
              <w:rPr>
                <w:rFonts w:ascii="Arial" w:hAnsi="Arial" w:cs="Arial"/>
                <w:b/>
                <w:i/>
              </w:rPr>
            </w:pPr>
            <w:r w:rsidRPr="00605248">
              <w:rPr>
                <w:rFonts w:ascii="Arial" w:hAnsi="Arial" w:cs="Arial"/>
                <w:b/>
                <w:i/>
              </w:rPr>
              <w:t>2nd Day – 20 September</w:t>
            </w:r>
          </w:p>
        </w:tc>
      </w:tr>
      <w:tr w:rsidR="008773FC" w:rsidRPr="00605248" w:rsidTr="00784AE0">
        <w:trPr>
          <w:cantSplit/>
          <w:jc w:val="center"/>
        </w:trPr>
        <w:tc>
          <w:tcPr>
            <w:tcW w:w="1785" w:type="dxa"/>
            <w:gridSpan w:val="2"/>
            <w:vAlign w:val="center"/>
          </w:tcPr>
          <w:p w:rsidR="008773FC" w:rsidRPr="00605248" w:rsidRDefault="008773FC" w:rsidP="00784AE0">
            <w:pPr>
              <w:jc w:val="center"/>
              <w:rPr>
                <w:rFonts w:ascii="Arial" w:hAnsi="Arial" w:cs="Arial"/>
                <w:b/>
              </w:rPr>
            </w:pPr>
            <w:r w:rsidRPr="00605248">
              <w:rPr>
                <w:rFonts w:ascii="Arial" w:hAnsi="Arial" w:cs="Arial"/>
                <w:b/>
              </w:rPr>
              <w:t>Time</w:t>
            </w:r>
          </w:p>
        </w:tc>
        <w:tc>
          <w:tcPr>
            <w:tcW w:w="8139" w:type="dxa"/>
            <w:vAlign w:val="center"/>
          </w:tcPr>
          <w:p w:rsidR="008773FC" w:rsidRPr="00605248" w:rsidRDefault="008773FC" w:rsidP="00784AE0">
            <w:pPr>
              <w:ind w:left="68" w:hanging="26"/>
              <w:jc w:val="center"/>
              <w:rPr>
                <w:rFonts w:ascii="Arial" w:hAnsi="Arial" w:cs="Arial"/>
                <w:b/>
              </w:rPr>
            </w:pPr>
            <w:r w:rsidRPr="00605248">
              <w:rPr>
                <w:rFonts w:ascii="Arial" w:hAnsi="Arial" w:cs="Arial"/>
                <w:b/>
              </w:rPr>
              <w:t>Title</w:t>
            </w:r>
          </w:p>
        </w:tc>
      </w:tr>
      <w:tr w:rsidR="008773FC" w:rsidRPr="00605248" w:rsidTr="00784AE0">
        <w:trPr>
          <w:cantSplit/>
          <w:jc w:val="center"/>
        </w:trPr>
        <w:tc>
          <w:tcPr>
            <w:tcW w:w="1785" w:type="dxa"/>
            <w:gridSpan w:val="2"/>
            <w:vAlign w:val="center"/>
          </w:tcPr>
          <w:p w:rsidR="008773FC" w:rsidRPr="00605248" w:rsidRDefault="008773FC" w:rsidP="00784AE0">
            <w:pPr>
              <w:jc w:val="center"/>
              <w:rPr>
                <w:rFonts w:ascii="Arial" w:hAnsi="Arial" w:cs="Arial"/>
                <w:b/>
                <w:sz w:val="20"/>
                <w:szCs w:val="20"/>
              </w:rPr>
            </w:pPr>
            <w:r w:rsidRPr="00605248">
              <w:rPr>
                <w:rFonts w:ascii="Arial" w:hAnsi="Arial" w:cs="Arial"/>
                <w:b/>
                <w:sz w:val="20"/>
                <w:szCs w:val="20"/>
              </w:rPr>
              <w:lastRenderedPageBreak/>
              <w:t>09:00 – 10:30</w:t>
            </w:r>
          </w:p>
        </w:tc>
        <w:tc>
          <w:tcPr>
            <w:tcW w:w="8139" w:type="dxa"/>
          </w:tcPr>
          <w:p w:rsidR="008773FC" w:rsidRPr="00605248" w:rsidRDefault="008773FC" w:rsidP="00784AE0">
            <w:pPr>
              <w:pStyle w:val="BodyText2"/>
              <w:spacing w:before="120" w:after="120"/>
              <w:ind w:right="-44"/>
              <w:rPr>
                <w:b/>
              </w:rPr>
            </w:pPr>
            <w:r w:rsidRPr="00605248">
              <w:rPr>
                <w:b/>
              </w:rPr>
              <w:t>Break out on session 2 (continued)</w:t>
            </w:r>
          </w:p>
          <w:p w:rsidR="008773FC" w:rsidRPr="00605248" w:rsidRDefault="008773FC" w:rsidP="00784AE0">
            <w:pPr>
              <w:pStyle w:val="BodyText2"/>
              <w:spacing w:before="120" w:after="120"/>
              <w:ind w:right="-44"/>
              <w:rPr>
                <w:b/>
                <w:sz w:val="12"/>
              </w:rPr>
            </w:pPr>
          </w:p>
        </w:tc>
      </w:tr>
      <w:tr w:rsidR="008773FC" w:rsidRPr="00605248" w:rsidTr="00784AE0">
        <w:trPr>
          <w:cantSplit/>
          <w:jc w:val="center"/>
        </w:trPr>
        <w:tc>
          <w:tcPr>
            <w:tcW w:w="1785" w:type="dxa"/>
            <w:gridSpan w:val="2"/>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10:30 – 11:00</w:t>
            </w:r>
          </w:p>
        </w:tc>
        <w:tc>
          <w:tcPr>
            <w:tcW w:w="8139" w:type="dxa"/>
          </w:tcPr>
          <w:p w:rsidR="008773FC" w:rsidRPr="00605248" w:rsidRDefault="008773FC" w:rsidP="00784AE0">
            <w:pPr>
              <w:spacing w:before="120" w:after="120"/>
              <w:rPr>
                <w:rFonts w:ascii="Arial" w:hAnsi="Arial" w:cs="Arial"/>
                <w:color w:val="000000"/>
                <w:sz w:val="20"/>
                <w:szCs w:val="20"/>
                <w:lang w:eastAsia="cs-CZ"/>
              </w:rPr>
            </w:pPr>
            <w:r w:rsidRPr="00605248">
              <w:rPr>
                <w:rFonts w:ascii="Arial" w:hAnsi="Arial" w:cs="Arial"/>
                <w:b/>
                <w:i/>
                <w:sz w:val="20"/>
                <w:szCs w:val="20"/>
              </w:rPr>
              <w:t>Coffee break</w:t>
            </w:r>
          </w:p>
        </w:tc>
      </w:tr>
      <w:tr w:rsidR="008773FC" w:rsidRPr="00605248" w:rsidTr="00784AE0">
        <w:trPr>
          <w:cantSplit/>
          <w:jc w:val="center"/>
        </w:trPr>
        <w:tc>
          <w:tcPr>
            <w:tcW w:w="1785" w:type="dxa"/>
            <w:gridSpan w:val="2"/>
            <w:vAlign w:val="center"/>
          </w:tcPr>
          <w:p w:rsidR="008773FC" w:rsidRPr="00605248" w:rsidRDefault="008773FC" w:rsidP="00784AE0">
            <w:pPr>
              <w:jc w:val="center"/>
              <w:rPr>
                <w:rFonts w:ascii="Arial" w:hAnsi="Arial" w:cs="Arial"/>
                <w:b/>
                <w:sz w:val="20"/>
                <w:szCs w:val="20"/>
              </w:rPr>
            </w:pPr>
            <w:r w:rsidRPr="00605248">
              <w:rPr>
                <w:rFonts w:ascii="Arial" w:hAnsi="Arial" w:cs="Arial"/>
                <w:b/>
                <w:sz w:val="20"/>
                <w:szCs w:val="20"/>
              </w:rPr>
              <w:t>11:00 – 12:00</w:t>
            </w:r>
          </w:p>
        </w:tc>
        <w:tc>
          <w:tcPr>
            <w:tcW w:w="8139" w:type="dxa"/>
          </w:tcPr>
          <w:p w:rsidR="008773FC" w:rsidRPr="00605248" w:rsidRDefault="008773FC" w:rsidP="00784AE0">
            <w:pPr>
              <w:pStyle w:val="BodyText2"/>
              <w:spacing w:before="120" w:after="120"/>
              <w:ind w:right="-44"/>
              <w:rPr>
                <w:b/>
              </w:rPr>
            </w:pPr>
            <w:r w:rsidRPr="00605248">
              <w:rPr>
                <w:b/>
              </w:rPr>
              <w:t>Session 3: WISE reporting process</w:t>
            </w:r>
          </w:p>
          <w:p w:rsidR="008773FC" w:rsidRPr="00605248" w:rsidRDefault="008773FC" w:rsidP="00784AE0">
            <w:pPr>
              <w:pStyle w:val="BodyText2"/>
              <w:spacing w:before="120" w:after="120"/>
              <w:ind w:right="-44"/>
              <w:rPr>
                <w:b/>
                <w:sz w:val="12"/>
              </w:rPr>
            </w:pPr>
          </w:p>
          <w:p w:rsidR="008773FC" w:rsidRPr="00605248" w:rsidRDefault="008773FC" w:rsidP="00784AE0">
            <w:pPr>
              <w:pStyle w:val="BodyText2"/>
              <w:spacing w:before="120" w:after="120"/>
              <w:ind w:right="-44"/>
              <w:rPr>
                <w:i/>
                <w:color w:val="000000"/>
                <w:lang w:eastAsia="cs-CZ"/>
              </w:rPr>
            </w:pPr>
            <w:r w:rsidRPr="00605248">
              <w:rPr>
                <w:i/>
                <w:color w:val="000000"/>
                <w:lang w:eastAsia="cs-CZ"/>
              </w:rPr>
              <w:t>Chair: Beate Werner, EEA Head of Water Group</w:t>
            </w:r>
          </w:p>
          <w:p w:rsidR="008773FC" w:rsidRPr="00605248" w:rsidRDefault="008773FC" w:rsidP="00784AE0">
            <w:pPr>
              <w:pStyle w:val="BodyText2"/>
              <w:spacing w:before="120" w:after="120"/>
              <w:ind w:right="-44"/>
              <w:rPr>
                <w:b/>
                <w:sz w:val="12"/>
              </w:rPr>
            </w:pPr>
          </w:p>
          <w:p w:rsidR="008773FC" w:rsidRPr="00605248" w:rsidRDefault="008773FC" w:rsidP="00784AE0">
            <w:pPr>
              <w:spacing w:before="60" w:after="60"/>
              <w:rPr>
                <w:rFonts w:ascii="Arial" w:hAnsi="Arial" w:cs="Arial"/>
                <w:color w:val="000000"/>
                <w:sz w:val="20"/>
                <w:szCs w:val="20"/>
                <w:lang w:eastAsia="cs-CZ"/>
              </w:rPr>
            </w:pPr>
            <w:r w:rsidRPr="00605248">
              <w:rPr>
                <w:rFonts w:ascii="Arial" w:hAnsi="Arial" w:cs="Arial"/>
                <w:color w:val="000000"/>
                <w:sz w:val="20"/>
                <w:szCs w:val="20"/>
                <w:lang w:eastAsia="cs-CZ"/>
              </w:rPr>
              <w:t>The objective of session 3 is looking at the reporting process itself and its stability within WISE. We will discuss</w:t>
            </w:r>
            <w:r>
              <w:rPr>
                <w:rFonts w:ascii="Arial" w:hAnsi="Arial" w:cs="Arial"/>
                <w:color w:val="000000"/>
                <w:sz w:val="20"/>
                <w:szCs w:val="20"/>
                <w:lang w:eastAsia="cs-CZ"/>
              </w:rPr>
              <w:t xml:space="preserve"> </w:t>
            </w:r>
            <w:r w:rsidRPr="00605248">
              <w:rPr>
                <w:rFonts w:ascii="Arial" w:hAnsi="Arial" w:cs="Arial"/>
                <w:color w:val="000000"/>
                <w:sz w:val="20"/>
                <w:szCs w:val="20"/>
                <w:lang w:eastAsia="cs-CZ"/>
              </w:rPr>
              <w:t>the frequency of updating Data Dictionaries, the stability of GIS reference datasets and their updating; and any items that NRCs might want to address.</w:t>
            </w:r>
          </w:p>
        </w:tc>
      </w:tr>
      <w:tr w:rsidR="008773FC" w:rsidRPr="003D43E5" w:rsidTr="00784AE0">
        <w:trPr>
          <w:cantSplit/>
          <w:jc w:val="center"/>
        </w:trPr>
        <w:tc>
          <w:tcPr>
            <w:tcW w:w="1785" w:type="dxa"/>
            <w:gridSpan w:val="2"/>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20’</w:t>
            </w:r>
          </w:p>
        </w:tc>
        <w:tc>
          <w:tcPr>
            <w:tcW w:w="8139" w:type="dxa"/>
          </w:tcPr>
          <w:p w:rsidR="008773FC" w:rsidRPr="00605248" w:rsidRDefault="008773FC" w:rsidP="008773FC">
            <w:pPr>
              <w:pStyle w:val="BodyText2"/>
              <w:numPr>
                <w:ilvl w:val="0"/>
                <w:numId w:val="9"/>
              </w:numPr>
              <w:spacing w:before="120" w:after="120"/>
              <w:ind w:right="-44"/>
            </w:pPr>
            <w:r w:rsidRPr="00605248">
              <w:t>Data Dictionary and resource pages, Use of CDR and future developments – consequences of  developments towards decentralised and future WISE developments</w:t>
            </w:r>
          </w:p>
          <w:p w:rsidR="008773FC" w:rsidRPr="00605248" w:rsidRDefault="008773FC" w:rsidP="00784AE0">
            <w:pPr>
              <w:pStyle w:val="BodyText2"/>
              <w:spacing w:before="120" w:after="120"/>
              <w:ind w:right="-44"/>
              <w:rPr>
                <w:sz w:val="12"/>
              </w:rPr>
            </w:pPr>
          </w:p>
          <w:p w:rsidR="008773FC" w:rsidRDefault="008773FC" w:rsidP="00784AE0">
            <w:pPr>
              <w:pStyle w:val="BodyText2"/>
              <w:spacing w:before="120" w:after="120"/>
              <w:ind w:right="-44"/>
              <w:jc w:val="right"/>
              <w:rPr>
                <w:i/>
                <w:color w:val="000000"/>
                <w:lang w:eastAsia="cs-CZ"/>
              </w:rPr>
            </w:pPr>
            <w:r w:rsidRPr="00605248">
              <w:rPr>
                <w:i/>
                <w:color w:val="000000"/>
                <w:lang w:eastAsia="cs-CZ"/>
              </w:rPr>
              <w:t xml:space="preserve">by Anita </w:t>
            </w:r>
            <w:proofErr w:type="spellStart"/>
            <w:r w:rsidRPr="00605248">
              <w:rPr>
                <w:i/>
                <w:color w:val="000000"/>
                <w:lang w:eastAsia="cs-CZ"/>
              </w:rPr>
              <w:t>Künitzer</w:t>
            </w:r>
            <w:proofErr w:type="spellEnd"/>
            <w:r w:rsidRPr="00605248">
              <w:rPr>
                <w:i/>
                <w:color w:val="000000"/>
                <w:lang w:eastAsia="cs-CZ"/>
              </w:rPr>
              <w:t>, ETC/ICM Manager</w:t>
            </w:r>
          </w:p>
          <w:p w:rsidR="008773FC" w:rsidRDefault="008773FC" w:rsidP="00784AE0">
            <w:pPr>
              <w:pStyle w:val="BodyText2"/>
              <w:spacing w:before="120" w:after="120"/>
              <w:ind w:right="-44"/>
              <w:rPr>
                <w:sz w:val="16"/>
                <w:lang w:val="cs-CZ"/>
              </w:rPr>
            </w:pPr>
            <w:r w:rsidRPr="00D45563">
              <w:rPr>
                <w:sz w:val="16"/>
                <w:lang w:val="cs-CZ"/>
              </w:rPr>
              <w:t xml:space="preserve">Document 3a: </w:t>
            </w:r>
            <w:r w:rsidRPr="00D45563">
              <w:rPr>
                <w:sz w:val="16"/>
                <w:lang w:val="cs-CZ"/>
              </w:rPr>
              <w:fldChar w:fldCharType="begin"/>
            </w:r>
            <w:r w:rsidRPr="00D45563">
              <w:rPr>
                <w:sz w:val="16"/>
                <w:lang w:val="cs-CZ"/>
              </w:rPr>
              <w:instrText xml:space="preserve"> HYPERLINK "http://forum.eionet.europa.eu/nrc-eionet-freshwater/library/copenhagen-eionet-workshop-september-2013/documents/background-documents/3a-datadictionary_cdr" </w:instrText>
            </w:r>
            <w:r w:rsidRPr="00D45563">
              <w:rPr>
                <w:sz w:val="16"/>
                <w:lang w:val="cs-CZ"/>
              </w:rPr>
              <w:fldChar w:fldCharType="separate"/>
            </w:r>
            <w:r w:rsidRPr="00D45563">
              <w:rPr>
                <w:rStyle w:val="Hyperlink"/>
                <w:sz w:val="16"/>
                <w:lang w:val="cs-CZ"/>
              </w:rPr>
              <w:t>http://forum.eionet.europa.eu/nrc-eionet-freshwater/library/copenhagen-eionet-workshop-september-2013/documents/background-documents/3a-datadictionary_cdr</w:t>
            </w:r>
            <w:r w:rsidRPr="00D45563">
              <w:rPr>
                <w:sz w:val="16"/>
                <w:lang w:val="cs-CZ"/>
              </w:rPr>
              <w:fldChar w:fldCharType="end"/>
            </w:r>
          </w:p>
          <w:p w:rsidR="008773FC" w:rsidRPr="00120865" w:rsidRDefault="008773FC" w:rsidP="00784AE0">
            <w:pPr>
              <w:pStyle w:val="BodyText2"/>
              <w:spacing w:before="120" w:after="120"/>
              <w:ind w:right="-44"/>
              <w:rPr>
                <w:lang w:val="cs-CZ"/>
              </w:rPr>
            </w:pPr>
            <w:r>
              <w:rPr>
                <w:sz w:val="16"/>
                <w:lang w:val="cs-CZ"/>
              </w:rPr>
              <w:t xml:space="preserve">Presentation: </w:t>
            </w:r>
            <w:r w:rsidR="003D43E5">
              <w:fldChar w:fldCharType="begin"/>
            </w:r>
            <w:r w:rsidR="003D43E5" w:rsidRPr="003D43E5">
              <w:rPr>
                <w:lang w:val="cs-CZ"/>
              </w:rPr>
              <w:instrText xml:space="preserve"> HYPERLINK "http://forum.eionet.europa.eu/nrc-eionet-fres</w:instrText>
            </w:r>
            <w:r w:rsidR="003D43E5" w:rsidRPr="003D43E5">
              <w:rPr>
                <w:lang w:val="cs-CZ"/>
              </w:rPr>
              <w:instrText xml:space="preserve">hwater/library/copenhagen-eionet-workshop-september-2013/presentations/session-3-wise-reporting/i_dd-and-towards-decentralised-systems" </w:instrText>
            </w:r>
            <w:r w:rsidR="003D43E5">
              <w:fldChar w:fldCharType="separate"/>
            </w:r>
            <w:r w:rsidRPr="0094723C">
              <w:rPr>
                <w:rStyle w:val="Hyperlink"/>
                <w:sz w:val="16"/>
                <w:lang w:val="cs-CZ"/>
              </w:rPr>
              <w:t>http://forum.eionet.europa.eu/nrc-eionet-freshwater/library/copenhagen-eionet-workshop-september-2013/presentations/session-3-wise-reporting/i_dd-and-towards-decentralised-systems</w:t>
            </w:r>
            <w:r w:rsidR="003D43E5">
              <w:rPr>
                <w:rStyle w:val="Hyperlink"/>
                <w:sz w:val="16"/>
                <w:lang w:val="cs-CZ"/>
              </w:rPr>
              <w:fldChar w:fldCharType="end"/>
            </w:r>
            <w:r>
              <w:rPr>
                <w:sz w:val="16"/>
                <w:lang w:val="cs-CZ"/>
              </w:rPr>
              <w:t xml:space="preserve"> </w:t>
            </w:r>
          </w:p>
        </w:tc>
      </w:tr>
      <w:tr w:rsidR="008773FC" w:rsidRPr="00605248" w:rsidTr="00784AE0">
        <w:trPr>
          <w:cantSplit/>
          <w:jc w:val="center"/>
        </w:trPr>
        <w:tc>
          <w:tcPr>
            <w:tcW w:w="1785" w:type="dxa"/>
            <w:gridSpan w:val="2"/>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20’</w:t>
            </w:r>
          </w:p>
        </w:tc>
        <w:tc>
          <w:tcPr>
            <w:tcW w:w="8139" w:type="dxa"/>
          </w:tcPr>
          <w:p w:rsidR="008773FC" w:rsidRPr="00605248" w:rsidRDefault="008773FC" w:rsidP="008773FC">
            <w:pPr>
              <w:pStyle w:val="BodyText2"/>
              <w:numPr>
                <w:ilvl w:val="0"/>
                <w:numId w:val="9"/>
              </w:numPr>
              <w:spacing w:before="120" w:after="120"/>
              <w:ind w:right="-44"/>
            </w:pPr>
            <w:proofErr w:type="spellStart"/>
            <w:r w:rsidRPr="00605248">
              <w:t>SoE</w:t>
            </w:r>
            <w:proofErr w:type="spellEnd"/>
            <w:r w:rsidRPr="00605248">
              <w:t xml:space="preserve"> and Water Directive</w:t>
            </w:r>
            <w:r>
              <w:t>s</w:t>
            </w:r>
            <w:r w:rsidRPr="00605248">
              <w:t xml:space="preserve"> data reporting: cycle of business processes</w:t>
            </w:r>
          </w:p>
          <w:p w:rsidR="008773FC" w:rsidRPr="00605248" w:rsidRDefault="008773FC" w:rsidP="00784AE0">
            <w:pPr>
              <w:pStyle w:val="BodyText2"/>
              <w:spacing w:before="120" w:after="120"/>
              <w:ind w:right="-44"/>
              <w:rPr>
                <w:sz w:val="14"/>
              </w:rPr>
            </w:pPr>
          </w:p>
          <w:p w:rsidR="008773FC" w:rsidRDefault="008773FC" w:rsidP="00784AE0">
            <w:pPr>
              <w:pStyle w:val="BodyText2"/>
              <w:spacing w:before="120" w:after="120"/>
              <w:ind w:right="-44"/>
              <w:jc w:val="right"/>
              <w:rPr>
                <w:i/>
                <w:color w:val="000000"/>
                <w:lang w:eastAsia="cs-CZ"/>
              </w:rPr>
            </w:pPr>
            <w:r w:rsidRPr="00605248">
              <w:rPr>
                <w:i/>
              </w:rPr>
              <w:t>by Marek Staron, EEA Data and Indicators Group</w:t>
            </w:r>
            <w:r>
              <w:rPr>
                <w:i/>
              </w:rPr>
              <w:t xml:space="preserve"> </w:t>
            </w:r>
          </w:p>
          <w:p w:rsidR="008773FC" w:rsidRPr="00120865" w:rsidRDefault="008773FC" w:rsidP="00784AE0">
            <w:pPr>
              <w:pStyle w:val="BodyText2"/>
              <w:spacing w:before="120" w:after="120"/>
              <w:ind w:right="-44"/>
              <w:rPr>
                <w:sz w:val="16"/>
                <w:lang w:val="cs-CZ"/>
              </w:rPr>
            </w:pPr>
            <w:r w:rsidRPr="00E80F8C">
              <w:rPr>
                <w:sz w:val="16"/>
                <w:lang w:val="cs-CZ"/>
              </w:rPr>
              <w:t>Presentation:</w:t>
            </w:r>
            <w:r>
              <w:rPr>
                <w:sz w:val="16"/>
                <w:lang w:val="cs-CZ"/>
              </w:rPr>
              <w:t xml:space="preserve"> </w:t>
            </w:r>
            <w:hyperlink r:id="rId36" w:history="1">
              <w:r w:rsidRPr="0094723C">
                <w:rPr>
                  <w:rStyle w:val="Hyperlink"/>
                  <w:sz w:val="16"/>
                  <w:lang w:val="cs-CZ"/>
                </w:rPr>
                <w:t>http://forum.eionet.europa.eu/nrc-eionet-freshwater/library/copenhagen-eionet-workshop-september-2013/presentations/session-3-wise-reporting/ii_wise-soe-data-reporting</w:t>
              </w:r>
            </w:hyperlink>
            <w:r>
              <w:rPr>
                <w:sz w:val="16"/>
                <w:lang w:val="cs-CZ"/>
              </w:rPr>
              <w:t xml:space="preserve"> </w:t>
            </w:r>
          </w:p>
        </w:tc>
      </w:tr>
      <w:tr w:rsidR="008773FC" w:rsidRPr="003D43E5" w:rsidTr="00784AE0">
        <w:trPr>
          <w:cantSplit/>
          <w:jc w:val="center"/>
        </w:trPr>
        <w:tc>
          <w:tcPr>
            <w:tcW w:w="1785" w:type="dxa"/>
            <w:gridSpan w:val="2"/>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20’</w:t>
            </w:r>
          </w:p>
        </w:tc>
        <w:tc>
          <w:tcPr>
            <w:tcW w:w="8139" w:type="dxa"/>
          </w:tcPr>
          <w:p w:rsidR="008773FC" w:rsidRPr="00605248" w:rsidRDefault="008773FC" w:rsidP="008773FC">
            <w:pPr>
              <w:numPr>
                <w:ilvl w:val="0"/>
                <w:numId w:val="9"/>
              </w:numPr>
              <w:spacing w:before="60" w:after="60" w:line="240" w:lineRule="auto"/>
              <w:rPr>
                <w:rFonts w:ascii="Arial" w:hAnsi="Arial" w:cs="Arial"/>
                <w:i/>
                <w:color w:val="000000"/>
                <w:sz w:val="20"/>
                <w:szCs w:val="20"/>
                <w:lang w:eastAsia="cs-CZ"/>
              </w:rPr>
            </w:pPr>
            <w:r w:rsidRPr="00605248">
              <w:rPr>
                <w:rFonts w:ascii="Arial" w:hAnsi="Arial" w:cs="Arial"/>
                <w:sz w:val="20"/>
                <w:szCs w:val="20"/>
              </w:rPr>
              <w:t xml:space="preserve">GIS reference datasets as basis for WISE and their updating and version history </w:t>
            </w:r>
          </w:p>
          <w:p w:rsidR="008773FC" w:rsidRPr="00605248" w:rsidRDefault="008773FC" w:rsidP="00784AE0">
            <w:pPr>
              <w:spacing w:before="60" w:after="60"/>
              <w:rPr>
                <w:rFonts w:ascii="Arial" w:hAnsi="Arial" w:cs="Arial"/>
                <w:sz w:val="12"/>
                <w:szCs w:val="20"/>
              </w:rPr>
            </w:pPr>
          </w:p>
          <w:p w:rsidR="008773FC" w:rsidRDefault="008773FC" w:rsidP="00784AE0">
            <w:pPr>
              <w:spacing w:before="60" w:after="60"/>
              <w:jc w:val="right"/>
              <w:rPr>
                <w:rFonts w:ascii="Arial" w:hAnsi="Arial" w:cs="Arial"/>
                <w:i/>
                <w:color w:val="000000"/>
                <w:sz w:val="20"/>
                <w:szCs w:val="20"/>
                <w:lang w:eastAsia="cs-CZ"/>
              </w:rPr>
            </w:pPr>
            <w:r w:rsidRPr="00605248">
              <w:rPr>
                <w:rFonts w:ascii="Arial" w:hAnsi="Arial" w:cs="Arial"/>
                <w:i/>
                <w:color w:val="000000"/>
                <w:sz w:val="20"/>
                <w:szCs w:val="20"/>
                <w:lang w:eastAsia="cs-CZ"/>
              </w:rPr>
              <w:t xml:space="preserve">by </w:t>
            </w:r>
            <w:proofErr w:type="spellStart"/>
            <w:r w:rsidRPr="00605248">
              <w:rPr>
                <w:rFonts w:ascii="Arial" w:hAnsi="Arial" w:cs="Arial"/>
                <w:i/>
                <w:color w:val="000000"/>
                <w:sz w:val="20"/>
                <w:szCs w:val="20"/>
                <w:lang w:eastAsia="cs-CZ"/>
              </w:rPr>
              <w:t>Lidija</w:t>
            </w:r>
            <w:proofErr w:type="spellEnd"/>
            <w:r w:rsidRPr="00605248">
              <w:rPr>
                <w:rFonts w:ascii="Arial" w:hAnsi="Arial" w:cs="Arial"/>
                <w:i/>
                <w:color w:val="000000"/>
                <w:sz w:val="20"/>
                <w:szCs w:val="20"/>
                <w:lang w:eastAsia="cs-CZ"/>
              </w:rPr>
              <w:t xml:space="preserve"> </w:t>
            </w:r>
            <w:proofErr w:type="spellStart"/>
            <w:r w:rsidRPr="00605248">
              <w:rPr>
                <w:rFonts w:ascii="Arial" w:hAnsi="Arial" w:cs="Arial"/>
                <w:i/>
                <w:color w:val="000000"/>
                <w:sz w:val="20"/>
                <w:szCs w:val="20"/>
                <w:lang w:eastAsia="cs-CZ"/>
              </w:rPr>
              <w:t>Globevnik</w:t>
            </w:r>
            <w:proofErr w:type="spellEnd"/>
            <w:r w:rsidRPr="00605248">
              <w:rPr>
                <w:rFonts w:ascii="Arial" w:hAnsi="Arial" w:cs="Arial"/>
                <w:i/>
                <w:color w:val="000000"/>
                <w:sz w:val="20"/>
                <w:szCs w:val="20"/>
                <w:lang w:eastAsia="cs-CZ"/>
              </w:rPr>
              <w:t>, ETC/ICM</w:t>
            </w:r>
          </w:p>
          <w:p w:rsidR="008773FC" w:rsidRDefault="008773FC" w:rsidP="00784AE0">
            <w:pPr>
              <w:spacing w:before="60" w:after="60"/>
              <w:rPr>
                <w:rFonts w:ascii="Arial" w:hAnsi="Arial" w:cs="Arial"/>
                <w:sz w:val="16"/>
                <w:szCs w:val="20"/>
                <w:lang w:val="cs-CZ"/>
              </w:rPr>
            </w:pPr>
            <w:r w:rsidRPr="007A1EB0">
              <w:rPr>
                <w:rFonts w:ascii="Arial" w:hAnsi="Arial" w:cs="Arial"/>
                <w:sz w:val="16"/>
                <w:szCs w:val="20"/>
                <w:lang w:val="cs-CZ"/>
              </w:rPr>
              <w:t xml:space="preserve">Document 3b: </w:t>
            </w:r>
            <w:r w:rsidRPr="007A1EB0">
              <w:rPr>
                <w:rFonts w:ascii="Arial" w:hAnsi="Arial" w:cs="Arial"/>
                <w:sz w:val="16"/>
                <w:szCs w:val="20"/>
                <w:lang w:val="cs-CZ"/>
              </w:rPr>
              <w:fldChar w:fldCharType="begin"/>
            </w:r>
            <w:r w:rsidRPr="007A1EB0">
              <w:rPr>
                <w:rFonts w:ascii="Arial" w:hAnsi="Arial" w:cs="Arial"/>
                <w:sz w:val="16"/>
                <w:szCs w:val="20"/>
                <w:lang w:val="cs-CZ"/>
              </w:rPr>
              <w:instrText xml:space="preserve"> HYPERLINK "http://forum.eionet.europa.eu/nrc-eionet-freshwater/library/copenhagen-eionet-workshop-september-2013/documents/background-documents/3b-gis-reference-data-sets-and-object-life-history" </w:instrText>
            </w:r>
            <w:r w:rsidRPr="007A1EB0">
              <w:rPr>
                <w:rFonts w:ascii="Arial" w:hAnsi="Arial" w:cs="Arial"/>
                <w:sz w:val="16"/>
                <w:szCs w:val="20"/>
                <w:lang w:val="cs-CZ"/>
              </w:rPr>
              <w:fldChar w:fldCharType="separate"/>
            </w:r>
            <w:r w:rsidRPr="007A1EB0">
              <w:rPr>
                <w:rStyle w:val="Hyperlink"/>
                <w:rFonts w:ascii="Arial" w:hAnsi="Arial" w:cs="Arial"/>
                <w:sz w:val="16"/>
                <w:lang w:val="cs-CZ"/>
              </w:rPr>
              <w:t>http://forum.eionet.europa.eu/nrc-eionet-freshwater/library/copenhagen-eionet-workshop-september-2013/documents/background-documents/3b-gis-reference-data-sets-and-object-life-history</w:t>
            </w:r>
            <w:r w:rsidRPr="007A1EB0">
              <w:rPr>
                <w:rFonts w:ascii="Arial" w:hAnsi="Arial" w:cs="Arial"/>
                <w:sz w:val="16"/>
                <w:szCs w:val="20"/>
                <w:lang w:val="cs-CZ"/>
              </w:rPr>
              <w:fldChar w:fldCharType="end"/>
            </w:r>
          </w:p>
          <w:p w:rsidR="008773FC" w:rsidRPr="00120865" w:rsidRDefault="008773FC" w:rsidP="00784AE0">
            <w:pPr>
              <w:spacing w:before="60" w:after="60"/>
              <w:rPr>
                <w:rFonts w:ascii="Arial" w:hAnsi="Arial" w:cs="Arial"/>
                <w:color w:val="000000"/>
                <w:sz w:val="20"/>
                <w:szCs w:val="20"/>
                <w:lang w:val="cs-CZ" w:eastAsia="cs-CZ"/>
              </w:rPr>
            </w:pPr>
            <w:r>
              <w:rPr>
                <w:rFonts w:ascii="Arial" w:hAnsi="Arial" w:cs="Arial"/>
                <w:sz w:val="16"/>
                <w:szCs w:val="20"/>
                <w:lang w:val="cs-CZ"/>
              </w:rPr>
              <w:t xml:space="preserve">Presentation: </w:t>
            </w:r>
            <w:r w:rsidR="003D43E5">
              <w:fldChar w:fldCharType="begin"/>
            </w:r>
            <w:r w:rsidR="003D43E5" w:rsidRPr="003D43E5">
              <w:rPr>
                <w:lang w:val="cs-CZ"/>
              </w:rPr>
              <w:instrText xml:space="preserve"> HYPERLINK "http://forum.eionet.europa.eu/nrc-eionet-freshwater/library/copenhagen-eionet-workshop-september-201</w:instrText>
            </w:r>
            <w:r w:rsidR="003D43E5" w:rsidRPr="003D43E5">
              <w:rPr>
                <w:lang w:val="cs-CZ"/>
              </w:rPr>
              <w:instrText xml:space="preserve">3/presentations/session-3-wise-reporting/iii_gis-reference-datasets" </w:instrText>
            </w:r>
            <w:r w:rsidR="003D43E5">
              <w:fldChar w:fldCharType="separate"/>
            </w:r>
            <w:r w:rsidRPr="0094723C">
              <w:rPr>
                <w:rStyle w:val="Hyperlink"/>
                <w:rFonts w:ascii="Arial" w:hAnsi="Arial" w:cs="Arial"/>
                <w:sz w:val="16"/>
                <w:lang w:val="cs-CZ"/>
              </w:rPr>
              <w:t>http://forum.eionet.europa.eu/nrc-eionet-freshwater/library/copenhagen-eionet-workshop-september-2013/presentations/session-3-wise-reporting/iii_gis-reference-datasets</w:t>
            </w:r>
            <w:r w:rsidR="003D43E5">
              <w:rPr>
                <w:rStyle w:val="Hyperlink"/>
                <w:rFonts w:ascii="Arial" w:hAnsi="Arial" w:cs="Arial"/>
                <w:sz w:val="16"/>
                <w:lang w:val="cs-CZ"/>
              </w:rPr>
              <w:fldChar w:fldCharType="end"/>
            </w:r>
            <w:r>
              <w:rPr>
                <w:rFonts w:ascii="Arial" w:hAnsi="Arial" w:cs="Arial"/>
                <w:sz w:val="16"/>
                <w:szCs w:val="20"/>
                <w:lang w:val="cs-CZ"/>
              </w:rPr>
              <w:t xml:space="preserve"> </w:t>
            </w:r>
          </w:p>
        </w:tc>
      </w:tr>
      <w:tr w:rsidR="008773FC" w:rsidRPr="00605248" w:rsidTr="00784AE0">
        <w:trPr>
          <w:cantSplit/>
          <w:jc w:val="center"/>
        </w:trPr>
        <w:tc>
          <w:tcPr>
            <w:tcW w:w="1785" w:type="dxa"/>
            <w:gridSpan w:val="2"/>
            <w:vAlign w:val="center"/>
          </w:tcPr>
          <w:p w:rsidR="008773FC" w:rsidRPr="00605248" w:rsidRDefault="008773FC" w:rsidP="00784AE0">
            <w:pPr>
              <w:jc w:val="center"/>
              <w:rPr>
                <w:rFonts w:ascii="Arial" w:hAnsi="Arial" w:cs="Arial"/>
                <w:b/>
                <w:sz w:val="20"/>
                <w:szCs w:val="20"/>
              </w:rPr>
            </w:pPr>
            <w:r w:rsidRPr="00605248">
              <w:rPr>
                <w:rFonts w:ascii="Arial" w:hAnsi="Arial" w:cs="Arial"/>
                <w:b/>
                <w:sz w:val="20"/>
                <w:szCs w:val="20"/>
              </w:rPr>
              <w:t>12:00 – 13:00</w:t>
            </w:r>
          </w:p>
        </w:tc>
        <w:tc>
          <w:tcPr>
            <w:tcW w:w="8139" w:type="dxa"/>
          </w:tcPr>
          <w:p w:rsidR="008773FC" w:rsidRPr="00605248" w:rsidRDefault="008773FC" w:rsidP="00784AE0">
            <w:pPr>
              <w:spacing w:before="60" w:after="60"/>
              <w:rPr>
                <w:rFonts w:ascii="Arial" w:hAnsi="Arial" w:cs="Arial"/>
                <w:b/>
                <w:sz w:val="20"/>
                <w:szCs w:val="20"/>
              </w:rPr>
            </w:pPr>
            <w:r>
              <w:rPr>
                <w:rFonts w:ascii="Arial" w:hAnsi="Arial" w:cs="Arial"/>
                <w:b/>
                <w:sz w:val="20"/>
                <w:szCs w:val="20"/>
              </w:rPr>
              <w:t>third b</w:t>
            </w:r>
            <w:r w:rsidRPr="00605248">
              <w:rPr>
                <w:rFonts w:ascii="Arial" w:hAnsi="Arial" w:cs="Arial"/>
                <w:b/>
                <w:sz w:val="20"/>
                <w:szCs w:val="20"/>
              </w:rPr>
              <w:t xml:space="preserve">reak out session </w:t>
            </w:r>
          </w:p>
          <w:p w:rsidR="008773FC" w:rsidRPr="00605248" w:rsidRDefault="008773FC" w:rsidP="00784AE0">
            <w:pPr>
              <w:pStyle w:val="BodyText2"/>
              <w:spacing w:before="120" w:after="120"/>
              <w:ind w:right="-44"/>
            </w:pPr>
            <w:r w:rsidRPr="00605248">
              <w:t>Questions to be discussed on the basis of the more detailed information provided in background documents:</w:t>
            </w:r>
          </w:p>
          <w:p w:rsidR="008773FC" w:rsidRPr="00605248" w:rsidRDefault="008773FC" w:rsidP="00784AE0">
            <w:pPr>
              <w:pStyle w:val="BodyText2"/>
              <w:spacing w:before="120" w:after="120"/>
              <w:ind w:right="-44"/>
              <w:rPr>
                <w:sz w:val="12"/>
              </w:rPr>
            </w:pPr>
          </w:p>
          <w:p w:rsidR="008773FC" w:rsidRPr="00AE0801" w:rsidRDefault="008773FC" w:rsidP="008773FC">
            <w:pPr>
              <w:numPr>
                <w:ilvl w:val="0"/>
                <w:numId w:val="6"/>
              </w:numPr>
              <w:spacing w:before="60" w:after="60" w:line="240" w:lineRule="auto"/>
              <w:rPr>
                <w:rFonts w:ascii="Arial" w:hAnsi="Arial" w:cs="Arial"/>
                <w:sz w:val="20"/>
                <w:szCs w:val="20"/>
              </w:rPr>
            </w:pPr>
            <w:r w:rsidRPr="00AE0801">
              <w:rPr>
                <w:rFonts w:ascii="Arial" w:hAnsi="Arial" w:cs="Arial"/>
                <w:sz w:val="20"/>
                <w:szCs w:val="20"/>
              </w:rPr>
              <w:t xml:space="preserve">How an efficient, sustainable and stable </w:t>
            </w:r>
            <w:proofErr w:type="spellStart"/>
            <w:r w:rsidRPr="00AE0801">
              <w:rPr>
                <w:rFonts w:ascii="Arial" w:hAnsi="Arial" w:cs="Arial"/>
                <w:sz w:val="20"/>
                <w:szCs w:val="20"/>
              </w:rPr>
              <w:t>Reportnet</w:t>
            </w:r>
            <w:proofErr w:type="spellEnd"/>
            <w:r w:rsidRPr="00AE0801">
              <w:rPr>
                <w:rFonts w:ascii="Arial" w:hAnsi="Arial" w:cs="Arial"/>
                <w:sz w:val="20"/>
                <w:szCs w:val="20"/>
              </w:rPr>
              <w:t xml:space="preserve"> structure and data dictionary does look like?</w:t>
            </w:r>
          </w:p>
          <w:p w:rsidR="008773FC" w:rsidRPr="00AE0801" w:rsidRDefault="008773FC" w:rsidP="008773FC">
            <w:pPr>
              <w:numPr>
                <w:ilvl w:val="0"/>
                <w:numId w:val="6"/>
              </w:numPr>
              <w:spacing w:before="60" w:after="60" w:line="240" w:lineRule="auto"/>
              <w:rPr>
                <w:rFonts w:ascii="Arial" w:hAnsi="Arial" w:cs="Arial"/>
                <w:sz w:val="20"/>
                <w:szCs w:val="20"/>
              </w:rPr>
            </w:pPr>
            <w:r w:rsidRPr="00AE0801">
              <w:rPr>
                <w:rFonts w:ascii="Arial" w:hAnsi="Arial" w:cs="Arial"/>
                <w:sz w:val="20"/>
                <w:szCs w:val="20"/>
              </w:rPr>
              <w:t>How can INSPIRE facilitate stability in GIS reference data sets?</w:t>
            </w:r>
          </w:p>
          <w:p w:rsidR="008773FC" w:rsidRPr="00AE0801" w:rsidRDefault="008773FC" w:rsidP="008773FC">
            <w:pPr>
              <w:numPr>
                <w:ilvl w:val="0"/>
                <w:numId w:val="6"/>
              </w:numPr>
              <w:spacing w:before="60" w:after="60" w:line="240" w:lineRule="auto"/>
              <w:rPr>
                <w:rFonts w:ascii="Arial" w:hAnsi="Arial" w:cs="Arial"/>
                <w:sz w:val="20"/>
                <w:szCs w:val="20"/>
              </w:rPr>
            </w:pPr>
            <w:r w:rsidRPr="00AE0801">
              <w:rPr>
                <w:rFonts w:ascii="Arial" w:hAnsi="Arial" w:cs="Arial"/>
                <w:sz w:val="20"/>
                <w:szCs w:val="20"/>
              </w:rPr>
              <w:t>How can decentralised systems simplify the reporting streams?</w:t>
            </w:r>
          </w:p>
          <w:p w:rsidR="008773FC" w:rsidRPr="00605248" w:rsidRDefault="008773FC" w:rsidP="008773FC">
            <w:pPr>
              <w:numPr>
                <w:ilvl w:val="0"/>
                <w:numId w:val="6"/>
              </w:numPr>
              <w:spacing w:before="60" w:after="60" w:line="240" w:lineRule="auto"/>
              <w:rPr>
                <w:rFonts w:ascii="Arial" w:hAnsi="Arial" w:cs="Arial"/>
                <w:sz w:val="20"/>
                <w:szCs w:val="20"/>
              </w:rPr>
            </w:pPr>
            <w:r w:rsidRPr="00AE0801">
              <w:rPr>
                <w:rFonts w:ascii="Arial" w:hAnsi="Arial" w:cs="Arial"/>
                <w:sz w:val="20"/>
                <w:szCs w:val="20"/>
              </w:rPr>
              <w:t xml:space="preserve">How can the transition between centralized and decentralized systems be developed and how fast do member countries expect to go that road? </w:t>
            </w:r>
          </w:p>
        </w:tc>
      </w:tr>
      <w:tr w:rsidR="008773FC" w:rsidRPr="00605248" w:rsidTr="00784AE0">
        <w:trPr>
          <w:cantSplit/>
          <w:jc w:val="center"/>
        </w:trPr>
        <w:tc>
          <w:tcPr>
            <w:tcW w:w="1785" w:type="dxa"/>
            <w:gridSpan w:val="2"/>
            <w:vAlign w:val="center"/>
          </w:tcPr>
          <w:p w:rsidR="008773FC" w:rsidRPr="00605248" w:rsidRDefault="008773FC" w:rsidP="00784AE0">
            <w:pPr>
              <w:jc w:val="center"/>
              <w:rPr>
                <w:rFonts w:ascii="Arial" w:hAnsi="Arial" w:cs="Arial"/>
                <w:sz w:val="20"/>
                <w:szCs w:val="20"/>
              </w:rPr>
            </w:pPr>
            <w:r w:rsidRPr="00605248">
              <w:rPr>
                <w:rFonts w:ascii="Arial" w:hAnsi="Arial" w:cs="Arial"/>
                <w:i/>
                <w:sz w:val="20"/>
                <w:szCs w:val="20"/>
              </w:rPr>
              <w:t>13:00 – 14:00</w:t>
            </w:r>
          </w:p>
        </w:tc>
        <w:tc>
          <w:tcPr>
            <w:tcW w:w="8139" w:type="dxa"/>
          </w:tcPr>
          <w:p w:rsidR="008773FC" w:rsidRPr="00605248" w:rsidRDefault="008773FC" w:rsidP="00784AE0">
            <w:pPr>
              <w:spacing w:before="120" w:after="120"/>
              <w:rPr>
                <w:rFonts w:ascii="Arial" w:hAnsi="Arial" w:cs="Arial"/>
                <w:color w:val="000000"/>
                <w:sz w:val="20"/>
                <w:szCs w:val="20"/>
                <w:lang w:eastAsia="cs-CZ"/>
              </w:rPr>
            </w:pPr>
            <w:r w:rsidRPr="00605248">
              <w:rPr>
                <w:rFonts w:ascii="Arial" w:hAnsi="Arial" w:cs="Arial"/>
                <w:b/>
                <w:i/>
                <w:sz w:val="20"/>
                <w:szCs w:val="20"/>
              </w:rPr>
              <w:t>Lunch break</w:t>
            </w:r>
          </w:p>
        </w:tc>
      </w:tr>
      <w:tr w:rsidR="008773FC" w:rsidRPr="00605248" w:rsidTr="00784AE0">
        <w:trPr>
          <w:cantSplit/>
          <w:jc w:val="center"/>
        </w:trPr>
        <w:tc>
          <w:tcPr>
            <w:tcW w:w="1785" w:type="dxa"/>
            <w:gridSpan w:val="2"/>
            <w:vAlign w:val="center"/>
          </w:tcPr>
          <w:p w:rsidR="008773FC" w:rsidRPr="00605248" w:rsidRDefault="008773FC" w:rsidP="00784AE0">
            <w:pPr>
              <w:jc w:val="center"/>
              <w:rPr>
                <w:rFonts w:ascii="Arial" w:hAnsi="Arial" w:cs="Arial"/>
                <w:b/>
                <w:sz w:val="20"/>
                <w:szCs w:val="20"/>
              </w:rPr>
            </w:pPr>
            <w:r w:rsidRPr="00605248">
              <w:rPr>
                <w:rFonts w:ascii="Arial" w:hAnsi="Arial" w:cs="Arial"/>
                <w:b/>
                <w:sz w:val="20"/>
                <w:szCs w:val="20"/>
              </w:rPr>
              <w:t>14:00 – 14:30</w:t>
            </w:r>
          </w:p>
        </w:tc>
        <w:tc>
          <w:tcPr>
            <w:tcW w:w="8139" w:type="dxa"/>
          </w:tcPr>
          <w:p w:rsidR="008773FC" w:rsidRPr="00605248" w:rsidRDefault="008773FC" w:rsidP="00784AE0">
            <w:pPr>
              <w:spacing w:before="60" w:after="60"/>
              <w:rPr>
                <w:rFonts w:ascii="Arial" w:hAnsi="Arial" w:cs="Arial"/>
                <w:b/>
                <w:sz w:val="20"/>
                <w:szCs w:val="20"/>
              </w:rPr>
            </w:pPr>
            <w:r w:rsidRPr="00605248">
              <w:rPr>
                <w:rFonts w:ascii="Arial" w:hAnsi="Arial" w:cs="Arial"/>
                <w:b/>
                <w:sz w:val="20"/>
                <w:szCs w:val="20"/>
              </w:rPr>
              <w:t>Break out on session 3 (continued.)</w:t>
            </w:r>
          </w:p>
          <w:p w:rsidR="008773FC" w:rsidRPr="00605248" w:rsidRDefault="008773FC" w:rsidP="00784AE0">
            <w:pPr>
              <w:spacing w:before="60" w:after="60"/>
              <w:ind w:left="360"/>
              <w:rPr>
                <w:rFonts w:ascii="Arial" w:hAnsi="Arial" w:cs="Arial"/>
                <w:sz w:val="12"/>
                <w:szCs w:val="20"/>
              </w:rPr>
            </w:pPr>
          </w:p>
        </w:tc>
      </w:tr>
      <w:tr w:rsidR="008773FC" w:rsidRPr="00605248" w:rsidTr="00784AE0">
        <w:trPr>
          <w:cantSplit/>
          <w:jc w:val="center"/>
        </w:trPr>
        <w:tc>
          <w:tcPr>
            <w:tcW w:w="1785" w:type="dxa"/>
            <w:gridSpan w:val="2"/>
            <w:vAlign w:val="center"/>
          </w:tcPr>
          <w:p w:rsidR="008773FC" w:rsidRPr="00605248" w:rsidRDefault="008773FC" w:rsidP="00784AE0">
            <w:pPr>
              <w:jc w:val="center"/>
              <w:rPr>
                <w:rFonts w:ascii="Arial" w:hAnsi="Arial" w:cs="Arial"/>
                <w:b/>
                <w:sz w:val="20"/>
                <w:szCs w:val="20"/>
              </w:rPr>
            </w:pPr>
            <w:r w:rsidRPr="00605248">
              <w:rPr>
                <w:rFonts w:ascii="Arial" w:hAnsi="Arial" w:cs="Arial"/>
                <w:b/>
                <w:sz w:val="20"/>
                <w:szCs w:val="20"/>
              </w:rPr>
              <w:lastRenderedPageBreak/>
              <w:t>14:30 – 15:45</w:t>
            </w:r>
          </w:p>
        </w:tc>
        <w:tc>
          <w:tcPr>
            <w:tcW w:w="8139" w:type="dxa"/>
          </w:tcPr>
          <w:p w:rsidR="008773FC" w:rsidRPr="00605248" w:rsidRDefault="008773FC" w:rsidP="00784AE0">
            <w:pPr>
              <w:spacing w:before="60" w:after="60"/>
              <w:rPr>
                <w:rFonts w:ascii="Arial" w:hAnsi="Arial" w:cs="Arial"/>
                <w:b/>
                <w:sz w:val="20"/>
                <w:szCs w:val="20"/>
              </w:rPr>
            </w:pPr>
            <w:r w:rsidRPr="00605248">
              <w:rPr>
                <w:rFonts w:ascii="Arial" w:hAnsi="Arial" w:cs="Arial"/>
                <w:b/>
                <w:sz w:val="20"/>
                <w:szCs w:val="20"/>
              </w:rPr>
              <w:t>Session 4: Concluding session</w:t>
            </w:r>
          </w:p>
          <w:p w:rsidR="008773FC" w:rsidRPr="00605248" w:rsidRDefault="008773FC" w:rsidP="00784AE0">
            <w:pPr>
              <w:spacing w:before="60" w:after="60"/>
              <w:rPr>
                <w:rFonts w:ascii="Arial" w:hAnsi="Arial" w:cs="Arial"/>
                <w:b/>
                <w:sz w:val="12"/>
                <w:szCs w:val="20"/>
              </w:rPr>
            </w:pPr>
          </w:p>
          <w:p w:rsidR="008773FC" w:rsidRPr="00605248" w:rsidRDefault="008773FC" w:rsidP="00784AE0">
            <w:pPr>
              <w:pStyle w:val="BodyText2"/>
              <w:spacing w:before="120" w:after="120"/>
              <w:ind w:right="-44"/>
              <w:rPr>
                <w:i/>
                <w:color w:val="000000"/>
                <w:lang w:eastAsia="cs-CZ"/>
              </w:rPr>
            </w:pPr>
            <w:r w:rsidRPr="00605248">
              <w:rPr>
                <w:i/>
                <w:color w:val="000000"/>
                <w:lang w:eastAsia="cs-CZ"/>
              </w:rPr>
              <w:t>Chair: Beate Werner, EEA Head of Water Group</w:t>
            </w:r>
          </w:p>
          <w:p w:rsidR="008773FC" w:rsidRPr="00605248" w:rsidRDefault="008773FC" w:rsidP="00784AE0">
            <w:pPr>
              <w:spacing w:before="60" w:after="60"/>
              <w:rPr>
                <w:rFonts w:ascii="Arial" w:hAnsi="Arial" w:cs="Arial"/>
                <w:b/>
                <w:sz w:val="14"/>
                <w:szCs w:val="20"/>
              </w:rPr>
            </w:pPr>
          </w:p>
          <w:p w:rsidR="008773FC" w:rsidRPr="00605248" w:rsidRDefault="008773FC" w:rsidP="00784AE0">
            <w:pPr>
              <w:spacing w:before="60" w:after="60"/>
              <w:rPr>
                <w:rFonts w:ascii="Arial" w:hAnsi="Arial" w:cs="Arial"/>
                <w:sz w:val="20"/>
                <w:szCs w:val="20"/>
              </w:rPr>
            </w:pPr>
            <w:r w:rsidRPr="00605248">
              <w:rPr>
                <w:rFonts w:ascii="Arial" w:hAnsi="Arial" w:cs="Arial"/>
                <w:sz w:val="20"/>
                <w:szCs w:val="20"/>
              </w:rPr>
              <w:t>Report back from the breakout sessions by the rapporteurs</w:t>
            </w:r>
          </w:p>
          <w:p w:rsidR="008773FC" w:rsidRPr="00605248" w:rsidRDefault="008773FC" w:rsidP="00784AE0">
            <w:pPr>
              <w:spacing w:before="60" w:after="60"/>
              <w:rPr>
                <w:rFonts w:ascii="Arial" w:hAnsi="Arial" w:cs="Arial"/>
                <w:sz w:val="12"/>
                <w:szCs w:val="20"/>
              </w:rPr>
            </w:pPr>
          </w:p>
          <w:p w:rsidR="008773FC" w:rsidRDefault="008773FC" w:rsidP="00784AE0">
            <w:pPr>
              <w:spacing w:before="60" w:after="60"/>
              <w:rPr>
                <w:rFonts w:ascii="Arial" w:hAnsi="Arial" w:cs="Arial"/>
                <w:sz w:val="20"/>
                <w:szCs w:val="20"/>
              </w:rPr>
            </w:pPr>
            <w:r w:rsidRPr="00605248">
              <w:rPr>
                <w:rFonts w:ascii="Arial" w:hAnsi="Arial" w:cs="Arial"/>
                <w:sz w:val="20"/>
                <w:szCs w:val="20"/>
              </w:rPr>
              <w:t>Plenary discussion</w:t>
            </w:r>
          </w:p>
          <w:p w:rsidR="008773FC" w:rsidRDefault="008773FC" w:rsidP="00784AE0">
            <w:pPr>
              <w:spacing w:before="60" w:after="60"/>
              <w:rPr>
                <w:rFonts w:ascii="Arial" w:hAnsi="Arial" w:cs="Arial"/>
                <w:sz w:val="20"/>
                <w:szCs w:val="20"/>
              </w:rPr>
            </w:pPr>
          </w:p>
          <w:p w:rsidR="008773FC" w:rsidRPr="00605248" w:rsidRDefault="008773FC" w:rsidP="00784AE0">
            <w:pPr>
              <w:spacing w:before="60" w:after="60"/>
              <w:rPr>
                <w:rFonts w:ascii="Arial" w:hAnsi="Arial" w:cs="Arial"/>
                <w:b/>
                <w:sz w:val="20"/>
                <w:szCs w:val="20"/>
              </w:rPr>
            </w:pPr>
            <w:r w:rsidRPr="00120865">
              <w:rPr>
                <w:rFonts w:ascii="Arial" w:hAnsi="Arial" w:cs="Arial"/>
                <w:sz w:val="16"/>
                <w:szCs w:val="20"/>
              </w:rPr>
              <w:t xml:space="preserve">presentations of the 4 break out groups: </w:t>
            </w:r>
            <w:hyperlink r:id="rId37" w:history="1">
              <w:r w:rsidRPr="00120865">
                <w:rPr>
                  <w:rStyle w:val="Hyperlink"/>
                  <w:rFonts w:ascii="Arial" w:hAnsi="Arial" w:cs="Arial"/>
                  <w:sz w:val="16"/>
                </w:rPr>
                <w:t>http://forum.eionet.europa.eu/nrc-eionet-freshwater/library/copenhagen-eionet-workshop-september-2013/presentations/session-4-feedback</w:t>
              </w:r>
            </w:hyperlink>
            <w:r w:rsidRPr="00120865">
              <w:rPr>
                <w:rFonts w:ascii="Arial" w:hAnsi="Arial" w:cs="Arial"/>
                <w:sz w:val="16"/>
                <w:szCs w:val="20"/>
              </w:rPr>
              <w:t xml:space="preserve"> </w:t>
            </w:r>
          </w:p>
        </w:tc>
      </w:tr>
      <w:tr w:rsidR="008773FC" w:rsidRPr="00605248" w:rsidTr="00784AE0">
        <w:trPr>
          <w:cantSplit/>
          <w:jc w:val="center"/>
        </w:trPr>
        <w:tc>
          <w:tcPr>
            <w:tcW w:w="1785" w:type="dxa"/>
            <w:gridSpan w:val="2"/>
            <w:vAlign w:val="center"/>
          </w:tcPr>
          <w:p w:rsidR="008773FC" w:rsidRPr="00605248" w:rsidRDefault="008773FC" w:rsidP="00784AE0">
            <w:pPr>
              <w:jc w:val="center"/>
              <w:rPr>
                <w:rFonts w:ascii="Arial" w:hAnsi="Arial" w:cs="Arial"/>
                <w:b/>
                <w:sz w:val="20"/>
                <w:szCs w:val="20"/>
              </w:rPr>
            </w:pPr>
            <w:r w:rsidRPr="00605248">
              <w:rPr>
                <w:rFonts w:ascii="Arial" w:hAnsi="Arial" w:cs="Arial"/>
                <w:b/>
                <w:sz w:val="20"/>
                <w:szCs w:val="20"/>
              </w:rPr>
              <w:t>15:45 – 16:00</w:t>
            </w:r>
          </w:p>
        </w:tc>
        <w:tc>
          <w:tcPr>
            <w:tcW w:w="8139" w:type="dxa"/>
          </w:tcPr>
          <w:p w:rsidR="008773FC" w:rsidRPr="00605248" w:rsidRDefault="008773FC" w:rsidP="00784AE0">
            <w:pPr>
              <w:pStyle w:val="BodyText2"/>
              <w:spacing w:before="120" w:after="120"/>
              <w:ind w:right="-44"/>
              <w:rPr>
                <w:b/>
              </w:rPr>
            </w:pPr>
            <w:r w:rsidRPr="00605248">
              <w:rPr>
                <w:b/>
              </w:rPr>
              <w:t>Conclusions and AOB</w:t>
            </w:r>
          </w:p>
          <w:p w:rsidR="008773FC" w:rsidRPr="00605248" w:rsidRDefault="008773FC" w:rsidP="00784AE0">
            <w:pPr>
              <w:pStyle w:val="BodyText2"/>
              <w:spacing w:before="120" w:after="120"/>
              <w:ind w:right="-44"/>
              <w:rPr>
                <w:b/>
                <w:sz w:val="12"/>
              </w:rPr>
            </w:pPr>
          </w:p>
          <w:p w:rsidR="008773FC" w:rsidRPr="00605248" w:rsidRDefault="008773FC" w:rsidP="00784AE0">
            <w:pPr>
              <w:pStyle w:val="BodyText2"/>
              <w:spacing w:before="120" w:after="120"/>
              <w:ind w:right="-44"/>
              <w:jc w:val="right"/>
              <w:rPr>
                <w:i/>
              </w:rPr>
            </w:pPr>
            <w:r w:rsidRPr="00605248">
              <w:rPr>
                <w:i/>
              </w:rPr>
              <w:t xml:space="preserve">by </w:t>
            </w:r>
            <w:r w:rsidRPr="00605248">
              <w:rPr>
                <w:i/>
                <w:color w:val="000000"/>
                <w:lang w:eastAsia="cs-CZ"/>
              </w:rPr>
              <w:t>Beate Werner, EEA Head of Water Group</w:t>
            </w:r>
          </w:p>
        </w:tc>
      </w:tr>
      <w:tr w:rsidR="008773FC" w:rsidRPr="00605248" w:rsidTr="00784AE0">
        <w:trPr>
          <w:cantSplit/>
          <w:jc w:val="center"/>
        </w:trPr>
        <w:tc>
          <w:tcPr>
            <w:tcW w:w="1785" w:type="dxa"/>
            <w:gridSpan w:val="2"/>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16:00</w:t>
            </w:r>
          </w:p>
        </w:tc>
        <w:tc>
          <w:tcPr>
            <w:tcW w:w="8139" w:type="dxa"/>
          </w:tcPr>
          <w:p w:rsidR="008773FC" w:rsidRPr="00605248" w:rsidRDefault="008773FC" w:rsidP="00784AE0">
            <w:pPr>
              <w:spacing w:before="60" w:after="60"/>
              <w:rPr>
                <w:rFonts w:ascii="Arial" w:hAnsi="Arial" w:cs="Arial"/>
                <w:sz w:val="20"/>
                <w:szCs w:val="20"/>
              </w:rPr>
            </w:pPr>
            <w:r w:rsidRPr="00605248">
              <w:rPr>
                <w:rFonts w:ascii="Arial" w:hAnsi="Arial" w:cs="Arial"/>
                <w:sz w:val="20"/>
                <w:szCs w:val="20"/>
              </w:rPr>
              <w:t>End of meeting</w:t>
            </w:r>
          </w:p>
        </w:tc>
      </w:tr>
    </w:tbl>
    <w:p w:rsidR="00232B61" w:rsidRDefault="00232B61" w:rsidP="00232B61"/>
    <w:p w:rsidR="00EC736E" w:rsidRPr="00EC736E" w:rsidRDefault="00EC736E" w:rsidP="00EC736E">
      <w:pPr>
        <w:pStyle w:val="Subtitle"/>
        <w:numPr>
          <w:ilvl w:val="0"/>
          <w:numId w:val="0"/>
        </w:numPr>
      </w:pPr>
      <w:r>
        <w:t>Annex 2: Meeting Participants</w:t>
      </w:r>
    </w:p>
    <w:tbl>
      <w:tblPr>
        <w:tblW w:w="5000" w:type="pct"/>
        <w:tblLook w:val="04A0" w:firstRow="1" w:lastRow="0" w:firstColumn="1" w:lastColumn="0" w:noHBand="0" w:noVBand="1"/>
      </w:tblPr>
      <w:tblGrid>
        <w:gridCol w:w="3080"/>
        <w:gridCol w:w="3081"/>
        <w:gridCol w:w="3081"/>
      </w:tblGrid>
      <w:tr w:rsidR="008C54B4" w:rsidRPr="008C54B4" w:rsidTr="00171D2C">
        <w:trPr>
          <w:trHeight w:val="255"/>
        </w:trPr>
        <w:tc>
          <w:tcPr>
            <w:tcW w:w="1666" w:type="pct"/>
            <w:tcBorders>
              <w:top w:val="nil"/>
              <w:left w:val="nil"/>
              <w:bottom w:val="nil"/>
              <w:right w:val="nil"/>
            </w:tcBorders>
            <w:shd w:val="clear" w:color="000000" w:fill="B8CCE4"/>
            <w:noWrap/>
            <w:vAlign w:val="bottom"/>
            <w:hideMark/>
          </w:tcPr>
          <w:p w:rsidR="008C54B4" w:rsidRPr="008C54B4" w:rsidRDefault="008C54B4" w:rsidP="00171D2C">
            <w:pPr>
              <w:spacing w:after="0" w:line="240" w:lineRule="auto"/>
              <w:rPr>
                <w:rFonts w:eastAsia="Times New Roman" w:cstheme="minorHAnsi"/>
                <w:b/>
                <w:bCs/>
                <w:lang w:eastAsia="en-GB"/>
              </w:rPr>
            </w:pPr>
            <w:r w:rsidRPr="008C54B4">
              <w:rPr>
                <w:rFonts w:eastAsia="Times New Roman" w:cstheme="minorHAnsi"/>
                <w:b/>
                <w:bCs/>
                <w:lang w:eastAsia="en-GB"/>
              </w:rPr>
              <w:t>Surname</w:t>
            </w:r>
          </w:p>
        </w:tc>
        <w:tc>
          <w:tcPr>
            <w:tcW w:w="1667" w:type="pct"/>
            <w:tcBorders>
              <w:top w:val="nil"/>
              <w:left w:val="nil"/>
              <w:bottom w:val="nil"/>
              <w:right w:val="nil"/>
            </w:tcBorders>
            <w:shd w:val="clear" w:color="000000" w:fill="B8CCE4"/>
            <w:noWrap/>
            <w:vAlign w:val="bottom"/>
            <w:hideMark/>
          </w:tcPr>
          <w:p w:rsidR="008C54B4" w:rsidRPr="008C54B4" w:rsidRDefault="008C54B4" w:rsidP="00171D2C">
            <w:pPr>
              <w:spacing w:after="0" w:line="240" w:lineRule="auto"/>
              <w:rPr>
                <w:rFonts w:eastAsia="Times New Roman" w:cstheme="minorHAnsi"/>
                <w:b/>
                <w:bCs/>
                <w:lang w:eastAsia="en-GB"/>
              </w:rPr>
            </w:pPr>
            <w:r w:rsidRPr="008C54B4">
              <w:rPr>
                <w:rFonts w:eastAsia="Times New Roman" w:cstheme="minorHAnsi"/>
                <w:b/>
                <w:bCs/>
                <w:lang w:eastAsia="en-GB"/>
              </w:rPr>
              <w:t>Name</w:t>
            </w:r>
          </w:p>
        </w:tc>
        <w:tc>
          <w:tcPr>
            <w:tcW w:w="1667" w:type="pct"/>
            <w:tcBorders>
              <w:top w:val="nil"/>
              <w:left w:val="nil"/>
              <w:bottom w:val="nil"/>
              <w:right w:val="nil"/>
            </w:tcBorders>
            <w:shd w:val="clear" w:color="000000" w:fill="B8CCE4"/>
            <w:noWrap/>
            <w:vAlign w:val="bottom"/>
            <w:hideMark/>
          </w:tcPr>
          <w:p w:rsidR="008C54B4" w:rsidRPr="008C54B4" w:rsidRDefault="008C54B4" w:rsidP="00171D2C">
            <w:pPr>
              <w:spacing w:after="0" w:line="240" w:lineRule="auto"/>
              <w:rPr>
                <w:rFonts w:eastAsia="Times New Roman" w:cstheme="minorHAnsi"/>
                <w:b/>
                <w:bCs/>
                <w:lang w:eastAsia="en-GB"/>
              </w:rPr>
            </w:pPr>
            <w:r w:rsidRPr="008C54B4">
              <w:rPr>
                <w:rFonts w:eastAsia="Times New Roman" w:cstheme="minorHAnsi"/>
                <w:b/>
                <w:bCs/>
                <w:lang w:eastAsia="en-GB"/>
              </w:rPr>
              <w:t>Country</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Alves</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Maria Helena</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Portugal</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Andersson</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Åsa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Sweden</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Austnes</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Kari</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ETC/ICM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Baltaci</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Fikriye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Turkey</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Bamford</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Deborah</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United Kingdom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3D43E5" w:rsidP="00171D2C">
            <w:pPr>
              <w:spacing w:after="0" w:line="240" w:lineRule="auto"/>
              <w:rPr>
                <w:rFonts w:eastAsia="Times New Roman" w:cstheme="minorHAnsi"/>
                <w:lang w:eastAsia="en-GB"/>
              </w:rPr>
            </w:pPr>
            <w:hyperlink r:id="rId38" w:history="1">
              <w:proofErr w:type="spellStart"/>
              <w:r w:rsidR="008C54B4" w:rsidRPr="008C54B4">
                <w:rPr>
                  <w:rFonts w:eastAsia="Times New Roman" w:cstheme="minorHAnsi"/>
                  <w:lang w:eastAsia="en-GB"/>
                </w:rPr>
                <w:t>Bineri</w:t>
              </w:r>
              <w:proofErr w:type="spellEnd"/>
            </w:hyperlink>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Rozana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Albania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Bjerring</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Rikke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Denmark</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Blard-Zakar</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Adeline</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France</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Bøgestrand</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Jens</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Denmark</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Cabalska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Jolanta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Poland</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3D43E5" w:rsidP="00171D2C">
            <w:pPr>
              <w:spacing w:after="0" w:line="240" w:lineRule="auto"/>
              <w:rPr>
                <w:rFonts w:eastAsia="Times New Roman" w:cstheme="minorHAnsi"/>
                <w:lang w:eastAsia="en-GB"/>
              </w:rPr>
            </w:pPr>
            <w:hyperlink r:id="rId39" w:history="1">
              <w:proofErr w:type="spellStart"/>
              <w:r w:rsidR="008C54B4" w:rsidRPr="008C54B4">
                <w:rPr>
                  <w:rFonts w:eastAsia="Times New Roman" w:cstheme="minorHAnsi"/>
                  <w:lang w:eastAsia="en-GB"/>
                </w:rPr>
                <w:t>Cazan</w:t>
              </w:r>
              <w:proofErr w:type="spellEnd"/>
            </w:hyperlink>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Dragos</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Romania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DelSalle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Jacques</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DG ENV</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Demetriou</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Charles</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Cyprus</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DominkovićAlavanja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Snježana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Croatia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Edwards</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David</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United Kingdom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Fanta</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Miroslav</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ETC/ICM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Förster</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Jürgen</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Eurostat</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Frantar</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Peter</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Slovenia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Fronhoffs</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Alistair</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Belgium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3D43E5" w:rsidP="00171D2C">
            <w:pPr>
              <w:spacing w:after="0" w:line="240" w:lineRule="auto"/>
              <w:rPr>
                <w:rFonts w:eastAsia="Times New Roman" w:cstheme="minorHAnsi"/>
                <w:lang w:eastAsia="en-GB"/>
              </w:rPr>
            </w:pPr>
            <w:hyperlink r:id="rId40" w:history="1">
              <w:proofErr w:type="spellStart"/>
              <w:r w:rsidR="008C54B4" w:rsidRPr="008C54B4">
                <w:rPr>
                  <w:rFonts w:eastAsia="Times New Roman" w:cstheme="minorHAnsi"/>
                  <w:lang w:eastAsia="en-GB"/>
                </w:rPr>
                <w:t>GadeHolm</w:t>
              </w:r>
              <w:proofErr w:type="spellEnd"/>
            </w:hyperlink>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Anna</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Denmark</w:t>
            </w:r>
          </w:p>
        </w:tc>
      </w:tr>
      <w:tr w:rsidR="008C54B4" w:rsidRPr="008C54B4" w:rsidTr="00171D2C">
        <w:trPr>
          <w:trHeight w:val="255"/>
        </w:trPr>
        <w:tc>
          <w:tcPr>
            <w:tcW w:w="1666"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Globevnik</w:t>
            </w:r>
            <w:proofErr w:type="spellEnd"/>
          </w:p>
        </w:tc>
        <w:tc>
          <w:tcPr>
            <w:tcW w:w="1667"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Lidija</w:t>
            </w:r>
            <w:proofErr w:type="spellEnd"/>
          </w:p>
        </w:tc>
        <w:tc>
          <w:tcPr>
            <w:tcW w:w="1667"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ETC/ICM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Gruszecki</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Przemyslaw</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Poland</w:t>
            </w:r>
          </w:p>
        </w:tc>
      </w:tr>
      <w:tr w:rsidR="008C54B4" w:rsidRPr="008C54B4" w:rsidTr="00171D2C">
        <w:trPr>
          <w:trHeight w:val="255"/>
        </w:trPr>
        <w:tc>
          <w:tcPr>
            <w:tcW w:w="1666"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Gustafsson</w:t>
            </w:r>
          </w:p>
        </w:tc>
        <w:tc>
          <w:tcPr>
            <w:tcW w:w="1667"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Mattias</w:t>
            </w:r>
            <w:proofErr w:type="spellEnd"/>
          </w:p>
        </w:tc>
        <w:tc>
          <w:tcPr>
            <w:tcW w:w="1667"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Sweden</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Hilliges</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Falk</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Germany</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Hödl-Kreuzbauer</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Edith</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Austria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Jónsson</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Gunnar</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Iceland</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Jovicic</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Milorad</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Serbia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3D43E5" w:rsidP="00171D2C">
            <w:pPr>
              <w:spacing w:after="0" w:line="240" w:lineRule="auto"/>
              <w:rPr>
                <w:rFonts w:eastAsia="Times New Roman" w:cstheme="minorHAnsi"/>
                <w:lang w:eastAsia="en-GB"/>
              </w:rPr>
            </w:pPr>
            <w:hyperlink r:id="rId41" w:history="1">
              <w:proofErr w:type="spellStart"/>
              <w:r w:rsidR="008C54B4" w:rsidRPr="008C54B4">
                <w:rPr>
                  <w:rFonts w:eastAsia="Times New Roman" w:cstheme="minorHAnsi"/>
                  <w:lang w:eastAsia="en-GB"/>
                </w:rPr>
                <w:t>Karavokiros</w:t>
              </w:r>
              <w:proofErr w:type="spellEnd"/>
            </w:hyperlink>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George</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ETC/ICM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Kaspersson</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Rasmus</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Sweden</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 xml:space="preserve">Kiss </w:t>
            </w:r>
            <w:proofErr w:type="spellStart"/>
            <w:r w:rsidRPr="008C54B4">
              <w:rPr>
                <w:rFonts w:eastAsia="Times New Roman" w:cstheme="minorHAnsi"/>
                <w:lang w:eastAsia="en-GB"/>
              </w:rPr>
              <w:t>Hovathne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Ildiko</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Hungary</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lastRenderedPageBreak/>
              <w:t>Kodes</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Vit</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ETC/ICM</w:t>
            </w:r>
          </w:p>
        </w:tc>
      </w:tr>
      <w:tr w:rsidR="008C54B4" w:rsidRPr="008C54B4" w:rsidTr="00171D2C">
        <w:trPr>
          <w:trHeight w:val="255"/>
        </w:trPr>
        <w:tc>
          <w:tcPr>
            <w:tcW w:w="1666"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Künitzer</w:t>
            </w:r>
            <w:proofErr w:type="spellEnd"/>
          </w:p>
        </w:tc>
        <w:tc>
          <w:tcPr>
            <w:tcW w:w="1667"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Anita</w:t>
            </w:r>
          </w:p>
        </w:tc>
        <w:tc>
          <w:tcPr>
            <w:tcW w:w="1667"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ETC/ICM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Kupusovic</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Esena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Bosnia and Herzegovina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Lacouture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Laurence</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France</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LycheSolheim</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Anne</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ETC/ICM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Majovska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Andrea</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Slovakia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Mehmeti</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Merita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kosovo</w:t>
            </w:r>
            <w:proofErr w:type="spellEnd"/>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Mikołajczyk</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Anna</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Poland</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Milanova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Ivelina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Bulgaria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Moe</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Jannicke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ETC/ICM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Orvomaa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Mirjam</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Finland</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Peyhe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Szabina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Hungary</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Pfeiffer</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Manuela</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Germany</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Piorkowski</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Piotr</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Poland</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Poikane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Sandra</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JRC IES</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Pumputyte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Audrone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Lithuania</w:t>
            </w:r>
          </w:p>
        </w:tc>
      </w:tr>
      <w:tr w:rsidR="008C54B4" w:rsidRPr="008C54B4" w:rsidTr="00171D2C">
        <w:trPr>
          <w:trHeight w:val="255"/>
        </w:trPr>
        <w:tc>
          <w:tcPr>
            <w:tcW w:w="1666"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Richter</w:t>
            </w:r>
          </w:p>
        </w:tc>
        <w:tc>
          <w:tcPr>
            <w:tcW w:w="1667"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Sandra</w:t>
            </w:r>
          </w:p>
        </w:tc>
        <w:tc>
          <w:tcPr>
            <w:tcW w:w="1667"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UFZ</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Sanchez</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Raquel</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Spain</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3D43E5" w:rsidP="00171D2C">
            <w:pPr>
              <w:spacing w:after="0" w:line="240" w:lineRule="auto"/>
              <w:rPr>
                <w:rFonts w:eastAsia="Times New Roman" w:cstheme="minorHAnsi"/>
                <w:lang w:eastAsia="en-GB"/>
              </w:rPr>
            </w:pPr>
            <w:hyperlink r:id="rId42" w:history="1">
              <w:proofErr w:type="spellStart"/>
              <w:r w:rsidR="008C54B4" w:rsidRPr="008C54B4">
                <w:rPr>
                  <w:rFonts w:eastAsia="Times New Roman" w:cstheme="minorHAnsi"/>
                  <w:lang w:eastAsia="en-GB"/>
                </w:rPr>
                <w:t>Sangolt</w:t>
              </w:r>
              <w:proofErr w:type="spellEnd"/>
            </w:hyperlink>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Hege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Norway</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Schaffner</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Monika</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Switzerland</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Schiereck</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Marloes</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The Netherlands</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Shakiri</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Azemine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Republic of Macedonia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Soare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Florentina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Romania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Sonesten</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Lars</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Sweden</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Thorling</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Laerke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Denmark</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3D43E5" w:rsidP="00171D2C">
            <w:pPr>
              <w:spacing w:after="0" w:line="240" w:lineRule="auto"/>
              <w:rPr>
                <w:rFonts w:eastAsia="Times New Roman" w:cstheme="minorHAnsi"/>
                <w:lang w:eastAsia="en-GB"/>
              </w:rPr>
            </w:pPr>
            <w:hyperlink r:id="rId43" w:history="1">
              <w:proofErr w:type="spellStart"/>
              <w:r w:rsidR="008C54B4" w:rsidRPr="008C54B4">
                <w:rPr>
                  <w:rFonts w:eastAsia="Times New Roman" w:cstheme="minorHAnsi"/>
                  <w:lang w:eastAsia="en-GB"/>
                </w:rPr>
                <w:t>Vannevel</w:t>
              </w:r>
              <w:proofErr w:type="spellEnd"/>
            </w:hyperlink>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Rudy</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Belgium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VentosaSainz</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Miguel</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Spain</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Versluijs</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Kees</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The Netherlands</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Vincze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Gabriele</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Austria</w:t>
            </w:r>
          </w:p>
        </w:tc>
      </w:tr>
      <w:tr w:rsidR="008C54B4" w:rsidRPr="008C54B4" w:rsidTr="00171D2C">
        <w:trPr>
          <w:trHeight w:val="255"/>
        </w:trPr>
        <w:tc>
          <w:tcPr>
            <w:tcW w:w="1666"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Vircava</w:t>
            </w:r>
            <w:proofErr w:type="spellEnd"/>
          </w:p>
        </w:tc>
        <w:tc>
          <w:tcPr>
            <w:tcW w:w="1667"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Ligita</w:t>
            </w:r>
            <w:proofErr w:type="spellEnd"/>
          </w:p>
        </w:tc>
        <w:tc>
          <w:tcPr>
            <w:tcW w:w="1667"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Latvia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Voet</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Jan-Hendrik</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Belgium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Vourdoumpa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Anastasia</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Greece</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3D43E5" w:rsidP="00171D2C">
            <w:pPr>
              <w:spacing w:after="0" w:line="240" w:lineRule="auto"/>
              <w:rPr>
                <w:rFonts w:eastAsia="Times New Roman" w:cstheme="minorHAnsi"/>
                <w:lang w:eastAsia="en-GB"/>
              </w:rPr>
            </w:pPr>
            <w:hyperlink r:id="rId44" w:history="1">
              <w:proofErr w:type="spellStart"/>
              <w:r w:rsidR="008C54B4" w:rsidRPr="008C54B4">
                <w:rPr>
                  <w:rFonts w:eastAsia="Times New Roman" w:cstheme="minorHAnsi"/>
                  <w:lang w:eastAsia="en-GB"/>
                </w:rPr>
                <w:t>Vukcevic</w:t>
              </w:r>
              <w:proofErr w:type="spellEnd"/>
            </w:hyperlink>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Milica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Montenegro</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Webster</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Peter</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Ireland</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Windhofer</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Georg</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Austria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Jacobsen</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Bo</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EEA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Romanowicz</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Agnieszka</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EEA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Staron</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Marek</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EEA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Vanneuville</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Wouter</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EEA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Werner</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Beate</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EEA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Zal</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Nihat</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EEA</w:t>
            </w:r>
          </w:p>
        </w:tc>
      </w:tr>
    </w:tbl>
    <w:p w:rsidR="00EC736E" w:rsidRPr="008C54B4" w:rsidRDefault="00EC736E" w:rsidP="008C54B4">
      <w:pPr>
        <w:rPr>
          <w:rFonts w:cstheme="minorHAnsi"/>
        </w:rPr>
      </w:pPr>
    </w:p>
    <w:sectPr w:rsidR="00EC736E" w:rsidRPr="008C54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AE0" w:rsidRDefault="00784AE0" w:rsidP="00C43325">
      <w:pPr>
        <w:spacing w:after="0" w:line="240" w:lineRule="auto"/>
      </w:pPr>
      <w:r>
        <w:separator/>
      </w:r>
    </w:p>
  </w:endnote>
  <w:endnote w:type="continuationSeparator" w:id="0">
    <w:p w:rsidR="00784AE0" w:rsidRDefault="00784AE0" w:rsidP="00C4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AE0" w:rsidRDefault="00784AE0" w:rsidP="00C43325">
      <w:pPr>
        <w:spacing w:after="0" w:line="240" w:lineRule="auto"/>
      </w:pPr>
      <w:r>
        <w:separator/>
      </w:r>
    </w:p>
  </w:footnote>
  <w:footnote w:type="continuationSeparator" w:id="0">
    <w:p w:rsidR="00784AE0" w:rsidRDefault="00784AE0" w:rsidP="00C43325">
      <w:pPr>
        <w:spacing w:after="0" w:line="240" w:lineRule="auto"/>
      </w:pPr>
      <w:r>
        <w:continuationSeparator/>
      </w:r>
    </w:p>
  </w:footnote>
  <w:footnote w:id="1">
    <w:p w:rsidR="00784AE0" w:rsidRPr="00C43325" w:rsidRDefault="00784AE0">
      <w:pPr>
        <w:pStyle w:val="FootnoteText"/>
        <w:rPr>
          <w:lang w:val="fr-FR"/>
        </w:rPr>
      </w:pPr>
      <w:r>
        <w:rPr>
          <w:rStyle w:val="FootnoteReference"/>
        </w:rPr>
        <w:footnoteRef/>
      </w:r>
      <w:r>
        <w:t xml:space="preserve"> </w:t>
      </w:r>
      <w:hyperlink r:id="rId1" w:history="1">
        <w:r w:rsidRPr="00D91292">
          <w:rPr>
            <w:rStyle w:val="Hyperlink"/>
          </w:rPr>
          <w:t>http://forum.eionet.europa.eu/nrc-eionet-freshwater/library/copenhagen-eionet-workshop-september-2013/eionet-freshwater-workshop-2013</w:t>
        </w:r>
      </w:hyperlink>
      <w:r>
        <w:t xml:space="preserve"> </w:t>
      </w:r>
    </w:p>
  </w:footnote>
  <w:footnote w:id="2">
    <w:p w:rsidR="00784AE0" w:rsidRPr="001B7EFC" w:rsidRDefault="00784AE0">
      <w:pPr>
        <w:pStyle w:val="FootnoteText"/>
      </w:pPr>
      <w:r>
        <w:rPr>
          <w:rStyle w:val="FootnoteReference"/>
        </w:rPr>
        <w:footnoteRef/>
      </w:r>
      <w:r>
        <w:t xml:space="preserve"> As clarified during the presentation, t</w:t>
      </w:r>
      <w:r w:rsidRPr="001B7EFC">
        <w:t>he suggestion (open question) to exclude records with less than 3 samples from assessment is for nutrients, chemicals and hazardous substances and not for biology data where one data record is enough.</w:t>
      </w:r>
    </w:p>
  </w:footnote>
  <w:footnote w:id="3">
    <w:p w:rsidR="00784AE0" w:rsidRDefault="00784AE0">
      <w:pPr>
        <w:pStyle w:val="FootnoteText"/>
      </w:pPr>
      <w:r>
        <w:rPr>
          <w:rStyle w:val="FootnoteReference"/>
        </w:rPr>
        <w:footnoteRef/>
      </w:r>
      <w:r>
        <w:t xml:space="preserve"> Interesting information on INSPIRE, relevant for the water data can be found in the following presentations of the INSPIRE Conference 2013:</w:t>
      </w:r>
    </w:p>
    <w:p w:rsidR="00784AE0" w:rsidRDefault="003D43E5" w:rsidP="00185E11">
      <w:pPr>
        <w:pStyle w:val="FootnoteText"/>
        <w:numPr>
          <w:ilvl w:val="0"/>
          <w:numId w:val="5"/>
        </w:numPr>
      </w:pPr>
      <w:hyperlink r:id="rId2" w:history="1">
        <w:r w:rsidR="00784AE0" w:rsidRPr="00672DE4">
          <w:rPr>
            <w:rStyle w:val="Hyperlink"/>
          </w:rPr>
          <w:t>http://inspire.jrc.ec.europa.eu/events/conferences/inspire_2013/pdfs/25-06-2013_AUDITORIUM_11.00%20-%2012.00_5-Hugo%20De%20Groof_Hugo-De-Groof.pdf</w:t>
        </w:r>
      </w:hyperlink>
      <w:r w:rsidR="00784AE0">
        <w:t xml:space="preserve"> (and </w:t>
      </w:r>
      <w:hyperlink r:id="rId3" w:history="1">
        <w:r w:rsidR="00784AE0" w:rsidRPr="00672DE4">
          <w:rPr>
            <w:rStyle w:val="Hyperlink"/>
          </w:rPr>
          <w:t>http://inspire.jrc.ec.europa.eu/events/conferences/inspire_2013/index.cfm/page/plenary</w:t>
        </w:r>
      </w:hyperlink>
      <w:r w:rsidR="00784AE0">
        <w:t>)</w:t>
      </w:r>
    </w:p>
    <w:p w:rsidR="00784AE0" w:rsidRPr="00185E11" w:rsidRDefault="003D43E5" w:rsidP="00185E11">
      <w:pPr>
        <w:pStyle w:val="FootnoteText"/>
        <w:numPr>
          <w:ilvl w:val="0"/>
          <w:numId w:val="5"/>
        </w:numPr>
      </w:pPr>
      <w:hyperlink r:id="rId4" w:history="1">
        <w:r w:rsidR="00784AE0" w:rsidRPr="00672DE4">
          <w:rPr>
            <w:rStyle w:val="Hyperlink"/>
          </w:rPr>
          <w:t>http://inspire.jrc.ec.europa.eu/events/conferences/inspire_2013/pdfs/25-06-2013_ROOM-3_14.00%20-%2015.30_318-Robert%20Tomas_Robert-Tomas.pdf</w:t>
        </w:r>
      </w:hyperlink>
      <w:r w:rsidR="00784AE0">
        <w:t xml:space="preserve"> </w:t>
      </w:r>
    </w:p>
  </w:footnote>
  <w:footnote w:id="4">
    <w:p w:rsidR="00516256" w:rsidRDefault="00516256">
      <w:pPr>
        <w:pStyle w:val="FootnoteText"/>
      </w:pPr>
      <w:r>
        <w:rPr>
          <w:rStyle w:val="FootnoteReference"/>
        </w:rPr>
        <w:footnoteRef/>
      </w:r>
      <w:r>
        <w:t xml:space="preserve"> The draft biology indicator report contains more information, e.g. on the normalisation of EQR values: </w:t>
      </w:r>
    </w:p>
    <w:p w:rsidR="00516256" w:rsidRPr="00516256" w:rsidRDefault="003D43E5">
      <w:pPr>
        <w:pStyle w:val="FootnoteText"/>
        <w:rPr>
          <w:rFonts w:cstheme="minorHAnsi"/>
        </w:rPr>
      </w:pPr>
      <w:hyperlink r:id="rId5" w:history="1">
        <w:r w:rsidRPr="00AE5B64">
          <w:rPr>
            <w:rStyle w:val="Hyperlink"/>
          </w:rPr>
          <w:t>http://forum.eionet.europa.eu/nrc-eionet-freshwater/library/copenhagen-eionet-workshop-september-2013/documents/background-documents/biology-assessment</w:t>
        </w:r>
      </w:hyperlink>
      <w:bookmarkStart w:id="0" w:name="_GoBack"/>
      <w:bookmarkEnd w:id="0"/>
    </w:p>
  </w:footnote>
  <w:footnote w:id="5">
    <w:p w:rsidR="00784AE0" w:rsidRPr="00171D2C" w:rsidRDefault="00784AE0">
      <w:pPr>
        <w:pStyle w:val="FootnoteText"/>
      </w:pPr>
      <w:r>
        <w:rPr>
          <w:rStyle w:val="FootnoteReference"/>
        </w:rPr>
        <w:footnoteRef/>
      </w:r>
      <w:r>
        <w:t xml:space="preserve"> </w:t>
      </w:r>
      <w:r w:rsidRPr="00171D2C">
        <w:t>Some national systems were also proposed as an alternative to the name of substances, but for the applicability on European scale a European system has to be in place.</w:t>
      </w:r>
    </w:p>
  </w:footnote>
  <w:footnote w:id="6">
    <w:p w:rsidR="00784AE0" w:rsidRPr="00784AE0" w:rsidRDefault="00784AE0" w:rsidP="00784AE0">
      <w:pPr>
        <w:rPr>
          <w:sz w:val="20"/>
        </w:rPr>
      </w:pPr>
      <w:r>
        <w:rPr>
          <w:rStyle w:val="FootnoteReference"/>
        </w:rPr>
        <w:footnoteRef/>
      </w:r>
      <w:r>
        <w:t xml:space="preserve"> </w:t>
      </w:r>
      <w:r w:rsidRPr="00784AE0">
        <w:rPr>
          <w:sz w:val="20"/>
        </w:rPr>
        <w:t xml:space="preserve">See  </w:t>
      </w:r>
      <w:r>
        <w:rPr>
          <w:sz w:val="20"/>
        </w:rPr>
        <w:t xml:space="preserve">also the 2009 guidance document, where the more is information on the </w:t>
      </w:r>
      <w:proofErr w:type="spellStart"/>
      <w:r>
        <w:rPr>
          <w:sz w:val="20"/>
        </w:rPr>
        <w:t>representativity</w:t>
      </w:r>
      <w:proofErr w:type="spellEnd"/>
      <w:r>
        <w:rPr>
          <w:sz w:val="20"/>
        </w:rPr>
        <w:t xml:space="preserve"> of monitoring stations can be found in section 2: </w:t>
      </w:r>
      <w:hyperlink r:id="rId6" w:history="1">
        <w:r w:rsidR="00516256" w:rsidRPr="00012B46">
          <w:rPr>
            <w:rStyle w:val="Hyperlink"/>
            <w:sz w:val="20"/>
          </w:rPr>
          <w:t>https://circabc.europa.eu/sd/a/230cff2b-457e-4436-b9a2-3a467d181d5e/SOE%20guidance%20document%20final%20by%20NFPs%20Feb%202009.pdf</w:t>
        </w:r>
      </w:hyperlink>
      <w:r w:rsidR="00516256">
        <w:rPr>
          <w:sz w:val="20"/>
        </w:rPr>
        <w:t xml:space="preserve"> </w:t>
      </w:r>
      <w:r w:rsidR="00F8433A">
        <w:rPr>
          <w:sz w:val="20"/>
        </w:rPr>
        <w:t xml:space="preserve">or </w:t>
      </w:r>
      <w:hyperlink r:id="rId7" w:history="1">
        <w:r w:rsidR="00F8433A" w:rsidRPr="00910E4E">
          <w:rPr>
            <w:rStyle w:val="Hyperlink"/>
            <w:sz w:val="20"/>
          </w:rPr>
          <w:t>http://forum.eionet.europa.eu/nrc-eionet-freshwater/library/reporting_eionetwfd/guidance_2009pdf</w:t>
        </w:r>
      </w:hyperlink>
      <w:r w:rsidR="00F8433A">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49B"/>
    <w:multiLevelType w:val="hybridMultilevel"/>
    <w:tmpl w:val="D820C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132DD"/>
    <w:multiLevelType w:val="hybridMultilevel"/>
    <w:tmpl w:val="1158BAAE"/>
    <w:lvl w:ilvl="0" w:tplc="263E9234">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8B3BE7"/>
    <w:multiLevelType w:val="hybridMultilevel"/>
    <w:tmpl w:val="87461A84"/>
    <w:lvl w:ilvl="0" w:tplc="58D096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395B44"/>
    <w:multiLevelType w:val="hybridMultilevel"/>
    <w:tmpl w:val="B70A7790"/>
    <w:lvl w:ilvl="0" w:tplc="39C6E874">
      <w:start w:val="1"/>
      <w:numFmt w:val="upp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D15DE4"/>
    <w:multiLevelType w:val="hybridMultilevel"/>
    <w:tmpl w:val="9EB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B6611E"/>
    <w:multiLevelType w:val="hybridMultilevel"/>
    <w:tmpl w:val="09B4BED2"/>
    <w:lvl w:ilvl="0" w:tplc="0E624A7C">
      <w:start w:val="1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474467"/>
    <w:multiLevelType w:val="hybridMultilevel"/>
    <w:tmpl w:val="352C3326"/>
    <w:lvl w:ilvl="0" w:tplc="5492BB94">
      <w:numFmt w:val="bullet"/>
      <w:lvlText w:val="-"/>
      <w:lvlJc w:val="left"/>
      <w:pPr>
        <w:ind w:left="720" w:hanging="360"/>
      </w:pPr>
      <w:rPr>
        <w:rFonts w:ascii="Helv" w:eastAsia="Times New Roman" w:hAnsi="Helv"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9E1A4B"/>
    <w:multiLevelType w:val="hybridMultilevel"/>
    <w:tmpl w:val="B7C8F840"/>
    <w:lvl w:ilvl="0" w:tplc="55646B60">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A5B37"/>
    <w:multiLevelType w:val="hybridMultilevel"/>
    <w:tmpl w:val="A00EB220"/>
    <w:lvl w:ilvl="0" w:tplc="946091A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8"/>
  </w:num>
  <w:num w:numId="6">
    <w:abstractNumId w:val="6"/>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67"/>
    <w:rsid w:val="000A77FB"/>
    <w:rsid w:val="000A7EE1"/>
    <w:rsid w:val="000D26F4"/>
    <w:rsid w:val="000F423B"/>
    <w:rsid w:val="001341F2"/>
    <w:rsid w:val="001439EC"/>
    <w:rsid w:val="00171D2C"/>
    <w:rsid w:val="00185E11"/>
    <w:rsid w:val="001A11CF"/>
    <w:rsid w:val="001B7EFC"/>
    <w:rsid w:val="001D58B7"/>
    <w:rsid w:val="001F4097"/>
    <w:rsid w:val="002240B1"/>
    <w:rsid w:val="00232B61"/>
    <w:rsid w:val="00257A46"/>
    <w:rsid w:val="00272B08"/>
    <w:rsid w:val="002836B8"/>
    <w:rsid w:val="002A7E77"/>
    <w:rsid w:val="002C38AA"/>
    <w:rsid w:val="002D58D4"/>
    <w:rsid w:val="003340C8"/>
    <w:rsid w:val="00344A70"/>
    <w:rsid w:val="003A1250"/>
    <w:rsid w:val="003D43E5"/>
    <w:rsid w:val="00480084"/>
    <w:rsid w:val="00493FE8"/>
    <w:rsid w:val="004B19A6"/>
    <w:rsid w:val="00500167"/>
    <w:rsid w:val="00516256"/>
    <w:rsid w:val="005214F7"/>
    <w:rsid w:val="00541624"/>
    <w:rsid w:val="005461D8"/>
    <w:rsid w:val="00561C08"/>
    <w:rsid w:val="005A5C6C"/>
    <w:rsid w:val="005A6357"/>
    <w:rsid w:val="005D5047"/>
    <w:rsid w:val="005F2382"/>
    <w:rsid w:val="00692678"/>
    <w:rsid w:val="006A4017"/>
    <w:rsid w:val="006C5020"/>
    <w:rsid w:val="00732253"/>
    <w:rsid w:val="00784AE0"/>
    <w:rsid w:val="007C5AEF"/>
    <w:rsid w:val="00837FDF"/>
    <w:rsid w:val="00843C6F"/>
    <w:rsid w:val="00851DAA"/>
    <w:rsid w:val="00852501"/>
    <w:rsid w:val="00855B84"/>
    <w:rsid w:val="00876D22"/>
    <w:rsid w:val="008773FC"/>
    <w:rsid w:val="0089048D"/>
    <w:rsid w:val="008A08B6"/>
    <w:rsid w:val="008A2F48"/>
    <w:rsid w:val="008A3BFA"/>
    <w:rsid w:val="008C54B4"/>
    <w:rsid w:val="008E153E"/>
    <w:rsid w:val="008E77A0"/>
    <w:rsid w:val="00915F4D"/>
    <w:rsid w:val="009B6136"/>
    <w:rsid w:val="009C1C3E"/>
    <w:rsid w:val="009F119A"/>
    <w:rsid w:val="009F789B"/>
    <w:rsid w:val="00A03B19"/>
    <w:rsid w:val="00A217D0"/>
    <w:rsid w:val="00A5500E"/>
    <w:rsid w:val="00A76D8F"/>
    <w:rsid w:val="00AB31D2"/>
    <w:rsid w:val="00AB61BB"/>
    <w:rsid w:val="00AC0261"/>
    <w:rsid w:val="00AC36C6"/>
    <w:rsid w:val="00AD5B5F"/>
    <w:rsid w:val="00B57DA2"/>
    <w:rsid w:val="00B965A5"/>
    <w:rsid w:val="00BC3CEB"/>
    <w:rsid w:val="00BC4A2A"/>
    <w:rsid w:val="00C11062"/>
    <w:rsid w:val="00C15161"/>
    <w:rsid w:val="00C23737"/>
    <w:rsid w:val="00C32B9C"/>
    <w:rsid w:val="00C41BCC"/>
    <w:rsid w:val="00C43325"/>
    <w:rsid w:val="00D36D52"/>
    <w:rsid w:val="00D779A2"/>
    <w:rsid w:val="00DA04B0"/>
    <w:rsid w:val="00DC056B"/>
    <w:rsid w:val="00DE0A38"/>
    <w:rsid w:val="00E33C46"/>
    <w:rsid w:val="00E45E71"/>
    <w:rsid w:val="00E85AFD"/>
    <w:rsid w:val="00EC736E"/>
    <w:rsid w:val="00EE5FB7"/>
    <w:rsid w:val="00F84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01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016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001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016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00167"/>
    <w:pPr>
      <w:ind w:left="720"/>
      <w:contextualSpacing/>
    </w:pPr>
  </w:style>
  <w:style w:type="paragraph" w:styleId="FootnoteText">
    <w:name w:val="footnote text"/>
    <w:basedOn w:val="Normal"/>
    <w:link w:val="FootnoteTextChar"/>
    <w:uiPriority w:val="99"/>
    <w:semiHidden/>
    <w:unhideWhenUsed/>
    <w:rsid w:val="00C43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325"/>
    <w:rPr>
      <w:sz w:val="20"/>
      <w:szCs w:val="20"/>
    </w:rPr>
  </w:style>
  <w:style w:type="character" w:styleId="FootnoteReference">
    <w:name w:val="footnote reference"/>
    <w:basedOn w:val="DefaultParagraphFont"/>
    <w:uiPriority w:val="99"/>
    <w:semiHidden/>
    <w:unhideWhenUsed/>
    <w:rsid w:val="00C43325"/>
    <w:rPr>
      <w:vertAlign w:val="superscript"/>
    </w:rPr>
  </w:style>
  <w:style w:type="character" w:styleId="Hyperlink">
    <w:name w:val="Hyperlink"/>
    <w:basedOn w:val="DefaultParagraphFont"/>
    <w:uiPriority w:val="99"/>
    <w:unhideWhenUsed/>
    <w:rsid w:val="00C43325"/>
    <w:rPr>
      <w:color w:val="0000FF" w:themeColor="hyperlink"/>
      <w:u w:val="single"/>
    </w:rPr>
  </w:style>
  <w:style w:type="paragraph" w:styleId="BalloonText">
    <w:name w:val="Balloon Text"/>
    <w:basedOn w:val="Normal"/>
    <w:link w:val="BalloonTextChar"/>
    <w:uiPriority w:val="99"/>
    <w:semiHidden/>
    <w:unhideWhenUsed/>
    <w:rsid w:val="009C1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3E"/>
    <w:rPr>
      <w:rFonts w:ascii="Tahoma" w:hAnsi="Tahoma" w:cs="Tahoma"/>
      <w:sz w:val="16"/>
      <w:szCs w:val="16"/>
    </w:rPr>
  </w:style>
  <w:style w:type="character" w:styleId="FollowedHyperlink">
    <w:name w:val="FollowedHyperlink"/>
    <w:basedOn w:val="DefaultParagraphFont"/>
    <w:uiPriority w:val="99"/>
    <w:semiHidden/>
    <w:unhideWhenUsed/>
    <w:rsid w:val="00EE5FB7"/>
    <w:rPr>
      <w:color w:val="800080" w:themeColor="followedHyperlink"/>
      <w:u w:val="single"/>
    </w:rPr>
  </w:style>
  <w:style w:type="character" w:styleId="CommentReference">
    <w:name w:val="annotation reference"/>
    <w:basedOn w:val="DefaultParagraphFont"/>
    <w:uiPriority w:val="99"/>
    <w:semiHidden/>
    <w:unhideWhenUsed/>
    <w:rsid w:val="00AD5B5F"/>
    <w:rPr>
      <w:sz w:val="16"/>
      <w:szCs w:val="16"/>
    </w:rPr>
  </w:style>
  <w:style w:type="paragraph" w:styleId="CommentText">
    <w:name w:val="annotation text"/>
    <w:basedOn w:val="Normal"/>
    <w:link w:val="CommentTextChar"/>
    <w:uiPriority w:val="99"/>
    <w:semiHidden/>
    <w:unhideWhenUsed/>
    <w:rsid w:val="00AD5B5F"/>
    <w:pPr>
      <w:spacing w:line="240" w:lineRule="auto"/>
    </w:pPr>
    <w:rPr>
      <w:sz w:val="20"/>
      <w:szCs w:val="20"/>
    </w:rPr>
  </w:style>
  <w:style w:type="character" w:customStyle="1" w:styleId="CommentTextChar">
    <w:name w:val="Comment Text Char"/>
    <w:basedOn w:val="DefaultParagraphFont"/>
    <w:link w:val="CommentText"/>
    <w:uiPriority w:val="99"/>
    <w:semiHidden/>
    <w:rsid w:val="00AD5B5F"/>
    <w:rPr>
      <w:sz w:val="20"/>
      <w:szCs w:val="20"/>
    </w:rPr>
  </w:style>
  <w:style w:type="paragraph" w:styleId="CommentSubject">
    <w:name w:val="annotation subject"/>
    <w:basedOn w:val="CommentText"/>
    <w:next w:val="CommentText"/>
    <w:link w:val="CommentSubjectChar"/>
    <w:uiPriority w:val="99"/>
    <w:semiHidden/>
    <w:unhideWhenUsed/>
    <w:rsid w:val="00AD5B5F"/>
    <w:rPr>
      <w:b/>
      <w:bCs/>
    </w:rPr>
  </w:style>
  <w:style w:type="character" w:customStyle="1" w:styleId="CommentSubjectChar">
    <w:name w:val="Comment Subject Char"/>
    <w:basedOn w:val="CommentTextChar"/>
    <w:link w:val="CommentSubject"/>
    <w:uiPriority w:val="99"/>
    <w:semiHidden/>
    <w:rsid w:val="00AD5B5F"/>
    <w:rPr>
      <w:b/>
      <w:bCs/>
      <w:sz w:val="20"/>
      <w:szCs w:val="20"/>
    </w:rPr>
  </w:style>
  <w:style w:type="character" w:styleId="IntenseEmphasis">
    <w:name w:val="Intense Emphasis"/>
    <w:basedOn w:val="DefaultParagraphFont"/>
    <w:uiPriority w:val="21"/>
    <w:qFormat/>
    <w:rsid w:val="000A77FB"/>
    <w:rPr>
      <w:b/>
      <w:bCs/>
      <w:i/>
      <w:iCs/>
      <w:color w:val="4F81BD" w:themeColor="accent1"/>
    </w:rPr>
  </w:style>
  <w:style w:type="character" w:styleId="SubtleEmphasis">
    <w:name w:val="Subtle Emphasis"/>
    <w:basedOn w:val="DefaultParagraphFont"/>
    <w:uiPriority w:val="19"/>
    <w:qFormat/>
    <w:rsid w:val="00B57DA2"/>
    <w:rPr>
      <w:i/>
      <w:iCs/>
      <w:color w:val="808080" w:themeColor="text1" w:themeTint="7F"/>
    </w:rPr>
  </w:style>
  <w:style w:type="paragraph" w:styleId="BodyText2">
    <w:name w:val="Body Text 2"/>
    <w:basedOn w:val="Normal"/>
    <w:link w:val="BodyText2Char"/>
    <w:rsid w:val="008773FC"/>
    <w:pPr>
      <w:overflowPunct w:val="0"/>
      <w:autoSpaceDE w:val="0"/>
      <w:autoSpaceDN w:val="0"/>
      <w:adjustRightInd w:val="0"/>
      <w:spacing w:after="0" w:line="240" w:lineRule="auto"/>
      <w:ind w:right="-601"/>
      <w:textAlignment w:val="baseline"/>
    </w:pPr>
    <w:rPr>
      <w:rFonts w:ascii="Arial" w:eastAsia="Times New Roman" w:hAnsi="Arial" w:cs="Arial"/>
      <w:sz w:val="20"/>
      <w:szCs w:val="20"/>
    </w:rPr>
  </w:style>
  <w:style w:type="character" w:customStyle="1" w:styleId="BodyText2Char">
    <w:name w:val="Body Text 2 Char"/>
    <w:basedOn w:val="DefaultParagraphFont"/>
    <w:link w:val="BodyText2"/>
    <w:rsid w:val="008773FC"/>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01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016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001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016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00167"/>
    <w:pPr>
      <w:ind w:left="720"/>
      <w:contextualSpacing/>
    </w:pPr>
  </w:style>
  <w:style w:type="paragraph" w:styleId="FootnoteText">
    <w:name w:val="footnote text"/>
    <w:basedOn w:val="Normal"/>
    <w:link w:val="FootnoteTextChar"/>
    <w:uiPriority w:val="99"/>
    <w:semiHidden/>
    <w:unhideWhenUsed/>
    <w:rsid w:val="00C43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325"/>
    <w:rPr>
      <w:sz w:val="20"/>
      <w:szCs w:val="20"/>
    </w:rPr>
  </w:style>
  <w:style w:type="character" w:styleId="FootnoteReference">
    <w:name w:val="footnote reference"/>
    <w:basedOn w:val="DefaultParagraphFont"/>
    <w:uiPriority w:val="99"/>
    <w:semiHidden/>
    <w:unhideWhenUsed/>
    <w:rsid w:val="00C43325"/>
    <w:rPr>
      <w:vertAlign w:val="superscript"/>
    </w:rPr>
  </w:style>
  <w:style w:type="character" w:styleId="Hyperlink">
    <w:name w:val="Hyperlink"/>
    <w:basedOn w:val="DefaultParagraphFont"/>
    <w:uiPriority w:val="99"/>
    <w:unhideWhenUsed/>
    <w:rsid w:val="00C43325"/>
    <w:rPr>
      <w:color w:val="0000FF" w:themeColor="hyperlink"/>
      <w:u w:val="single"/>
    </w:rPr>
  </w:style>
  <w:style w:type="paragraph" w:styleId="BalloonText">
    <w:name w:val="Balloon Text"/>
    <w:basedOn w:val="Normal"/>
    <w:link w:val="BalloonTextChar"/>
    <w:uiPriority w:val="99"/>
    <w:semiHidden/>
    <w:unhideWhenUsed/>
    <w:rsid w:val="009C1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3E"/>
    <w:rPr>
      <w:rFonts w:ascii="Tahoma" w:hAnsi="Tahoma" w:cs="Tahoma"/>
      <w:sz w:val="16"/>
      <w:szCs w:val="16"/>
    </w:rPr>
  </w:style>
  <w:style w:type="character" w:styleId="FollowedHyperlink">
    <w:name w:val="FollowedHyperlink"/>
    <w:basedOn w:val="DefaultParagraphFont"/>
    <w:uiPriority w:val="99"/>
    <w:semiHidden/>
    <w:unhideWhenUsed/>
    <w:rsid w:val="00EE5FB7"/>
    <w:rPr>
      <w:color w:val="800080" w:themeColor="followedHyperlink"/>
      <w:u w:val="single"/>
    </w:rPr>
  </w:style>
  <w:style w:type="character" w:styleId="CommentReference">
    <w:name w:val="annotation reference"/>
    <w:basedOn w:val="DefaultParagraphFont"/>
    <w:uiPriority w:val="99"/>
    <w:semiHidden/>
    <w:unhideWhenUsed/>
    <w:rsid w:val="00AD5B5F"/>
    <w:rPr>
      <w:sz w:val="16"/>
      <w:szCs w:val="16"/>
    </w:rPr>
  </w:style>
  <w:style w:type="paragraph" w:styleId="CommentText">
    <w:name w:val="annotation text"/>
    <w:basedOn w:val="Normal"/>
    <w:link w:val="CommentTextChar"/>
    <w:uiPriority w:val="99"/>
    <w:semiHidden/>
    <w:unhideWhenUsed/>
    <w:rsid w:val="00AD5B5F"/>
    <w:pPr>
      <w:spacing w:line="240" w:lineRule="auto"/>
    </w:pPr>
    <w:rPr>
      <w:sz w:val="20"/>
      <w:szCs w:val="20"/>
    </w:rPr>
  </w:style>
  <w:style w:type="character" w:customStyle="1" w:styleId="CommentTextChar">
    <w:name w:val="Comment Text Char"/>
    <w:basedOn w:val="DefaultParagraphFont"/>
    <w:link w:val="CommentText"/>
    <w:uiPriority w:val="99"/>
    <w:semiHidden/>
    <w:rsid w:val="00AD5B5F"/>
    <w:rPr>
      <w:sz w:val="20"/>
      <w:szCs w:val="20"/>
    </w:rPr>
  </w:style>
  <w:style w:type="paragraph" w:styleId="CommentSubject">
    <w:name w:val="annotation subject"/>
    <w:basedOn w:val="CommentText"/>
    <w:next w:val="CommentText"/>
    <w:link w:val="CommentSubjectChar"/>
    <w:uiPriority w:val="99"/>
    <w:semiHidden/>
    <w:unhideWhenUsed/>
    <w:rsid w:val="00AD5B5F"/>
    <w:rPr>
      <w:b/>
      <w:bCs/>
    </w:rPr>
  </w:style>
  <w:style w:type="character" w:customStyle="1" w:styleId="CommentSubjectChar">
    <w:name w:val="Comment Subject Char"/>
    <w:basedOn w:val="CommentTextChar"/>
    <w:link w:val="CommentSubject"/>
    <w:uiPriority w:val="99"/>
    <w:semiHidden/>
    <w:rsid w:val="00AD5B5F"/>
    <w:rPr>
      <w:b/>
      <w:bCs/>
      <w:sz w:val="20"/>
      <w:szCs w:val="20"/>
    </w:rPr>
  </w:style>
  <w:style w:type="character" w:styleId="IntenseEmphasis">
    <w:name w:val="Intense Emphasis"/>
    <w:basedOn w:val="DefaultParagraphFont"/>
    <w:uiPriority w:val="21"/>
    <w:qFormat/>
    <w:rsid w:val="000A77FB"/>
    <w:rPr>
      <w:b/>
      <w:bCs/>
      <w:i/>
      <w:iCs/>
      <w:color w:val="4F81BD" w:themeColor="accent1"/>
    </w:rPr>
  </w:style>
  <w:style w:type="character" w:styleId="SubtleEmphasis">
    <w:name w:val="Subtle Emphasis"/>
    <w:basedOn w:val="DefaultParagraphFont"/>
    <w:uiPriority w:val="19"/>
    <w:qFormat/>
    <w:rsid w:val="00B57DA2"/>
    <w:rPr>
      <w:i/>
      <w:iCs/>
      <w:color w:val="808080" w:themeColor="text1" w:themeTint="7F"/>
    </w:rPr>
  </w:style>
  <w:style w:type="paragraph" w:styleId="BodyText2">
    <w:name w:val="Body Text 2"/>
    <w:basedOn w:val="Normal"/>
    <w:link w:val="BodyText2Char"/>
    <w:rsid w:val="008773FC"/>
    <w:pPr>
      <w:overflowPunct w:val="0"/>
      <w:autoSpaceDE w:val="0"/>
      <w:autoSpaceDN w:val="0"/>
      <w:adjustRightInd w:val="0"/>
      <w:spacing w:after="0" w:line="240" w:lineRule="auto"/>
      <w:ind w:right="-601"/>
      <w:textAlignment w:val="baseline"/>
    </w:pPr>
    <w:rPr>
      <w:rFonts w:ascii="Arial" w:eastAsia="Times New Roman" w:hAnsi="Arial" w:cs="Arial"/>
      <w:sz w:val="20"/>
      <w:szCs w:val="20"/>
    </w:rPr>
  </w:style>
  <w:style w:type="character" w:customStyle="1" w:styleId="BodyText2Char">
    <w:name w:val="Body Text 2 Char"/>
    <w:basedOn w:val="DefaultParagraphFont"/>
    <w:link w:val="BodyText2"/>
    <w:rsid w:val="008773FC"/>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4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rum.eionet.europa.eu/nrc-eionet-freshwater/library/copenhagen-eionet-workshop-september-2013/presentations/session-1-use-data/iv__at_perspective" TargetMode="External"/><Relationship Id="rId18" Type="http://schemas.openxmlformats.org/officeDocument/2006/relationships/hyperlink" Target="http://www.eea.europa.eu/data-and-maps/indicators/oxygen-consuming-substances-in-rivers/ds_resolveuid/a6b6460107594344bcde0c36566d8e91" TargetMode="External"/><Relationship Id="rId26" Type="http://schemas.openxmlformats.org/officeDocument/2006/relationships/hyperlink" Target="http://forum.eionet.europa.eu/nrc-eionet-freshwater/library/copenhagen-eionet-workshop-september-2013/presentations/session-4-feedback/biology" TargetMode="External"/><Relationship Id="rId39" Type="http://schemas.openxmlformats.org/officeDocument/2006/relationships/hyperlink" Target="mailto:kupusovic.e@fhmzbih.gov.ba" TargetMode="External"/><Relationship Id="rId3" Type="http://schemas.openxmlformats.org/officeDocument/2006/relationships/styles" Target="styles.xml"/><Relationship Id="rId21" Type="http://schemas.openxmlformats.org/officeDocument/2006/relationships/hyperlink" Target="http://www.eea.europa.eu/data-and-maps/indicators/use-of-freshwater-resources/ds_resolveuid/1187781a1582ae689ad29d812bc1ae5b" TargetMode="External"/><Relationship Id="rId34" Type="http://schemas.openxmlformats.org/officeDocument/2006/relationships/hyperlink" Target="http://forum.eionet.europa.eu/nrc-eionet-freshwater/library/copenhagen-eionet-workshop-september-2013/documents/background-documents/2e-soe-biology-data" TargetMode="External"/><Relationship Id="rId42" Type="http://schemas.openxmlformats.org/officeDocument/2006/relationships/hyperlink" Target="mailto:jacques.delsalle@ec.europa.eu" TargetMode="External"/><Relationship Id="rId7" Type="http://schemas.openxmlformats.org/officeDocument/2006/relationships/footnotes" Target="footnotes.xml"/><Relationship Id="rId12" Type="http://schemas.openxmlformats.org/officeDocument/2006/relationships/hyperlink" Target="http://forum.eionet.europa.eu/nrc-eionet-freshwater/library/copenhagen-eionet-workshop-september-2013/presentations/session-1-use-data/iii_visualization" TargetMode="External"/><Relationship Id="rId17" Type="http://schemas.openxmlformats.org/officeDocument/2006/relationships/hyperlink" Target="http://forum.eionet.europa.eu/nrc-eionet-freshwater/library/copenhagen-eionet-workshop-september-2013/presentations/session-2-quality-and-aggregation/iii_quality-and-representativity-nutrients-biology" TargetMode="External"/><Relationship Id="rId25" Type="http://schemas.openxmlformats.org/officeDocument/2006/relationships/hyperlink" Target="http://forum.eionet.europa.eu/nrc-eionet-freshwater/library/copenhagen-eionet-workshop-september-2013/presentations/session-3-wise-reporting/iii_gis-reference-datasets" TargetMode="External"/><Relationship Id="rId33" Type="http://schemas.openxmlformats.org/officeDocument/2006/relationships/hyperlink" Target="http://forum.eionet.europa.eu/nrc-eionet-freshwater/library/copenhagen-eionet-workshop-september-2013/documents/background-documents/1b-2-bioindicator-incl-integrated-dpsir-assessments" TargetMode="External"/><Relationship Id="rId38" Type="http://schemas.openxmlformats.org/officeDocument/2006/relationships/hyperlink" Target="mailto:palur@neki.gov.h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orum.eionet.europa.eu/nrc-eionet-freshwater/library/copenhagen-eionet-workshop-september-2013/presentations/session-2-quality-and-aggregation/ii_freshwater_visionde" TargetMode="External"/><Relationship Id="rId20" Type="http://schemas.openxmlformats.org/officeDocument/2006/relationships/hyperlink" Target="http://forum.eionet.europa.eu/nrc-eionet-freshwater/library/copenhagen-eionet-workshop-september-2013/presentations/session-2-quality-and-aggregation/iv_water-quantity" TargetMode="External"/><Relationship Id="rId29" Type="http://schemas.openxmlformats.org/officeDocument/2006/relationships/hyperlink" Target="http://forum.eionet.europa.eu/nrc-eionet-freshwater/library/copenhagen-eionet-workshop-september-2013/presentations/session-4-feedback/water-quantity" TargetMode="External"/><Relationship Id="rId41" Type="http://schemas.openxmlformats.org/officeDocument/2006/relationships/hyperlink" Target="mailto:hege.sangolt@miljodir.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um.eionet.europa.eu/nrc-eionet-freshwater/library/copenhagen-eionet-workshop-september-2013/presentations/session-1-use-data/ii_water_assessments" TargetMode="External"/><Relationship Id="rId24" Type="http://schemas.openxmlformats.org/officeDocument/2006/relationships/hyperlink" Target="http://forum.eionet.europa.eu/nrc-eionet-freshwater/library/copenhagen-eionet-workshop-september-2013/presentations/session-3-wise-reporting/ii_wise-soe-data-reporting" TargetMode="External"/><Relationship Id="rId32" Type="http://schemas.openxmlformats.org/officeDocument/2006/relationships/hyperlink" Target="http://forum.eionet.europa.eu/nrc-eionet-freshwater/library/copenhagen-eionet-workshop-september-2013/documents/background-documents/1b-1-csi_assessment" TargetMode="External"/><Relationship Id="rId37" Type="http://schemas.openxmlformats.org/officeDocument/2006/relationships/hyperlink" Target="http://forum.eionet.europa.eu/nrc-eionet-freshwater/library/copenhagen-eionet-workshop-september-2013/presentations/session-4-feedback" TargetMode="External"/><Relationship Id="rId40" Type="http://schemas.openxmlformats.org/officeDocument/2006/relationships/hyperlink" Target="mailto:anne.lyche.solheim@niva.no"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cm.eionet.europa.eu/ETC_Reports/HazardousSubstancesInWater_2013" TargetMode="External"/><Relationship Id="rId23" Type="http://schemas.openxmlformats.org/officeDocument/2006/relationships/hyperlink" Target="http://inspire.jrc.ec.europa.eu/" TargetMode="External"/><Relationship Id="rId28" Type="http://schemas.openxmlformats.org/officeDocument/2006/relationships/hyperlink" Target="http://forum.eionet.europa.eu/nrc-eionet-freshwater/library/copenhagen-eionet-workshop-september-2013/presentations/session-4-feedback/water-quality-nutrients" TargetMode="External"/><Relationship Id="rId36" Type="http://schemas.openxmlformats.org/officeDocument/2006/relationships/hyperlink" Target="http://forum.eionet.europa.eu/nrc-eionet-freshwater/library/copenhagen-eionet-workshop-september-2013/presentations/session-3-wise-reporting/ii_wise-soe-data-reporting" TargetMode="External"/><Relationship Id="rId10" Type="http://schemas.openxmlformats.org/officeDocument/2006/relationships/hyperlink" Target="http://forum.eionet.europa.eu/nrc-eionet-freshwater/library/copenhagen-eionet-workshop-september-2013/presentations/session-1-use-data/i_wfd-lessons-learned.pdf" TargetMode="External"/><Relationship Id="rId19" Type="http://schemas.openxmlformats.org/officeDocument/2006/relationships/hyperlink" Target="http://www.eea.europa.eu/data-and-maps/indicators/nutrients-in-freshwater/ds_resolveuid/6828a8a337d7481cb751a957b79cfb2e" TargetMode="External"/><Relationship Id="rId31" Type="http://schemas.openxmlformats.org/officeDocument/2006/relationships/hyperlink" Target="http://forum.eionet.europa.eu/nrc-eionet-freshwater/library/copenhagen-eionet-workshop-september-2013/presentations/session-1-use-data/i_wfd-lessons-learned.pdf" TargetMode="External"/><Relationship Id="rId44" Type="http://schemas.openxmlformats.org/officeDocument/2006/relationships/hyperlink" Target="mailto:miroslav.fanta@cenia.cz" TargetMode="External"/><Relationship Id="rId4" Type="http://schemas.microsoft.com/office/2007/relationships/stylesWithEffects" Target="stylesWithEffects.xml"/><Relationship Id="rId9" Type="http://schemas.openxmlformats.org/officeDocument/2006/relationships/hyperlink" Target="http://forum.eionet.europa.eu/nrc-eionet-freshwater/library/copenhagen-eionet-workshop-september-2013/eionet-freshwater-workshop-2013/draft-agenda_2013-freshwater-eionet-workshop_19-20sep2013_cph" TargetMode="External"/><Relationship Id="rId14" Type="http://schemas.openxmlformats.org/officeDocument/2006/relationships/hyperlink" Target="http://forum.eionet.europa.eu/nrc-eionet-freshwater/library/copenhagen-eionet-workshop-september-2013/presentations/session-2-quality-and-aggregation/i_wise-soe_dataqa_hazarsubs" TargetMode="External"/><Relationship Id="rId22" Type="http://schemas.openxmlformats.org/officeDocument/2006/relationships/hyperlink" Target="http://forum.eionet.europa.eu/nrc-eionet-freshwater/library/copenhagen-eionet-workshop-september-2013/presentations/session-3-wise-reporting/i_dd-and-towards-decentralised-systems" TargetMode="External"/><Relationship Id="rId27" Type="http://schemas.openxmlformats.org/officeDocument/2006/relationships/hyperlink" Target="http://forum.eionet.europa.eu/nrc-eionet-freshwater/library/copenhagen-eionet-workshop-september-2013/presentations/session-4-feedback/hazardous-substances-and-emissions" TargetMode="External"/><Relationship Id="rId30" Type="http://schemas.openxmlformats.org/officeDocument/2006/relationships/hyperlink" Target="http://forum.eionet.europa.eu/nrc-eionet-freshwater/library/copenhagen-eionet-workshop-september-2013/documents/background-documents/1a-wfd-lessons-learned-document" TargetMode="External"/><Relationship Id="rId35" Type="http://schemas.openxmlformats.org/officeDocument/2006/relationships/hyperlink" Target="http://forum.eionet.europa.eu/nrc-eionet-freshwater/library/copenhagen-eionet-workshop-september-2013/presentations/session-2-quality-and-aggregation/iii_quality-and-representativity-nutrients-biology" TargetMode="External"/><Relationship Id="rId43" Type="http://schemas.openxmlformats.org/officeDocument/2006/relationships/hyperlink" Target="mailto:kodes@chmi.c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nspire.jrc.ec.europa.eu/events/conferences/inspire_2013/index.cfm/page/plenary" TargetMode="External"/><Relationship Id="rId7" Type="http://schemas.openxmlformats.org/officeDocument/2006/relationships/hyperlink" Target="http://forum.eionet.europa.eu/nrc-eionet-freshwater/library/reporting_eionetwfd/guidance_2009pdf" TargetMode="External"/><Relationship Id="rId2" Type="http://schemas.openxmlformats.org/officeDocument/2006/relationships/hyperlink" Target="http://inspire.jrc.ec.europa.eu/events/conferences/inspire_2013/pdfs/25-06-2013_AUDITORIUM_11.00%20-%2012.00_5-Hugo%20De%20Groof_Hugo-De-Groof.pdf" TargetMode="External"/><Relationship Id="rId1" Type="http://schemas.openxmlformats.org/officeDocument/2006/relationships/hyperlink" Target="http://forum.eionet.europa.eu/nrc-eionet-freshwater/library/copenhagen-eionet-workshop-september-2013/eionet-freshwater-workshop-2013" TargetMode="External"/><Relationship Id="rId6" Type="http://schemas.openxmlformats.org/officeDocument/2006/relationships/hyperlink" Target="https://circabc.europa.eu/sd/a/230cff2b-457e-4436-b9a2-3a467d181d5e/SOE%20guidance%20document%20final%20by%20NFPs%20Feb%202009.pdf" TargetMode="External"/><Relationship Id="rId5" Type="http://schemas.openxmlformats.org/officeDocument/2006/relationships/hyperlink" Target="http://forum.eionet.europa.eu/nrc-eionet-freshwater/library/copenhagen-eionet-workshop-september-2013/documents/background-documents/biology-assessment" TargetMode="External"/><Relationship Id="rId4" Type="http://schemas.openxmlformats.org/officeDocument/2006/relationships/hyperlink" Target="http://inspire.jrc.ec.europa.eu/events/conferences/inspire_2013/pdfs/25-06-2013_ROOM-3_14.00%20-%2015.30_318-Robert%20Tomas_Robert-Tom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2EAF2-8C64-40B8-9808-2BFB3997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6087</Words>
  <Characters>34702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40708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Vanneuville</dc:creator>
  <cp:lastModifiedBy>Wouter Vanneuville</cp:lastModifiedBy>
  <cp:revision>7</cp:revision>
  <cp:lastPrinted>2013-11-19T09:58:00Z</cp:lastPrinted>
  <dcterms:created xsi:type="dcterms:W3CDTF">2014-01-24T06:20:00Z</dcterms:created>
  <dcterms:modified xsi:type="dcterms:W3CDTF">2014-01-27T09:18:00Z</dcterms:modified>
</cp:coreProperties>
</file>