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bookmarkStart w:id="0" w:name="_GoBack"/>
      <w:bookmarkEnd w:id="0"/>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commentRangeStart w:id="1"/>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commentRangeEnd w:id="1"/>
      <w:r w:rsidR="001774F0">
        <w:rPr>
          <w:rStyle w:val="CommentReference"/>
        </w:rPr>
        <w:commentReference w:id="1"/>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proofErr w:type="spellStart"/>
      <w:r w:rsidRPr="002A51FD">
        <w:rPr>
          <w:bCs/>
          <w:i/>
          <w:iCs/>
        </w:rPr>
        <w:t>Authors</w:t>
      </w:r>
      <w:proofErr w:type="spellEnd"/>
      <w:r w:rsidR="002A51FD" w:rsidRPr="002A51FD">
        <w:rPr>
          <w:bCs/>
          <w:i/>
          <w:iCs/>
        </w:rPr>
        <w:t>: Joost van den R</w:t>
      </w:r>
      <w:r w:rsidR="002A51FD">
        <w:rPr>
          <w:bCs/>
          <w:i/>
          <w:iCs/>
        </w:rPr>
        <w:t>oovaart (</w:t>
      </w:r>
      <w:proofErr w:type="spellStart"/>
      <w:r w:rsidR="002A51FD">
        <w:rPr>
          <w:bCs/>
          <w:i/>
          <w:iCs/>
        </w:rPr>
        <w:t>Deltares</w:t>
      </w:r>
      <w:proofErr w:type="spellEnd"/>
      <w:r w:rsidR="002A51FD">
        <w:rPr>
          <w:bCs/>
          <w:i/>
          <w:iCs/>
        </w:rPr>
        <w:t>), Nanette van Duijnhoven (</w:t>
      </w:r>
      <w:proofErr w:type="spellStart"/>
      <w:r w:rsidR="002A51FD">
        <w:rPr>
          <w:bCs/>
          <w:i/>
          <w:iCs/>
        </w:rPr>
        <w:t>Deltares</w:t>
      </w:r>
      <w:proofErr w:type="spellEnd"/>
      <w:r w:rsidR="002A51FD">
        <w:rPr>
          <w:bCs/>
          <w:i/>
          <w:iCs/>
        </w:rPr>
        <w:t>),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2" w:name="_Hlk34216312"/>
      <w:r>
        <w:rPr>
          <w:rFonts w:ascii="Calibri" w:eastAsia="MS Mincho" w:hAnsi="Calibri" w:cs="Times New Roman"/>
          <w:lang w:val="en-US"/>
        </w:rPr>
        <w:t>Priority Hazardous Substances</w:t>
      </w:r>
      <w:bookmarkEnd w:id="2"/>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9178BB">
      <w:pPr>
        <w:numPr>
          <w:ilvl w:val="0"/>
          <w:numId w:val="3"/>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9178BB">
      <w:pPr>
        <w:numPr>
          <w:ilvl w:val="0"/>
          <w:numId w:val="3"/>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w:t>
      </w:r>
      <w:proofErr w:type="gramStart"/>
      <w:r>
        <w:rPr>
          <w:lang w:val="en-GB"/>
        </w:rPr>
        <w:t>be seen as</w:t>
      </w:r>
      <w:proofErr w:type="gramEnd"/>
      <w:r>
        <w:rPr>
          <w:lang w:val="en-GB"/>
        </w:rPr>
        <w:t xml:space="preserve">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proofErr w:type="gramStart"/>
      <w:r w:rsidR="00656417">
        <w:rPr>
          <w:lang w:val="en-GB"/>
        </w:rPr>
        <w:t>A number of</w:t>
      </w:r>
      <w:proofErr w:type="gramEnd"/>
      <w:r w:rsidR="00656417">
        <w:rPr>
          <w:lang w:val="en-GB"/>
        </w:rPr>
        <w:t xml:space="preserve">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commentRangeStart w:id="6"/>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commentRangeEnd w:id="6"/>
      <w:r w:rsidR="008C5B92">
        <w:rPr>
          <w:rStyle w:val="CommentReference"/>
        </w:rPr>
        <w:commentReference w:id="6"/>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commentRangeStart w:id="7"/>
      <w:r w:rsidR="00513045">
        <w:rPr>
          <w:lang w:val="en-US"/>
        </w:rPr>
        <w:t xml:space="preserve">see </w:t>
      </w:r>
      <w:r w:rsidR="00FE6944">
        <w:rPr>
          <w:lang w:val="en-US"/>
        </w:rPr>
        <w:t>Figure</w:t>
      </w:r>
      <w:r w:rsidR="00513045">
        <w:rPr>
          <w:lang w:val="en-US"/>
        </w:rPr>
        <w:t xml:space="preserve"> 1 below</w:t>
      </w:r>
      <w:commentRangeEnd w:id="7"/>
      <w:r w:rsidR="008739FA">
        <w:rPr>
          <w:rStyle w:val="CommentReference"/>
        </w:rPr>
        <w:commentReference w:id="7"/>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253CC0"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9"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8  </w:t>
            </w:r>
            <w:r w:rsidRPr="000A0FC4">
              <w:rPr>
                <w:rFonts w:eastAsiaTheme="minorEastAsia"/>
                <w:sz w:val="16"/>
                <w:szCs w:val="16"/>
                <w:lang w:val="en-US" w:eastAsia="zh-CN"/>
              </w:rPr>
              <w:t>Urban</w:t>
            </w:r>
            <w:proofErr w:type="gramEnd"/>
            <w:r w:rsidRPr="000A0FC4">
              <w:rPr>
                <w:rFonts w:eastAsiaTheme="minorEastAsia"/>
                <w:sz w:val="16"/>
                <w:szCs w:val="16"/>
                <w:lang w:val="en-US" w:eastAsia="zh-CN"/>
              </w:rPr>
              <w:t xml:space="preserve"> Waste Water treated</w:t>
            </w:r>
          </w:p>
        </w:tc>
      </w:tr>
      <w:tr w:rsidR="000A0FC4" w:rsidRPr="00253CC0"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9  </w:t>
            </w:r>
            <w:r w:rsidRPr="000A0FC4">
              <w:rPr>
                <w:rFonts w:eastAsiaTheme="minorEastAsia"/>
                <w:sz w:val="16"/>
                <w:szCs w:val="16"/>
                <w:lang w:val="en-US" w:eastAsia="zh-CN"/>
              </w:rPr>
              <w:t>Individual</w:t>
            </w:r>
            <w:proofErr w:type="gramEnd"/>
            <w:r w:rsidRPr="000A0FC4">
              <w:rPr>
                <w:rFonts w:eastAsiaTheme="minorEastAsia"/>
                <w:sz w:val="16"/>
                <w:szCs w:val="16"/>
                <w:lang w:val="en-US" w:eastAsia="zh-CN"/>
              </w:rPr>
              <w:t xml:space="preserve"> - treated and untreated- household discharges</w:t>
            </w:r>
          </w:p>
        </w:tc>
      </w:tr>
      <w:tr w:rsidR="000A0FC4" w:rsidRPr="00253CC0"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10  Industrial</w:t>
            </w:r>
            <w:proofErr w:type="gramEnd"/>
            <w:r w:rsidRPr="000A0FC4">
              <w:rPr>
                <w:rFonts w:eastAsiaTheme="minorEastAsia"/>
                <w:sz w:val="16"/>
                <w:szCs w:val="16"/>
                <w:lang w:val="en-US" w:eastAsia="zh-CN"/>
              </w:rPr>
              <w:t xml:space="preserve"> Waste Water treated</w:t>
            </w:r>
          </w:p>
        </w:tc>
      </w:tr>
      <w:tr w:rsidR="000A0FC4" w:rsidRPr="00253CC0"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11  Direct</w:t>
            </w:r>
            <w:proofErr w:type="gramEnd"/>
            <w:r w:rsidRPr="000A0FC4">
              <w:rPr>
                <w:rFonts w:eastAsiaTheme="minorEastAsia"/>
                <w:sz w:val="16"/>
                <w:szCs w:val="16"/>
                <w:lang w:val="en-US" w:eastAsia="zh-CN"/>
              </w:rPr>
              <w:t xml:space="preserve"> Discharges from Mining</w:t>
            </w:r>
          </w:p>
        </w:tc>
      </w:tr>
      <w:tr w:rsidR="000A0FC4" w:rsidRPr="00253CC0"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12  Direct</w:t>
            </w:r>
            <w:proofErr w:type="gramEnd"/>
            <w:r w:rsidRPr="000A0FC4">
              <w:rPr>
                <w:rFonts w:eastAsiaTheme="minorEastAsia"/>
                <w:sz w:val="16"/>
                <w:szCs w:val="16"/>
                <w:lang w:val="en-US" w:eastAsia="zh-CN"/>
              </w:rPr>
              <w:t xml:space="preserve">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253CC0"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7</w:t>
            </w:r>
            <w:r>
              <w:rPr>
                <w:rFonts w:eastAsiaTheme="minorEastAsia"/>
                <w:sz w:val="16"/>
                <w:szCs w:val="16"/>
                <w:lang w:val="en-US" w:eastAsia="zh-CN"/>
              </w:rPr>
              <w:t xml:space="preserve">  </w:t>
            </w:r>
            <w:r w:rsidRPr="000A0FC4">
              <w:rPr>
                <w:rFonts w:eastAsiaTheme="minorEastAsia"/>
                <w:sz w:val="16"/>
                <w:szCs w:val="16"/>
                <w:lang w:val="en-US" w:eastAsia="zh-CN"/>
              </w:rPr>
              <w:t>Storm</w:t>
            </w:r>
            <w:proofErr w:type="gramEnd"/>
            <w:r w:rsidRPr="000A0FC4">
              <w:rPr>
                <w:rFonts w:eastAsiaTheme="minorEastAsia"/>
                <w:sz w:val="16"/>
                <w:szCs w:val="16"/>
                <w:lang w:val="en-US" w:eastAsia="zh-CN"/>
              </w:rPr>
              <w:t xml:space="preserve">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10" w:name="_Ref467067537"/>
      <w:bookmarkEnd w:id="9"/>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10"/>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commentRangeStart w:id="11"/>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w:t>
      </w:r>
      <w:commentRangeEnd w:id="11"/>
      <w:r w:rsidR="008739FA">
        <w:rPr>
          <w:rStyle w:val="CommentReference"/>
        </w:rPr>
        <w:commentReference w:id="11"/>
      </w:r>
      <w:r w:rsidRPr="006554E6">
        <w:rPr>
          <w:lang w:val="en-US"/>
        </w:rPr>
        <w:t xml:space="preserve">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12" w:name="_Hlk34215818"/>
      <w:r w:rsidR="00513045">
        <w:rPr>
          <w:lang w:val="en-US"/>
        </w:rPr>
        <w:t>industrial (IWWTPs</w:t>
      </w:r>
      <w:bookmarkEnd w:id="12"/>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r w:rsidRPr="0061161F">
        <w:rPr>
          <w:lang w:val="en-US"/>
        </w:rPr>
        <w:t xml:space="preserve">Although different approaches are shown in the scheme (riverine load approach, </w:t>
      </w:r>
      <w:proofErr w:type="gramStart"/>
      <w:r w:rsidRPr="0061161F">
        <w:rPr>
          <w:lang w:val="en-US"/>
        </w:rPr>
        <w:t>source oriented</w:t>
      </w:r>
      <w:proofErr w:type="gramEnd"/>
      <w:r w:rsidRPr="0061161F">
        <w:rPr>
          <w:lang w:val="en-US"/>
        </w:rPr>
        <w:t xml:space="preserve">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p>
    <w:p w14:paraId="1804F735" w14:textId="118C73BD" w:rsidR="00F1709F" w:rsidRDefault="00F1709F" w:rsidP="001E350C">
      <w:pPr>
        <w:tabs>
          <w:tab w:val="left" w:pos="9072"/>
        </w:tabs>
        <w:spacing w:after="0"/>
        <w:contextualSpacing/>
        <w:rPr>
          <w:lang w:val="en-US"/>
        </w:rPr>
      </w:pPr>
    </w:p>
    <w:p w14:paraId="6258CCF4" w14:textId="73C1D1F0"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commentRangeStart w:id="13"/>
      <w:r w:rsidRPr="00B6157E">
        <w:rPr>
          <w:b/>
          <w:lang w:val="en-US"/>
        </w:rPr>
        <w:t xml:space="preserve">Discussion </w:t>
      </w:r>
      <w:r w:rsidR="00B646B8">
        <w:rPr>
          <w:b/>
          <w:lang w:val="en-US"/>
        </w:rPr>
        <w:t xml:space="preserve">point </w:t>
      </w:r>
      <w:r w:rsidRPr="00B6157E">
        <w:rPr>
          <w:b/>
          <w:lang w:val="en-US"/>
        </w:rPr>
        <w:t>1</w:t>
      </w:r>
      <w:commentRangeEnd w:id="13"/>
      <w:r w:rsidR="008739FA">
        <w:rPr>
          <w:rStyle w:val="CommentReference"/>
        </w:rPr>
        <w:commentReference w:id="13"/>
      </w:r>
      <w:r>
        <w:rPr>
          <w:lang w:val="en-US"/>
        </w:rPr>
        <w:t>: Although the riverine load approach is more simple</w:t>
      </w:r>
      <w:r w:rsidR="00CC3717">
        <w:rPr>
          <w:lang w:val="en-US"/>
        </w:rPr>
        <w:t xml:space="preserve"> than the pathway approach</w:t>
      </w:r>
      <w:r w:rsidR="00792CEF">
        <w:rPr>
          <w:lang w:val="en-US"/>
        </w:rPr>
        <w:t xml:space="preserve"> (and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4DE35A2E" w14:textId="77777777" w:rsidR="00CC3717" w:rsidRDefault="00CC3717" w:rsidP="001E350C">
      <w:pPr>
        <w:tabs>
          <w:tab w:val="left" w:pos="9072"/>
        </w:tabs>
        <w:spacing w:after="0"/>
        <w:contextualSpacing/>
        <w:rPr>
          <w:lang w:val="en-US"/>
        </w:rPr>
      </w:pPr>
    </w:p>
    <w:p w14:paraId="5440D813" w14:textId="34ED244E"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commentRangeStart w:id="14"/>
      <w:r w:rsidRPr="00B6157E">
        <w:rPr>
          <w:b/>
          <w:lang w:val="en-US"/>
        </w:rPr>
        <w:t xml:space="preserve">Discussion </w:t>
      </w:r>
      <w:r w:rsidR="00B646B8">
        <w:rPr>
          <w:b/>
          <w:lang w:val="en-US"/>
        </w:rPr>
        <w:t xml:space="preserve">point </w:t>
      </w:r>
      <w:r w:rsidRPr="00B6157E">
        <w:rPr>
          <w:b/>
          <w:lang w:val="en-US"/>
        </w:rPr>
        <w:t>2</w:t>
      </w:r>
      <w:commentRangeEnd w:id="14"/>
      <w:r w:rsidR="008739FA">
        <w:rPr>
          <w:rStyle w:val="CommentReference"/>
        </w:rPr>
        <w:commentReference w:id="14"/>
      </w:r>
      <w:r>
        <w:rPr>
          <w:lang w:val="en-US"/>
        </w:rPr>
        <w:t xml:space="preserve">: </w:t>
      </w:r>
      <w:bookmarkStart w:id="15" w:name="_Hlk37233414"/>
      <w:r>
        <w:rPr>
          <w:lang w:val="en-US"/>
        </w:rPr>
        <w:t xml:space="preserve">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bookmarkEnd w:id="15"/>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3B2E6D">
        <w:rPr>
          <w:lang w:val="en-GB"/>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4"/>
      </w:r>
      <w:r w:rsidR="007568A1">
        <w:rPr>
          <w:lang w:val="en-US"/>
        </w:rPr>
        <w:t>. T</w:t>
      </w:r>
      <w:r w:rsidR="004F4A0E" w:rsidRPr="008D0362">
        <w:rPr>
          <w:lang w:val="en-US"/>
        </w:rPr>
        <w:t xml:space="preserve">he method has been applied for 7 </w:t>
      </w:r>
      <w:commentRangeStart w:id="16"/>
      <w:r w:rsidR="004F4A0E" w:rsidRPr="008D0362">
        <w:rPr>
          <w:lang w:val="en-US"/>
        </w:rPr>
        <w:t xml:space="preserve">heavy metals </w:t>
      </w:r>
      <w:commentRangeEnd w:id="16"/>
      <w:r w:rsidR="004F1DA4">
        <w:rPr>
          <w:rStyle w:val="CommentReference"/>
        </w:rPr>
        <w:commentReference w:id="16"/>
      </w:r>
      <w:r w:rsidR="004F4A0E" w:rsidRPr="008D0362">
        <w:rPr>
          <w:lang w:val="en-US"/>
        </w:rPr>
        <w:t>for the Rhine catchment. The estimated loads</w:t>
      </w:r>
      <w:commentRangeStart w:id="17"/>
      <w:r w:rsidR="004F4A0E" w:rsidRPr="008D0362">
        <w:rPr>
          <w:lang w:val="en-US"/>
        </w:rPr>
        <w:t xml:space="preserve"> sufﬁciently </w:t>
      </w:r>
      <w:commentRangeEnd w:id="17"/>
      <w:r w:rsidR="004F1DA4">
        <w:rPr>
          <w:rStyle w:val="CommentReference"/>
        </w:rPr>
        <w:commentReference w:id="17"/>
      </w:r>
      <w:r w:rsidR="004F4A0E" w:rsidRPr="008D0362">
        <w:rPr>
          <w:lang w:val="en-US"/>
        </w:rPr>
        <w:t>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3B2E6D">
        <w:rPr>
          <w:lang w:val="en-GB"/>
        </w:rPr>
        <w:t>This emission factor method has also been the basis for th</w:t>
      </w:r>
      <w:r w:rsidR="00593C83" w:rsidRPr="003B2E6D">
        <w:rPr>
          <w:lang w:val="en-GB"/>
        </w:rPr>
        <w:t xml:space="preserve">e EC project: </w:t>
      </w:r>
      <w:r w:rsidR="00593C83" w:rsidRPr="003B2E6D">
        <w:rPr>
          <w:i/>
          <w:lang w:val="en-GB"/>
        </w:rPr>
        <w:t>Diffuse water emissions in E-PRTR</w:t>
      </w:r>
      <w:r w:rsidR="00593C83">
        <w:rPr>
          <w:rStyle w:val="FootnoteReference"/>
          <w:lang w:val="de-DE"/>
        </w:rPr>
        <w:footnoteReference w:id="15"/>
      </w:r>
      <w:r w:rsidR="00593C83" w:rsidRPr="003B2E6D">
        <w:rPr>
          <w:lang w:val="en-GB"/>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 xml:space="preserve">An example for an activity is the production of urban waste water. The AR will then be the number of inhabitants producing waste water. The EF for a </w:t>
      </w:r>
      <w:r w:rsidR="003E2B13">
        <w:rPr>
          <w:lang w:val="en-US"/>
        </w:rPr>
        <w:lastRenderedPageBreak/>
        <w:t>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Pr="00B0094D" w:rsidRDefault="00F37DBC" w:rsidP="00F37DBC">
      <w:pPr>
        <w:spacing w:before="44" w:line="240" w:lineRule="auto"/>
        <w:ind w:left="102" w:right="-20"/>
        <w:rPr>
          <w:rFonts w:eastAsia="Arial"/>
          <w:spacing w:val="-1"/>
          <w:w w:val="104"/>
          <w:sz w:val="18"/>
          <w:szCs w:val="18"/>
          <w:lang w:val="en-US"/>
        </w:rPr>
      </w:pPr>
      <w:r w:rsidRPr="00B0094D">
        <w:rPr>
          <w:rFonts w:eastAsia="Arial"/>
          <w:spacing w:val="5"/>
          <w:w w:val="104"/>
          <w:sz w:val="18"/>
          <w:szCs w:val="18"/>
          <w:lang w:val="en-US"/>
        </w:rPr>
        <w:t>W</w:t>
      </w:r>
      <w:r w:rsidRPr="00B0094D">
        <w:rPr>
          <w:rFonts w:eastAsia="Arial"/>
          <w:spacing w:val="-1"/>
          <w:w w:val="104"/>
          <w:sz w:val="18"/>
          <w:szCs w:val="18"/>
          <w:lang w:val="en-US"/>
        </w:rPr>
        <w:t>he</w:t>
      </w:r>
      <w:r w:rsidRPr="00B0094D">
        <w:rPr>
          <w:rFonts w:eastAsia="Arial"/>
          <w:spacing w:val="-4"/>
          <w:w w:val="104"/>
          <w:sz w:val="18"/>
          <w:szCs w:val="18"/>
          <w:lang w:val="en-US"/>
        </w:rPr>
        <w:t>r</w:t>
      </w:r>
      <w:r w:rsidRPr="00B0094D">
        <w:rPr>
          <w:rFonts w:eastAsia="Arial"/>
          <w:spacing w:val="-1"/>
          <w:w w:val="104"/>
          <w:sz w:val="18"/>
          <w:szCs w:val="18"/>
          <w:lang w:val="en-US"/>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 xml:space="preserve">but might have a good correlation with such data. Such proxy data could be the population size or gross domestic product or other high-level indicators of the size and the economic activities in a country. 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lastRenderedPageBreak/>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1A14B61D" w:rsidR="00166DFA" w:rsidRDefault="00246AF3" w:rsidP="006F20A4">
      <w:pPr>
        <w:pBdr>
          <w:top w:val="single" w:sz="4" w:space="1" w:color="auto"/>
          <w:left w:val="single" w:sz="4" w:space="4" w:color="auto"/>
          <w:bottom w:val="single" w:sz="4" w:space="1" w:color="auto"/>
          <w:right w:val="single" w:sz="4" w:space="4" w:color="auto"/>
        </w:pBdr>
        <w:spacing w:after="0"/>
        <w:rPr>
          <w:rFonts w:eastAsia="MS Mincho"/>
          <w:lang w:val="en-US"/>
        </w:rPr>
      </w:pPr>
      <w:commentRangeStart w:id="18"/>
      <w:r w:rsidRPr="00182FBD">
        <w:rPr>
          <w:b/>
          <w:lang w:val="en-US"/>
        </w:rPr>
        <w:t xml:space="preserve">Discussion </w:t>
      </w:r>
      <w:r w:rsidR="00166DFA">
        <w:rPr>
          <w:b/>
          <w:lang w:val="en-US"/>
        </w:rPr>
        <w:t xml:space="preserve">point </w:t>
      </w:r>
      <w:r w:rsidR="00CC3717" w:rsidRPr="00182FBD">
        <w:rPr>
          <w:b/>
          <w:lang w:val="en-US"/>
        </w:rPr>
        <w:t>3</w:t>
      </w:r>
      <w:commentRangeEnd w:id="18"/>
      <w:r w:rsidR="000973A0">
        <w:rPr>
          <w:rStyle w:val="CommentReference"/>
        </w:rPr>
        <w:commentReference w:id="18"/>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lastRenderedPageBreak/>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hyperlink r:id="rId16" w:history="1">
        <w:r w:rsidR="00803824" w:rsidRPr="00382A5F">
          <w:rPr>
            <w:rStyle w:val="Hyperlink"/>
            <w:lang w:val="en-US"/>
          </w:rPr>
          <w:t>https://www.eea.europa.eu/publications/chemicals-in-european-waters</w:t>
        </w:r>
      </w:hyperlink>
      <w:r w:rsidR="00803824" w:rsidRPr="00382A5F">
        <w:rPr>
          <w:rStyle w:val="SubtleEmphasis"/>
          <w:lang w:val="en-US"/>
        </w:rPr>
        <w:t xml:space="preserve"> </w:t>
      </w:r>
    </w:p>
    <w:p w14:paraId="2688B767" w14:textId="273035DF"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w:t>
      </w:r>
      <w:commentRangeStart w:id="20"/>
      <w:r>
        <w:rPr>
          <w:lang w:val="en-US"/>
        </w:rPr>
        <w:t xml:space="preserve">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 xml:space="preserve">pollutants for which the inventory of all the (relevant) pathways </w:t>
      </w:r>
      <w:proofErr w:type="gramStart"/>
      <w:r w:rsidRPr="00E73AA7">
        <w:rPr>
          <w:lang w:val="en-US"/>
        </w:rPr>
        <w:t>is more or less</w:t>
      </w:r>
      <w:proofErr w:type="gramEnd"/>
      <w:r w:rsidRPr="00E73AA7">
        <w:rPr>
          <w:lang w:val="en-US"/>
        </w:rPr>
        <w:t xml:space="preserve"> complete, than a larger list of pollutants with a lot of missing pathways.</w:t>
      </w:r>
      <w:r>
        <w:rPr>
          <w:lang w:val="en-US"/>
        </w:rPr>
        <w:t xml:space="preserve"> </w:t>
      </w:r>
      <w:commentRangeEnd w:id="20"/>
      <w:r w:rsidR="000973A0">
        <w:rPr>
          <w:rStyle w:val="CommentReference"/>
        </w:rPr>
        <w:commentReference w:id="20"/>
      </w:r>
      <w:r>
        <w:rPr>
          <w:lang w:val="en-US"/>
        </w:rPr>
        <w:t xml:space="preserve">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1900"/>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proofErr w:type="spellStart"/>
            <w:r w:rsidRPr="00D652F8">
              <w:rPr>
                <w:rFonts w:ascii="Calibri" w:eastAsia="Times New Roman" w:hAnsi="Calibri" w:cs="Calibri"/>
                <w:b/>
                <w:bCs/>
                <w:color w:val="000000"/>
                <w:sz w:val="20"/>
                <w:szCs w:val="20"/>
                <w:lang w:eastAsia="nl-NL"/>
              </w:rPr>
              <w:t>Pollutant</w:t>
            </w:r>
            <w:proofErr w:type="spellEnd"/>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Nitrogen</w:t>
            </w:r>
            <w:proofErr w:type="spellEnd"/>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Phosphorus</w:t>
            </w:r>
            <w:proofErr w:type="spellEnd"/>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Mercury</w:t>
            </w:r>
            <w:proofErr w:type="spellEnd"/>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Anthracene</w:t>
            </w:r>
            <w:proofErr w:type="spellEnd"/>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Benzo</w:t>
            </w:r>
            <w:proofErr w:type="spellEnd"/>
            <w:r w:rsidRPr="00D652F8">
              <w:rPr>
                <w:rFonts w:ascii="Calibri" w:eastAsia="Times New Roman" w:hAnsi="Calibri" w:cs="Calibri"/>
                <w:color w:val="000000"/>
                <w:sz w:val="20"/>
                <w:szCs w:val="20"/>
                <w:lang w:eastAsia="nl-NL"/>
              </w:rPr>
              <w:t>(a)</w:t>
            </w:r>
            <w:proofErr w:type="spellStart"/>
            <w:r w:rsidRPr="00D652F8">
              <w:rPr>
                <w:rFonts w:ascii="Calibri" w:eastAsia="Times New Roman" w:hAnsi="Calibri" w:cs="Calibri"/>
                <w:color w:val="000000"/>
                <w:sz w:val="20"/>
                <w:szCs w:val="20"/>
                <w:lang w:eastAsia="nl-NL"/>
              </w:rPr>
              <w:t>pyrene</w:t>
            </w:r>
            <w:proofErr w:type="spellEnd"/>
          </w:p>
        </w:tc>
      </w:tr>
      <w:tr w:rsidR="001B24C4" w:rsidRPr="004D4AA6"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r w:rsidRPr="002A51FD">
              <w:rPr>
                <w:rFonts w:ascii="Calibri" w:eastAsia="Times New Roman" w:hAnsi="Calibri" w:cs="Calibri"/>
                <w:color w:val="000000"/>
                <w:sz w:val="20"/>
                <w:szCs w:val="20"/>
                <w:lang w:val="da-DK" w:eastAsia="nl-NL"/>
              </w:rPr>
              <w:t>Benzo(g,h,i)perylene</w:t>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proofErr w:type="spellStart"/>
      <w:r w:rsidRPr="00382A5F">
        <w:rPr>
          <w:rStyle w:val="SubtleEmphasis"/>
        </w:rPr>
        <w:t>Table</w:t>
      </w:r>
      <w:proofErr w:type="spellEnd"/>
      <w:r w:rsidRPr="00382A5F">
        <w:rPr>
          <w:rStyle w:val="SubtleEmphasis"/>
        </w:rPr>
        <w:t xml:space="preserve"> 2 </w:t>
      </w:r>
      <w:proofErr w:type="spellStart"/>
      <w:r w:rsidRPr="00382A5F">
        <w:rPr>
          <w:rStyle w:val="SubtleEmphasis"/>
        </w:rPr>
        <w:t>Proposed</w:t>
      </w:r>
      <w:proofErr w:type="spellEnd"/>
      <w:r w:rsidRPr="00382A5F">
        <w:rPr>
          <w:rStyle w:val="SubtleEmphasis"/>
        </w:rPr>
        <w:t xml:space="preserve"> </w:t>
      </w:r>
      <w:proofErr w:type="spellStart"/>
      <w:r w:rsidRPr="00382A5F">
        <w:rPr>
          <w:rStyle w:val="SubtleEmphasis"/>
        </w:rPr>
        <w:t>selection</w:t>
      </w:r>
      <w:proofErr w:type="spellEnd"/>
      <w:r w:rsidRPr="00382A5F">
        <w:rPr>
          <w:rStyle w:val="SubtleEmphasis"/>
        </w:rPr>
        <w:t xml:space="preserve"> of </w:t>
      </w:r>
      <w:proofErr w:type="spellStart"/>
      <w:r w:rsidRPr="00382A5F">
        <w:rPr>
          <w:rStyle w:val="SubtleEmphasis"/>
        </w:rPr>
        <w:t>pollutants</w:t>
      </w:r>
      <w:proofErr w:type="spellEnd"/>
    </w:p>
    <w:p w14:paraId="10A4E014" w14:textId="69BD3149" w:rsidR="009C3B57" w:rsidRPr="00182FBD" w:rsidRDefault="00603855" w:rsidP="00D652F8">
      <w:pPr>
        <w:pStyle w:val="Heading3"/>
        <w:rPr>
          <w:rStyle w:val="IntenseEmphasis"/>
          <w:i w:val="0"/>
          <w:lang w:val="en-US"/>
        </w:rPr>
      </w:pPr>
      <w:r>
        <w:rPr>
          <w:rStyle w:val="IntenseEmphasis"/>
          <w:i w:val="0"/>
          <w:lang w:val="en-US"/>
        </w:rPr>
        <w:lastRenderedPageBreak/>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5BD5D3E0"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commentRangeStart w:id="21"/>
      <w:r w:rsidRPr="00033F34">
        <w:rPr>
          <w:b/>
          <w:lang w:val="en-US"/>
        </w:rPr>
        <w:t>Discussion point 5</w:t>
      </w:r>
      <w:r>
        <w:rPr>
          <w:lang w:val="en-US"/>
        </w:rPr>
        <w:t>:</w:t>
      </w:r>
      <w:r w:rsidR="001F10E1">
        <w:rPr>
          <w:lang w:val="en-US"/>
        </w:rPr>
        <w:t xml:space="preserve"> </w:t>
      </w:r>
      <w:commentRangeEnd w:id="21"/>
      <w:r w:rsidR="000973A0">
        <w:rPr>
          <w:rStyle w:val="CommentReference"/>
        </w:rPr>
        <w:commentReference w:id="21"/>
      </w:r>
      <w:r>
        <w:rPr>
          <w:lang w:val="en-US"/>
        </w:rPr>
        <w:t>Would it be helpful to a</w:t>
      </w:r>
      <w:r w:rsidR="001F10E1">
        <w:rPr>
          <w:lang w:val="en-US"/>
        </w:rPr>
        <w:t>dd a clear definition of the pathways in this proposal</w:t>
      </w:r>
      <w:r>
        <w:rPr>
          <w:lang w:val="en-US"/>
        </w:rPr>
        <w:t>?</w:t>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w:t>
      </w:r>
      <w:commentRangeStart w:id="22"/>
      <w:r w:rsidR="00E349DF">
        <w:rPr>
          <w:lang w:val="en-US"/>
        </w:rPr>
        <w:t>For the other pathways not all the selected pollutants seem to be relevant</w:t>
      </w:r>
      <w:commentRangeEnd w:id="22"/>
      <w:r w:rsidR="000973A0">
        <w:rPr>
          <w:rStyle w:val="CommentReference"/>
        </w:rPr>
        <w:commentReference w:id="22"/>
      </w:r>
      <w:r w:rsidR="00E349DF">
        <w:rPr>
          <w:lang w:val="en-US"/>
        </w:rPr>
        <w: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03A30DB2"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commentRangeStart w:id="23"/>
      <w:r w:rsidRPr="00033F34">
        <w:rPr>
          <w:b/>
          <w:lang w:val="en-US"/>
        </w:rPr>
        <w:t>Discussion point 6</w:t>
      </w:r>
      <w:r>
        <w:rPr>
          <w:lang w:val="en-US"/>
        </w:rPr>
        <w:t xml:space="preserve">: </w:t>
      </w:r>
      <w:commentRangeEnd w:id="23"/>
      <w:r w:rsidR="000973A0">
        <w:rPr>
          <w:rStyle w:val="CommentReference"/>
        </w:rPr>
        <w:commentReference w:id="23"/>
      </w:r>
      <w:r>
        <w:rPr>
          <w:lang w:val="en-US"/>
        </w:rPr>
        <w:t xml:space="preserve">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commentRangeStart w:id="24"/>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commentRangeEnd w:id="24"/>
      <w:r w:rsidR="000973A0">
        <w:rPr>
          <w:rStyle w:val="CommentReference"/>
          <w:rFonts w:asciiTheme="minorHAnsi" w:eastAsiaTheme="minorHAnsi" w:hAnsiTheme="minorHAnsi" w:cstheme="minorBidi"/>
          <w:color w:val="auto"/>
        </w:rPr>
        <w:commentReference w:id="24"/>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2179093C"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commentRangeStart w:id="25"/>
      <w:r w:rsidRPr="005B6823">
        <w:rPr>
          <w:b/>
          <w:lang w:val="en-GB"/>
        </w:rPr>
        <w:t>Discussion point 7</w:t>
      </w:r>
      <w:r>
        <w:rPr>
          <w:lang w:val="en-GB"/>
        </w:rPr>
        <w:t xml:space="preserve">: </w:t>
      </w:r>
      <w:commentRangeEnd w:id="25"/>
      <w:r w:rsidR="000973A0">
        <w:rPr>
          <w:rStyle w:val="CommentReference"/>
        </w:rPr>
        <w:commentReference w:id="25"/>
      </w:r>
      <w:r>
        <w:rPr>
          <w:lang w:val="en-GB"/>
        </w:rPr>
        <w:t>Do MS have recent data on deposition monitoring</w:t>
      </w:r>
      <w:r w:rsidR="005B6823">
        <w:rPr>
          <w:lang w:val="en-GB"/>
        </w:rPr>
        <w:t xml:space="preserve"> that could be shared?</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commentRangeStart w:id="26"/>
      <w:r w:rsidRPr="00F209B4">
        <w:rPr>
          <w:rFonts w:eastAsiaTheme="minorEastAsia"/>
          <w:lang w:val="en-US" w:eastAsia="zh-CN"/>
        </w:rPr>
        <w:t>P</w:t>
      </w:r>
      <w:proofErr w:type="gramStart"/>
      <w:r w:rsidRPr="00F209B4">
        <w:rPr>
          <w:rFonts w:eastAsiaTheme="minorEastAsia"/>
          <w:lang w:val="en-US" w:eastAsia="zh-CN"/>
        </w:rPr>
        <w:t>2  Erosion</w:t>
      </w:r>
      <w:commentRangeEnd w:id="26"/>
      <w:proofErr w:type="gramEnd"/>
      <w:r w:rsidR="000973A0">
        <w:rPr>
          <w:rStyle w:val="CommentReference"/>
          <w:rFonts w:asciiTheme="minorHAnsi" w:eastAsiaTheme="minorHAnsi" w:hAnsiTheme="minorHAnsi" w:cstheme="minorBidi"/>
          <w:color w:val="auto"/>
        </w:rPr>
        <w:commentReference w:id="26"/>
      </w:r>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lastRenderedPageBreak/>
        <w:t xml:space="preserve">The load of pollutants to surface water as a result of erosion might be calculated by multiplying the </w:t>
      </w:r>
      <w:commentRangeStart w:id="27"/>
      <w:r>
        <w:rPr>
          <w:lang w:val="en-GB"/>
        </w:rPr>
        <w:t xml:space="preserve">substance content of fine soil </w:t>
      </w:r>
      <w:commentRangeEnd w:id="27"/>
      <w:r w:rsidR="000973A0">
        <w:rPr>
          <w:rStyle w:val="CommentReference"/>
        </w:rPr>
        <w:commentReference w:id="27"/>
      </w:r>
      <w:r>
        <w:rPr>
          <w:lang w:val="en-GB"/>
        </w:rPr>
        <w:t xml:space="preserve">by the soil erosion (Eurostat) in tonnes/hectare. </w:t>
      </w:r>
    </w:p>
    <w:p w14:paraId="6CCA1394" w14:textId="0D52A31A"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commentRangeStart w:id="28"/>
      <w:r w:rsidRPr="00701114">
        <w:rPr>
          <w:b/>
          <w:lang w:val="en-US"/>
        </w:rPr>
        <w:t>Discussion point 8</w:t>
      </w:r>
      <w:r>
        <w:rPr>
          <w:lang w:val="en-US"/>
        </w:rPr>
        <w:t xml:space="preserve">: </w:t>
      </w:r>
      <w:commentRangeEnd w:id="28"/>
      <w:r w:rsidR="000973A0">
        <w:rPr>
          <w:rStyle w:val="CommentReference"/>
        </w:rPr>
        <w:commentReference w:id="28"/>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30"/>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commentRangeEnd w:id="30"/>
      <w:r w:rsidR="000973A0">
        <w:rPr>
          <w:rStyle w:val="CommentReference"/>
        </w:rPr>
        <w:commentReference w:id="30"/>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commentRangeStart w:id="31"/>
    </w:p>
    <w:p w14:paraId="207E3A72" w14:textId="43B5D8F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9</w:t>
      </w:r>
      <w:commentRangeEnd w:id="31"/>
      <w:r w:rsidR="000973A0">
        <w:rPr>
          <w:rStyle w:val="CommentReference"/>
        </w:rPr>
        <w:commentReference w:id="31"/>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32"/>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commentRangeEnd w:id="32"/>
      <w:r w:rsidR="00286261">
        <w:rPr>
          <w:rStyle w:val="CommentReference"/>
        </w:rPr>
        <w:commentReference w:id="32"/>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33"/>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commentRangeEnd w:id="33"/>
      <w:r w:rsidR="00286261">
        <w:rPr>
          <w:rStyle w:val="CommentReference"/>
        </w:rPr>
        <w:commentReference w:id="33"/>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34"/>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6  </w:t>
      </w:r>
      <w:bookmarkStart w:id="35" w:name="_Hlk37233344"/>
      <w:r w:rsidRPr="00F209B4">
        <w:rPr>
          <w:rFonts w:asciiTheme="majorHAnsi" w:eastAsiaTheme="majorEastAsia" w:hAnsiTheme="majorHAnsi" w:cstheme="majorBidi"/>
          <w:color w:val="1F3763" w:themeColor="accent1" w:themeShade="7F"/>
          <w:sz w:val="24"/>
          <w:szCs w:val="24"/>
          <w:lang w:val="en-US"/>
        </w:rPr>
        <w:t>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bookmarkEnd w:id="35"/>
      <w:commentRangeEnd w:id="34"/>
      <w:r w:rsidR="00286261">
        <w:rPr>
          <w:rStyle w:val="CommentReference"/>
        </w:rPr>
        <w:commentReference w:id="34"/>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4229114F"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commentRangeStart w:id="36"/>
      <w:r w:rsidRPr="005075E2">
        <w:rPr>
          <w:b/>
          <w:lang w:val="en-US" w:eastAsia="zh-CN"/>
        </w:rPr>
        <w:t>Discussion point 10</w:t>
      </w:r>
      <w:commentRangeEnd w:id="36"/>
      <w:r w:rsidR="00286261">
        <w:rPr>
          <w:rStyle w:val="CommentReference"/>
        </w:rPr>
        <w:commentReference w:id="36"/>
      </w:r>
      <w:r>
        <w:rPr>
          <w:lang w:val="en-US" w:eastAsia="zh-CN"/>
        </w:rPr>
        <w:t xml:space="preserve">: </w:t>
      </w:r>
      <w:bookmarkStart w:id="38" w:name="_Hlk37233366"/>
      <w:r>
        <w:rPr>
          <w:lang w:val="en-US" w:eastAsia="zh-CN"/>
        </w:rPr>
        <w:t xml:space="preserve">Is this a pathway with significant contribution to surface water? Do MS </w:t>
      </w:r>
      <w:r w:rsidR="005075E2">
        <w:rPr>
          <w:lang w:val="en-US" w:eastAsia="zh-CN"/>
        </w:rPr>
        <w:t>use this pathway in their models?</w:t>
      </w:r>
      <w:bookmarkEnd w:id="38"/>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commentRangeStart w:id="39"/>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7  </w:t>
      </w:r>
      <w:bookmarkStart w:id="40" w:name="_Hlk37235066"/>
      <w:r w:rsidRPr="00F209B4">
        <w:rPr>
          <w:rFonts w:asciiTheme="majorHAnsi" w:eastAsiaTheme="majorEastAsia" w:hAnsiTheme="majorHAnsi" w:cstheme="majorBidi"/>
          <w:color w:val="1F3763" w:themeColor="accent1" w:themeShade="7F"/>
          <w:sz w:val="24"/>
          <w:szCs w:val="24"/>
          <w:lang w:val="en-US"/>
        </w:rPr>
        <w:t>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bookmarkEnd w:id="40"/>
      <w:commentRangeEnd w:id="39"/>
      <w:r w:rsidR="00286261">
        <w:rPr>
          <w:rStyle w:val="CommentReference"/>
        </w:rPr>
        <w:commentReference w:id="39"/>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lastRenderedPageBreak/>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commentRangeStart w:id="41"/>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8  </w:t>
      </w:r>
      <w:bookmarkStart w:id="42" w:name="_Hlk37236119"/>
      <w:r w:rsidRPr="00F209B4">
        <w:rPr>
          <w:rFonts w:asciiTheme="majorHAnsi" w:eastAsiaTheme="majorEastAsia" w:hAnsiTheme="majorHAnsi" w:cstheme="majorBidi"/>
          <w:color w:val="1F3763" w:themeColor="accent1" w:themeShade="7F"/>
          <w:sz w:val="24"/>
          <w:szCs w:val="24"/>
          <w:lang w:val="en-US"/>
        </w:rPr>
        <w:t>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bookmarkEnd w:id="42"/>
      <w:commentRangeEnd w:id="41"/>
      <w:r w:rsidR="00D4636D">
        <w:rPr>
          <w:rStyle w:val="CommentReference"/>
        </w:rPr>
        <w:commentReference w:id="41"/>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2073D220" w:rsidR="00012777" w:rsidRDefault="00012777" w:rsidP="00012777">
      <w:pPr>
        <w:pBdr>
          <w:top w:val="single" w:sz="4" w:space="1" w:color="auto"/>
          <w:left w:val="single" w:sz="4" w:space="4" w:color="auto"/>
          <w:bottom w:val="single" w:sz="4" w:space="1" w:color="auto"/>
          <w:right w:val="single" w:sz="4" w:space="4" w:color="auto"/>
        </w:pBdr>
        <w:rPr>
          <w:lang w:val="en-US"/>
        </w:rPr>
      </w:pPr>
      <w:commentRangeStart w:id="43"/>
      <w:r w:rsidRPr="00FC792E">
        <w:rPr>
          <w:b/>
          <w:lang w:val="en-US"/>
        </w:rPr>
        <w:t>Discussion point</w:t>
      </w:r>
      <w:r w:rsidR="00697E96">
        <w:rPr>
          <w:b/>
          <w:lang w:val="en-US"/>
        </w:rPr>
        <w:t xml:space="preserve"> 1</w:t>
      </w:r>
      <w:r w:rsidR="005075E2">
        <w:rPr>
          <w:b/>
          <w:lang w:val="en-US"/>
        </w:rPr>
        <w:t>1</w:t>
      </w:r>
      <w:r>
        <w:rPr>
          <w:lang w:val="en-US"/>
        </w:rPr>
        <w:t xml:space="preserve">: </w:t>
      </w:r>
      <w:commentRangeEnd w:id="43"/>
      <w:r w:rsidR="00E9704F">
        <w:rPr>
          <w:rStyle w:val="CommentReference"/>
        </w:rPr>
        <w:commentReference w:id="43"/>
      </w:r>
      <w:r>
        <w:rPr>
          <w:lang w:val="en-US"/>
        </w:rPr>
        <w:t xml:space="preserve">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2A560575" w:rsidR="00D63159" w:rsidRP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r w:rsidRPr="004A11B8">
        <w:rPr>
          <w:rFonts w:ascii="Calibri" w:eastAsia="MS Mincho" w:hAnsi="Calibri" w:cs="Times New Roman"/>
          <w:b/>
          <w:lang w:val="en-GB"/>
        </w:rPr>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commentRangeStart w:id="44"/>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commentRangeEnd w:id="44"/>
      <w:r w:rsidR="00E9704F">
        <w:rPr>
          <w:rStyle w:val="CommentReference"/>
        </w:rPr>
        <w:commentReference w:id="44"/>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commentRangeStart w:id="45"/>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commentRangeEnd w:id="45"/>
      <w:r w:rsidR="00E9704F">
        <w:rPr>
          <w:rStyle w:val="CommentReference"/>
        </w:rPr>
        <w:commentReference w:id="45"/>
      </w:r>
    </w:p>
    <w:p w14:paraId="27145C40" w14:textId="77777777" w:rsidR="00701114" w:rsidRDefault="00701114" w:rsidP="00701114">
      <w:pPr>
        <w:rPr>
          <w:lang w:val="en-US"/>
        </w:rPr>
      </w:pPr>
      <w:r>
        <w:rPr>
          <w:lang w:val="en-US"/>
        </w:rPr>
        <w:lastRenderedPageBreak/>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commentRangeStart w:id="46"/>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commentRangeEnd w:id="46"/>
      <w:r w:rsidR="00E9704F">
        <w:rPr>
          <w:rStyle w:val="CommentReference"/>
        </w:rPr>
        <w:commentReference w:id="46"/>
      </w:r>
    </w:p>
    <w:p w14:paraId="6C3CB380" w14:textId="0D43FF57" w:rsidR="00F209B4" w:rsidRDefault="001F10E1" w:rsidP="001F10E1">
      <w:pPr>
        <w:spacing w:after="0"/>
        <w:rPr>
          <w:lang w:val="en-US"/>
        </w:rPr>
      </w:pPr>
      <w:bookmarkStart w:id="47" w:name="_Hlk33465260"/>
      <w:r>
        <w:rPr>
          <w:lang w:val="en-US"/>
        </w:rPr>
        <w:t xml:space="preserve">This pathway is </w:t>
      </w:r>
      <w:r w:rsidR="00012777">
        <w:rPr>
          <w:lang w:val="en-US"/>
        </w:rPr>
        <w:t xml:space="preserve">already </w:t>
      </w:r>
      <w:r>
        <w:rPr>
          <w:lang w:val="en-US"/>
        </w:rPr>
        <w:t>covered by the E-PRTR reported loads</w:t>
      </w:r>
      <w:bookmarkEnd w:id="47"/>
      <w:r>
        <w:rPr>
          <w:lang w:val="en-US"/>
        </w:rPr>
        <w:t>. In theory, all emissions to water are reported on a yearly basis by the MS under 3 conditions:</w:t>
      </w:r>
    </w:p>
    <w:p w14:paraId="6F1821B0" w14:textId="7CF74DA7" w:rsidR="001F10E1" w:rsidRDefault="004D7D33" w:rsidP="009178BB">
      <w:pPr>
        <w:pStyle w:val="ListParagraph"/>
        <w:numPr>
          <w:ilvl w:val="0"/>
          <w:numId w:val="2"/>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9178BB">
      <w:pPr>
        <w:pStyle w:val="ListParagraph"/>
        <w:numPr>
          <w:ilvl w:val="0"/>
          <w:numId w:val="2"/>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9178BB">
      <w:pPr>
        <w:pStyle w:val="ListParagraph"/>
        <w:numPr>
          <w:ilvl w:val="0"/>
          <w:numId w:val="2"/>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48" w:name="_Hlk34313604"/>
    </w:p>
    <w:p w14:paraId="7A0243C7" w14:textId="38560D0B"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commentRangeStart w:id="49"/>
      <w:r w:rsidRPr="00FC792E">
        <w:rPr>
          <w:b/>
          <w:lang w:val="en-US"/>
        </w:rPr>
        <w:t>Discussion point</w:t>
      </w:r>
      <w:r w:rsidR="00697E96">
        <w:rPr>
          <w:b/>
          <w:lang w:val="en-US"/>
        </w:rPr>
        <w:t xml:space="preserve"> 1</w:t>
      </w:r>
      <w:r w:rsidR="005075E2">
        <w:rPr>
          <w:b/>
          <w:lang w:val="en-US"/>
        </w:rPr>
        <w:t>3</w:t>
      </w:r>
      <w:commentRangeEnd w:id="49"/>
      <w:r w:rsidR="00E9704F">
        <w:rPr>
          <w:rStyle w:val="CommentReference"/>
        </w:rPr>
        <w:commentReference w:id="49"/>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p>
    <w:p w14:paraId="3583F446" w14:textId="77777777" w:rsidR="00033F34" w:rsidRDefault="00033F34" w:rsidP="004D7D33">
      <w:pPr>
        <w:spacing w:after="0"/>
        <w:rPr>
          <w:lang w:val="en-US"/>
        </w:rPr>
      </w:pPr>
    </w:p>
    <w:bookmarkEnd w:id="48"/>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6B36E031" w:rsidR="004D7D33" w:rsidRPr="004D7D33" w:rsidRDefault="00033F34" w:rsidP="00012777">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commentRangeStart w:id="50"/>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11  </w:t>
      </w:r>
      <w:bookmarkStart w:id="51" w:name="_Hlk37236532"/>
      <w:r w:rsidRPr="00F209B4">
        <w:rPr>
          <w:rFonts w:asciiTheme="majorHAnsi" w:eastAsiaTheme="majorEastAsia" w:hAnsiTheme="majorHAnsi" w:cstheme="majorBidi"/>
          <w:color w:val="1F3763" w:themeColor="accent1" w:themeShade="7F"/>
          <w:sz w:val="24"/>
          <w:szCs w:val="24"/>
          <w:lang w:val="en-US"/>
        </w:rPr>
        <w:t>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commentRangeEnd w:id="50"/>
      <w:r w:rsidR="00E9704F">
        <w:rPr>
          <w:rStyle w:val="CommentReference"/>
        </w:rPr>
        <w:commentReference w:id="50"/>
      </w:r>
    </w:p>
    <w:bookmarkEnd w:id="51"/>
    <w:p w14:paraId="12658FA1" w14:textId="25F956CD" w:rsidR="00F209B4" w:rsidRDefault="004B70DD" w:rsidP="004B70DD">
      <w:pPr>
        <w:spacing w:after="0"/>
        <w:rPr>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proofErr w:type="gramStart"/>
      <w:r>
        <w:rPr>
          <w:lang w:val="en-US"/>
        </w:rPr>
        <w:t>At the moment</w:t>
      </w:r>
      <w:proofErr w:type="gramEnd"/>
      <w:r>
        <w:rPr>
          <w:lang w:val="en-US"/>
        </w:rPr>
        <w:t xml:space="preserve"> it is not clear yet how to quantify emission from abandoned mining sites.</w:t>
      </w:r>
    </w:p>
    <w:p w14:paraId="36E7B435" w14:textId="71F92593" w:rsidR="004B70DD" w:rsidRDefault="004B70DD" w:rsidP="004B70DD">
      <w:pPr>
        <w:spacing w:after="0"/>
        <w:rPr>
          <w:lang w:val="en-US"/>
        </w:rPr>
      </w:pPr>
    </w:p>
    <w:p w14:paraId="7E236DD0" w14:textId="6D0DFB8C"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commentRangeStart w:id="52"/>
      <w:r w:rsidRPr="00033F34">
        <w:rPr>
          <w:b/>
          <w:lang w:val="en-US"/>
        </w:rPr>
        <w:t>Discussion point</w:t>
      </w:r>
      <w:r>
        <w:rPr>
          <w:lang w:val="en-US"/>
        </w:rPr>
        <w:t xml:space="preserve"> </w:t>
      </w:r>
      <w:r w:rsidR="00697E96" w:rsidRPr="00697E96">
        <w:rPr>
          <w:b/>
          <w:lang w:val="en-US"/>
        </w:rPr>
        <w:t>1</w:t>
      </w:r>
      <w:r w:rsidR="005075E2">
        <w:rPr>
          <w:b/>
          <w:lang w:val="en-US"/>
        </w:rPr>
        <w:t>5</w:t>
      </w:r>
      <w:commentRangeEnd w:id="52"/>
      <w:r w:rsidR="00E9704F">
        <w:rPr>
          <w:rStyle w:val="CommentReference"/>
        </w:rPr>
        <w:commentReference w:id="52"/>
      </w:r>
      <w:r w:rsidR="004B70DD">
        <w:rPr>
          <w:lang w:val="en-US"/>
        </w:rPr>
        <w:t xml:space="preserve">: </w:t>
      </w:r>
      <w:bookmarkStart w:id="53" w:name="_Hlk37236554"/>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p>
    <w:bookmarkEnd w:id="53"/>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54EC9D8B"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commentRangeStart w:id="54"/>
      <w:r w:rsidR="00CB50F3">
        <w:rPr>
          <w:lang w:val="en-US"/>
        </w:rPr>
        <w:t xml:space="preserve">inland navigation </w:t>
      </w:r>
      <w:r>
        <w:rPr>
          <w:lang w:val="en-US"/>
        </w:rPr>
        <w:t xml:space="preserve">for PAH emissions </w:t>
      </w:r>
      <w:commentRangeEnd w:id="54"/>
      <w:r w:rsidR="00E9704F">
        <w:rPr>
          <w:rStyle w:val="CommentReference"/>
        </w:rPr>
        <w:commentReference w:id="54"/>
      </w:r>
      <w:r>
        <w:rPr>
          <w:lang w:val="en-US"/>
        </w:rPr>
        <w:t>and is there any data available?</w:t>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commentRangeStart w:id="55"/>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commentRangeEnd w:id="55"/>
      <w:r w:rsidR="00E9704F">
        <w:rPr>
          <w:rStyle w:val="CommentReference"/>
        </w:rPr>
        <w:commentReference w:id="55"/>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w:t>
      </w:r>
      <w:proofErr w:type="gramStart"/>
      <w:r w:rsidR="00AF0E9D" w:rsidRPr="002E3A5A">
        <w:rPr>
          <w:lang w:val="en-US"/>
        </w:rPr>
        <w:t>a</w:t>
      </w:r>
      <w:proofErr w:type="gramEnd"/>
      <w:r w:rsidR="00AF0E9D" w:rsidRPr="002E3A5A">
        <w:rPr>
          <w:lang w:val="en-US"/>
        </w:rPr>
        <w:t xml:space="preserve">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70E3C7D4" w:rsidR="002E3A5A" w:rsidRPr="002E3A5A" w:rsidRDefault="002E3A5A" w:rsidP="002E3A5A">
      <w:pPr>
        <w:pBdr>
          <w:top w:val="single" w:sz="4" w:space="1" w:color="auto"/>
          <w:left w:val="single" w:sz="4" w:space="4" w:color="auto"/>
          <w:bottom w:val="single" w:sz="4" w:space="1" w:color="auto"/>
          <w:right w:val="single" w:sz="4" w:space="4" w:color="auto"/>
        </w:pBdr>
        <w:rPr>
          <w:lang w:val="en-US"/>
        </w:rPr>
      </w:pPr>
      <w:commentRangeStart w:id="56"/>
      <w:r w:rsidRPr="002E3A5A">
        <w:rPr>
          <w:b/>
          <w:lang w:val="en-US"/>
        </w:rPr>
        <w:t>Discussion point 1</w:t>
      </w:r>
      <w:r w:rsidR="005075E2">
        <w:rPr>
          <w:b/>
          <w:lang w:val="en-US"/>
        </w:rPr>
        <w:t>7</w:t>
      </w:r>
      <w:r>
        <w:rPr>
          <w:lang w:val="en-US"/>
        </w:rPr>
        <w:t xml:space="preserve">: </w:t>
      </w:r>
      <w:commentRangeEnd w:id="56"/>
      <w:r w:rsidR="00E9704F">
        <w:rPr>
          <w:rStyle w:val="CommentReference"/>
        </w:rPr>
        <w:commentReference w:id="56"/>
      </w:r>
      <w:r>
        <w:rPr>
          <w:lang w:val="en-US"/>
        </w:rPr>
        <w:t>Do MS or stakeholders have suggestions for an improved method for quantification?</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6217696D" w:rsidR="006A4D8A" w:rsidRDefault="006A4D8A" w:rsidP="00F40035">
      <w:pPr>
        <w:pStyle w:val="Heading2"/>
        <w:numPr>
          <w:ilvl w:val="0"/>
          <w:numId w:val="0"/>
        </w:numPr>
        <w:ind w:left="720"/>
        <w:rPr>
          <w:rFonts w:eastAsia="MS Mincho"/>
          <w:highlight w:val="yellow"/>
          <w:lang w:val="en-GB"/>
        </w:rPr>
      </w:pPr>
    </w:p>
    <w:p w14:paraId="37346658" w14:textId="70471F73" w:rsidR="00606C26" w:rsidRDefault="00606C26" w:rsidP="00606C26">
      <w:pPr>
        <w:rPr>
          <w:highlight w:val="yellow"/>
          <w:lang w:val="en-GB"/>
        </w:rPr>
      </w:pPr>
    </w:p>
    <w:p w14:paraId="738E64AD" w14:textId="38B94240" w:rsidR="00606C26" w:rsidRDefault="00606C26" w:rsidP="00606C26">
      <w:pPr>
        <w:rPr>
          <w:highlight w:val="yellow"/>
          <w:lang w:val="en-GB"/>
        </w:rPr>
      </w:pPr>
    </w:p>
    <w:p w14:paraId="362F5F67" w14:textId="526BB734" w:rsidR="00606C26" w:rsidRDefault="00606C26" w:rsidP="00606C26">
      <w:pPr>
        <w:rPr>
          <w:highlight w:val="yellow"/>
          <w:lang w:val="en-GB"/>
        </w:rPr>
      </w:pPr>
    </w:p>
    <w:p w14:paraId="096015FE" w14:textId="46386B6B" w:rsidR="00606C26" w:rsidRDefault="00606C26" w:rsidP="00606C26">
      <w:pPr>
        <w:rPr>
          <w:highlight w:val="yellow"/>
          <w:lang w:val="en-GB"/>
        </w:rPr>
      </w:pPr>
    </w:p>
    <w:p w14:paraId="7D7DBFE9" w14:textId="5C3837E4" w:rsidR="00606C26" w:rsidRDefault="00606C26" w:rsidP="00606C26">
      <w:pPr>
        <w:rPr>
          <w:highlight w:val="yellow"/>
          <w:lang w:val="en-GB"/>
        </w:rPr>
      </w:pPr>
    </w:p>
    <w:p w14:paraId="73C5158B" w14:textId="6AD86F07" w:rsidR="00606C26" w:rsidRDefault="00606C26" w:rsidP="00606C26">
      <w:pPr>
        <w:rPr>
          <w:highlight w:val="yellow"/>
          <w:lang w:val="en-GB"/>
        </w:rPr>
      </w:pPr>
    </w:p>
    <w:p w14:paraId="0C28515D" w14:textId="01C60CF8" w:rsidR="00606C26" w:rsidRDefault="00606C26" w:rsidP="00606C26">
      <w:pPr>
        <w:rPr>
          <w:highlight w:val="yellow"/>
          <w:lang w:val="en-GB"/>
        </w:rPr>
      </w:pPr>
    </w:p>
    <w:p w14:paraId="25EC31B4" w14:textId="713B954A" w:rsidR="00606C26" w:rsidRDefault="00606C26" w:rsidP="00606C26">
      <w:pPr>
        <w:rPr>
          <w:highlight w:val="yellow"/>
          <w:lang w:val="en-GB"/>
        </w:rPr>
      </w:pPr>
    </w:p>
    <w:p w14:paraId="15DB32FE" w14:textId="153FFE89" w:rsidR="00606C26" w:rsidRDefault="00606C26" w:rsidP="00606C26">
      <w:pPr>
        <w:rPr>
          <w:highlight w:val="yellow"/>
          <w:lang w:val="en-GB"/>
        </w:rPr>
      </w:pPr>
    </w:p>
    <w:p w14:paraId="53149374" w14:textId="5769A022" w:rsidR="00606C26" w:rsidRDefault="00606C26" w:rsidP="00606C26">
      <w:pPr>
        <w:rPr>
          <w:highlight w:val="yellow"/>
          <w:lang w:val="en-GB"/>
        </w:rPr>
      </w:pPr>
    </w:p>
    <w:p w14:paraId="0A310DC6" w14:textId="16EA1B1B" w:rsidR="00606C26" w:rsidRDefault="00606C26" w:rsidP="00606C26">
      <w:pPr>
        <w:rPr>
          <w:highlight w:val="yellow"/>
          <w:lang w:val="en-GB"/>
        </w:rPr>
      </w:pPr>
    </w:p>
    <w:p w14:paraId="2E1E9ACC" w14:textId="67256298" w:rsidR="00606C26" w:rsidRDefault="00606C26" w:rsidP="00606C26">
      <w:pPr>
        <w:rPr>
          <w:highlight w:val="yellow"/>
          <w:lang w:val="en-GB"/>
        </w:rPr>
      </w:pPr>
    </w:p>
    <w:p w14:paraId="1C772819" w14:textId="224A19CE" w:rsidR="00606C26" w:rsidRDefault="00606C26" w:rsidP="00606C26">
      <w:pPr>
        <w:rPr>
          <w:highlight w:val="yellow"/>
          <w:lang w:val="en-GB"/>
        </w:rPr>
      </w:pPr>
    </w:p>
    <w:p w14:paraId="0FCCBBB2" w14:textId="31DDE2DE" w:rsidR="00606C26" w:rsidRPr="00606C26" w:rsidRDefault="00606C26" w:rsidP="00606C26">
      <w:pPr>
        <w:jc w:val="center"/>
        <w:rPr>
          <w:b/>
          <w:bCs/>
          <w:highlight w:val="yellow"/>
          <w:u w:val="single"/>
          <w:lang w:val="en-GB"/>
        </w:rPr>
      </w:pPr>
      <w:r w:rsidRPr="00606C26">
        <w:rPr>
          <w:b/>
          <w:bCs/>
          <w:highlight w:val="yellow"/>
          <w:u w:val="single"/>
          <w:lang w:val="en-GB"/>
        </w:rPr>
        <w:lastRenderedPageBreak/>
        <w:t>ANNEX</w:t>
      </w:r>
      <w:r w:rsidR="00F83D00">
        <w:rPr>
          <w:b/>
          <w:bCs/>
          <w:highlight w:val="yellow"/>
          <w:u w:val="single"/>
          <w:lang w:val="en-GB"/>
        </w:rPr>
        <w:t xml:space="preserve"> 1</w:t>
      </w:r>
    </w:p>
    <w:p w14:paraId="24FC7AAE" w14:textId="2B76BAC3" w:rsidR="00606C26" w:rsidRPr="003D3928" w:rsidRDefault="00606C26" w:rsidP="00606C26">
      <w:pPr>
        <w:spacing w:after="0"/>
        <w:rPr>
          <w:b/>
          <w:u w:val="single"/>
        </w:rPr>
      </w:pPr>
      <w:proofErr w:type="spellStart"/>
      <w:r w:rsidRPr="003D3928">
        <w:rPr>
          <w:b/>
          <w:u w:val="single"/>
        </w:rPr>
        <w:t>Review</w:t>
      </w:r>
      <w:r>
        <w:rPr>
          <w:b/>
          <w:u w:val="single"/>
        </w:rPr>
        <w:t>er</w:t>
      </w:r>
      <w:proofErr w:type="spellEnd"/>
      <w:r w:rsidRPr="003D3928">
        <w:rPr>
          <w:b/>
          <w:u w:val="single"/>
        </w:rPr>
        <w:t xml:space="preserve"> </w:t>
      </w:r>
      <w:proofErr w:type="spellStart"/>
      <w:r w:rsidRPr="003D3928">
        <w:rPr>
          <w:b/>
          <w:u w:val="single"/>
        </w:rPr>
        <w:t>Comments</w:t>
      </w:r>
      <w:proofErr w:type="spellEnd"/>
    </w:p>
    <w:p w14:paraId="04FB2833" w14:textId="77777777" w:rsidR="00606C26" w:rsidRDefault="00606C26" w:rsidP="00606C26">
      <w:pPr>
        <w:spacing w:after="0"/>
      </w:pPr>
      <w:r>
        <w:t xml:space="preserve">Kevin </w:t>
      </w:r>
      <w:proofErr w:type="spellStart"/>
      <w:r>
        <w:t>Farley</w:t>
      </w:r>
      <w:proofErr w:type="spellEnd"/>
    </w:p>
    <w:p w14:paraId="3241EED7" w14:textId="77777777" w:rsidR="00606C26" w:rsidRDefault="00606C26" w:rsidP="00606C26">
      <w:pPr>
        <w:spacing w:after="0"/>
      </w:pPr>
      <w:r>
        <w:t>Professor at Manhattan College</w:t>
      </w:r>
    </w:p>
    <w:p w14:paraId="26747E6E" w14:textId="77777777" w:rsidR="00606C26" w:rsidRDefault="00606C26" w:rsidP="00606C26">
      <w:pPr>
        <w:spacing w:after="0"/>
      </w:pPr>
      <w:proofErr w:type="spellStart"/>
      <w:r>
        <w:t>Civil</w:t>
      </w:r>
      <w:proofErr w:type="spellEnd"/>
      <w:r>
        <w:t xml:space="preserve"> &amp; </w:t>
      </w:r>
      <w:proofErr w:type="spellStart"/>
      <w:r>
        <w:t>Environmental</w:t>
      </w:r>
      <w:proofErr w:type="spellEnd"/>
      <w:r>
        <w:t xml:space="preserve"> Engineering</w:t>
      </w:r>
    </w:p>
    <w:p w14:paraId="5E231102" w14:textId="77777777" w:rsidR="00606C26" w:rsidRDefault="00253CC0" w:rsidP="00606C26">
      <w:pPr>
        <w:spacing w:after="0"/>
      </w:pPr>
      <w:hyperlink r:id="rId17" w:history="1">
        <w:r w:rsidR="00606C26" w:rsidRPr="001A29D2">
          <w:rPr>
            <w:rStyle w:val="Hyperlink"/>
          </w:rPr>
          <w:t>kevin.farley@manhattan.edu</w:t>
        </w:r>
      </w:hyperlink>
    </w:p>
    <w:p w14:paraId="02506BC6" w14:textId="77777777" w:rsidR="00606C26" w:rsidRDefault="00606C26" w:rsidP="00606C26">
      <w:pPr>
        <w:spacing w:after="0"/>
      </w:pPr>
      <w:r>
        <w:t>6 April 2020</w:t>
      </w:r>
    </w:p>
    <w:p w14:paraId="62432993" w14:textId="77777777" w:rsidR="00606C26" w:rsidRDefault="00606C26" w:rsidP="00606C26">
      <w:pPr>
        <w:spacing w:after="0"/>
        <w:jc w:val="center"/>
      </w:pPr>
    </w:p>
    <w:p w14:paraId="459ED168" w14:textId="77777777" w:rsidR="00606C26" w:rsidRDefault="00606C26" w:rsidP="00606C26">
      <w:pPr>
        <w:spacing w:after="0"/>
        <w:jc w:val="center"/>
      </w:pPr>
      <w:proofErr w:type="spellStart"/>
      <w:r>
        <w:t>Proposal</w:t>
      </w:r>
      <w:proofErr w:type="spellEnd"/>
      <w:r>
        <w:t xml:space="preserve"> </w:t>
      </w:r>
      <w:proofErr w:type="spellStart"/>
      <w:r>
        <w:t>for</w:t>
      </w:r>
      <w:proofErr w:type="spellEnd"/>
      <w:r>
        <w:t xml:space="preserve"> a </w:t>
      </w:r>
      <w:proofErr w:type="spellStart"/>
      <w:r>
        <w:t>simplified</w:t>
      </w:r>
      <w:proofErr w:type="spellEnd"/>
      <w:r>
        <w:t xml:space="preserve"> </w:t>
      </w:r>
      <w:proofErr w:type="spellStart"/>
      <w:r>
        <w:t>method</w:t>
      </w:r>
      <w:proofErr w:type="spellEnd"/>
      <w:r>
        <w:t xml:space="preserve"> </w:t>
      </w:r>
      <w:proofErr w:type="spellStart"/>
      <w:r>
        <w:t>for</w:t>
      </w:r>
      <w:proofErr w:type="spellEnd"/>
      <w:r>
        <w:t xml:space="preserve"> </w:t>
      </w:r>
      <w:proofErr w:type="spellStart"/>
      <w:r>
        <w:t>the</w:t>
      </w:r>
      <w:proofErr w:type="spellEnd"/>
      <w:r>
        <w:t xml:space="preserve"> </w:t>
      </w:r>
      <w:proofErr w:type="spellStart"/>
      <w:r>
        <w:t>quantification</w:t>
      </w:r>
      <w:proofErr w:type="spellEnd"/>
      <w:r>
        <w:t xml:space="preserve"> of </w:t>
      </w:r>
      <w:proofErr w:type="spellStart"/>
      <w:r>
        <w:t>emissions</w:t>
      </w:r>
      <w:proofErr w:type="spellEnd"/>
      <w:r>
        <w:t xml:space="preserve"> </w:t>
      </w:r>
      <w:proofErr w:type="spellStart"/>
      <w:r>
        <w:t>to</w:t>
      </w:r>
      <w:proofErr w:type="spellEnd"/>
      <w:r>
        <w:t xml:space="preserve"> water</w:t>
      </w:r>
    </w:p>
    <w:p w14:paraId="78D46DED" w14:textId="77777777" w:rsidR="00606C26" w:rsidRDefault="00606C26" w:rsidP="00606C26">
      <w:pPr>
        <w:spacing w:after="0"/>
        <w:jc w:val="center"/>
      </w:pPr>
      <w:r>
        <w:t xml:space="preserve">Draft </w:t>
      </w:r>
      <w:proofErr w:type="spellStart"/>
      <w:r>
        <w:t>version</w:t>
      </w:r>
      <w:proofErr w:type="spellEnd"/>
      <w:r>
        <w:t>: 5</w:t>
      </w:r>
      <w:r w:rsidRPr="00E97EC3">
        <w:rPr>
          <w:vertAlign w:val="superscript"/>
        </w:rPr>
        <w:t>th</w:t>
      </w:r>
      <w:r>
        <w:t xml:space="preserve"> </w:t>
      </w:r>
      <w:proofErr w:type="spellStart"/>
      <w:r>
        <w:t>March</w:t>
      </w:r>
      <w:proofErr w:type="spellEnd"/>
      <w:r>
        <w:t xml:space="preserve"> 2020</w:t>
      </w:r>
    </w:p>
    <w:p w14:paraId="088A1390" w14:textId="77777777" w:rsidR="00606C26" w:rsidRDefault="00606C26" w:rsidP="00606C26">
      <w:pPr>
        <w:spacing w:after="0"/>
        <w:jc w:val="center"/>
      </w:pPr>
      <w:proofErr w:type="spellStart"/>
      <w:r>
        <w:t>Authors</w:t>
      </w:r>
      <w:proofErr w:type="spellEnd"/>
      <w:r>
        <w:t>: Joost van den Roovaart (</w:t>
      </w:r>
      <w:proofErr w:type="spellStart"/>
      <w:r>
        <w:t>Deltares</w:t>
      </w:r>
      <w:proofErr w:type="spellEnd"/>
      <w:r>
        <w:t>), Nanette van Duijnhoven (</w:t>
      </w:r>
      <w:proofErr w:type="spellStart"/>
      <w:r>
        <w:t>Deltares</w:t>
      </w:r>
      <w:proofErr w:type="spellEnd"/>
      <w:r>
        <w:t>), Antje Ullrich (UBA)</w:t>
      </w:r>
    </w:p>
    <w:p w14:paraId="341D3588" w14:textId="77777777" w:rsidR="00606C26" w:rsidRDefault="00606C26" w:rsidP="00606C26"/>
    <w:p w14:paraId="5F9B816A" w14:textId="77777777" w:rsidR="00606C26" w:rsidRDefault="00606C26" w:rsidP="00606C26">
      <w:r w:rsidRPr="003D3928">
        <w:rPr>
          <w:b/>
          <w:u w:val="single"/>
        </w:rPr>
        <w:t xml:space="preserve">General </w:t>
      </w:r>
      <w:proofErr w:type="spellStart"/>
      <w:r w:rsidRPr="003D3928">
        <w:rPr>
          <w:b/>
          <w:u w:val="single"/>
        </w:rPr>
        <w:t>Comments</w:t>
      </w:r>
      <w:proofErr w:type="spellEnd"/>
      <w:r>
        <w:t xml:space="preserve">:  </w:t>
      </w:r>
    </w:p>
    <w:p w14:paraId="6CC67EF8" w14:textId="0085252F" w:rsidR="00606C26" w:rsidRDefault="00606C26" w:rsidP="00606C26">
      <w:r>
        <w:t xml:space="preserve">The overall </w:t>
      </w:r>
      <w:proofErr w:type="spellStart"/>
      <w:r>
        <w:t>framework</w:t>
      </w:r>
      <w:proofErr w:type="spellEnd"/>
      <w:r>
        <w:t xml:space="preserve"> of </w:t>
      </w:r>
      <w:proofErr w:type="spellStart"/>
      <w:r>
        <w:t>describing</w:t>
      </w:r>
      <w:proofErr w:type="spellEnd"/>
      <w:r>
        <w:t xml:space="preserve"> </w:t>
      </w:r>
      <w:proofErr w:type="spellStart"/>
      <w:r>
        <w:t>annual</w:t>
      </w:r>
      <w:proofErr w:type="spellEnd"/>
      <w:r>
        <w:t xml:space="preserve"> </w:t>
      </w:r>
      <w:proofErr w:type="spellStart"/>
      <w:r>
        <w:t>emissions</w:t>
      </w:r>
      <w:proofErr w:type="spellEnd"/>
      <w:r>
        <w:t xml:space="preserve"> </w:t>
      </w:r>
      <w:proofErr w:type="spellStart"/>
      <w:r>
        <w:t>into</w:t>
      </w:r>
      <w:proofErr w:type="spellEnd"/>
      <w:r>
        <w:t xml:space="preserve"> </w:t>
      </w:r>
      <w:proofErr w:type="spellStart"/>
      <w:r>
        <w:t>surface</w:t>
      </w:r>
      <w:proofErr w:type="spellEnd"/>
      <w:r>
        <w:t xml:space="preserve"> waters in </w:t>
      </w:r>
      <w:proofErr w:type="spellStart"/>
      <w:r>
        <w:t>terms</w:t>
      </w:r>
      <w:proofErr w:type="spellEnd"/>
      <w:r>
        <w:t xml:space="preserve"> of Activity </w:t>
      </w:r>
      <w:proofErr w:type="spellStart"/>
      <w:r>
        <w:t>Rates</w:t>
      </w:r>
      <w:proofErr w:type="spellEnd"/>
      <w:r>
        <w:t xml:space="preserve"> (</w:t>
      </w:r>
      <w:proofErr w:type="spellStart"/>
      <w:r>
        <w:t>ARs</w:t>
      </w:r>
      <w:proofErr w:type="spellEnd"/>
      <w:r>
        <w:t xml:space="preserve">) </w:t>
      </w:r>
      <w:proofErr w:type="spellStart"/>
      <w:r>
        <w:t>that</w:t>
      </w:r>
      <w:proofErr w:type="spellEnd"/>
      <w:r>
        <w:t xml:space="preserve"> are </w:t>
      </w:r>
      <w:proofErr w:type="spellStart"/>
      <w:r>
        <w:t>based</w:t>
      </w:r>
      <w:proofErr w:type="spellEnd"/>
      <w:r>
        <w:t xml:space="preserve"> on </w:t>
      </w:r>
      <w:proofErr w:type="spellStart"/>
      <w:r>
        <w:t>freely</w:t>
      </w:r>
      <w:proofErr w:type="spellEnd"/>
      <w:r>
        <w:t xml:space="preserve"> </w:t>
      </w:r>
      <w:proofErr w:type="spellStart"/>
      <w:r>
        <w:t>available</w:t>
      </w:r>
      <w:proofErr w:type="spellEnd"/>
      <w:r>
        <w:t xml:space="preserve"> </w:t>
      </w:r>
      <w:proofErr w:type="spellStart"/>
      <w:r>
        <w:t>statistics</w:t>
      </w:r>
      <w:proofErr w:type="spellEnd"/>
      <w:r>
        <w:t xml:space="preserve"> or proxy </w:t>
      </w:r>
      <w:proofErr w:type="spellStart"/>
      <w:r>
        <w:t>values</w:t>
      </w:r>
      <w:proofErr w:type="spellEnd"/>
      <w:r>
        <w:t xml:space="preserve">, </w:t>
      </w:r>
      <w:proofErr w:type="spellStart"/>
      <w:r>
        <w:t>and</w:t>
      </w:r>
      <w:proofErr w:type="spellEnd"/>
      <w:r>
        <w:t xml:space="preserve"> </w:t>
      </w:r>
      <w:proofErr w:type="spellStart"/>
      <w:r>
        <w:t>Emissions</w:t>
      </w:r>
      <w:proofErr w:type="spellEnd"/>
      <w:r>
        <w:t xml:space="preserve"> Factors (</w:t>
      </w:r>
      <w:proofErr w:type="spellStart"/>
      <w:r>
        <w:t>EFs</w:t>
      </w:r>
      <w:proofErr w:type="spellEnd"/>
      <w:r>
        <w:t xml:space="preserve">) </w:t>
      </w:r>
      <w:proofErr w:type="spellStart"/>
      <w:r>
        <w:t>that</w:t>
      </w:r>
      <w:proofErr w:type="spellEnd"/>
      <w:r>
        <w:t xml:space="preserve"> are </w:t>
      </w:r>
      <w:proofErr w:type="spellStart"/>
      <w:r>
        <w:t>determined</w:t>
      </w:r>
      <w:proofErr w:type="spellEnd"/>
      <w:r>
        <w:t xml:space="preserve"> </w:t>
      </w:r>
      <w:proofErr w:type="spellStart"/>
      <w:r>
        <w:t>from</w:t>
      </w:r>
      <w:proofErr w:type="spellEnd"/>
      <w:r>
        <w:t xml:space="preserve"> analyses of </w:t>
      </w:r>
      <w:proofErr w:type="spellStart"/>
      <w:r>
        <w:t>previously</w:t>
      </w:r>
      <w:proofErr w:type="spellEnd"/>
      <w:r>
        <w:t xml:space="preserve"> </w:t>
      </w:r>
      <w:proofErr w:type="spellStart"/>
      <w:r>
        <w:t>collected</w:t>
      </w:r>
      <w:proofErr w:type="spellEnd"/>
      <w:r>
        <w:t xml:space="preserve"> data </w:t>
      </w:r>
      <w:proofErr w:type="spellStart"/>
      <w:r>
        <w:t>and</w:t>
      </w:r>
      <w:proofErr w:type="spellEnd"/>
      <w:r>
        <w:t xml:space="preserve">/or model </w:t>
      </w:r>
      <w:proofErr w:type="spellStart"/>
      <w:r>
        <w:t>results</w:t>
      </w:r>
      <w:proofErr w:type="spellEnd"/>
      <w:r>
        <w:t xml:space="preserve"> is </w:t>
      </w:r>
      <w:proofErr w:type="spellStart"/>
      <w:r>
        <w:t>reasonable</w:t>
      </w:r>
      <w:proofErr w:type="spellEnd"/>
      <w:r>
        <w:t xml:space="preserve">.  The </w:t>
      </w:r>
      <w:proofErr w:type="spellStart"/>
      <w:r>
        <w:t>challenges</w:t>
      </w:r>
      <w:proofErr w:type="spellEnd"/>
      <w:r>
        <w:t xml:space="preserve"> </w:t>
      </w:r>
      <w:proofErr w:type="spellStart"/>
      <w:r>
        <w:t>implicit</w:t>
      </w:r>
      <w:proofErr w:type="spellEnd"/>
      <w:r>
        <w:t xml:space="preserve"> in </w:t>
      </w:r>
      <w:proofErr w:type="spellStart"/>
      <w:r>
        <w:t>this</w:t>
      </w:r>
      <w:proofErr w:type="spellEnd"/>
      <w:r>
        <w:t xml:space="preserve"> approach are </w:t>
      </w:r>
      <w:proofErr w:type="spellStart"/>
      <w:r>
        <w:t>defining</w:t>
      </w:r>
      <w:proofErr w:type="spellEnd"/>
      <w:r>
        <w:t xml:space="preserve"> </w:t>
      </w:r>
      <w:proofErr w:type="spellStart"/>
      <w:r>
        <w:t>appropriate</w:t>
      </w:r>
      <w:proofErr w:type="spellEnd"/>
      <w:r>
        <w:t xml:space="preserve"> </w:t>
      </w:r>
      <w:proofErr w:type="spellStart"/>
      <w:r>
        <w:t>EFs</w:t>
      </w:r>
      <w:proofErr w:type="spellEnd"/>
      <w:r>
        <w:t xml:space="preserve"> </w:t>
      </w:r>
      <w:proofErr w:type="spellStart"/>
      <w:r>
        <w:t>and</w:t>
      </w:r>
      <w:proofErr w:type="spellEnd"/>
      <w:r>
        <w:t xml:space="preserve"> </w:t>
      </w:r>
      <w:proofErr w:type="spellStart"/>
      <w:r>
        <w:t>other</w:t>
      </w:r>
      <w:proofErr w:type="spellEnd"/>
      <w:r>
        <w:t xml:space="preserve"> factors (e.g., percent of </w:t>
      </w:r>
      <w:proofErr w:type="spellStart"/>
      <w:r>
        <w:t>manure</w:t>
      </w:r>
      <w:proofErr w:type="spellEnd"/>
      <w:r>
        <w:t xml:space="preserve"> </w:t>
      </w:r>
      <w:proofErr w:type="spellStart"/>
      <w:r>
        <w:t>and</w:t>
      </w:r>
      <w:proofErr w:type="spellEnd"/>
      <w:r>
        <w:t xml:space="preserve"> </w:t>
      </w:r>
      <w:proofErr w:type="spellStart"/>
      <w:r>
        <w:t>fertilizer</w:t>
      </w:r>
      <w:proofErr w:type="spellEnd"/>
      <w:r>
        <w:t xml:space="preserve"> in </w:t>
      </w:r>
      <w:proofErr w:type="spellStart"/>
      <w:r>
        <w:t>s</w:t>
      </w:r>
      <w:r w:rsidRPr="00816B41">
        <w:t>urface</w:t>
      </w:r>
      <w:proofErr w:type="spellEnd"/>
      <w:r w:rsidRPr="00816B41">
        <w:t xml:space="preserve"> </w:t>
      </w:r>
      <w:proofErr w:type="spellStart"/>
      <w:r w:rsidRPr="00816B41">
        <w:t>runoff</w:t>
      </w:r>
      <w:proofErr w:type="spellEnd"/>
      <w:r w:rsidRPr="00816B41">
        <w:t xml:space="preserve"> </w:t>
      </w:r>
      <w:proofErr w:type="spellStart"/>
      <w:r w:rsidRPr="00816B41">
        <w:t>from</w:t>
      </w:r>
      <w:proofErr w:type="spellEnd"/>
      <w:r w:rsidRPr="00816B41">
        <w:t xml:space="preserve"> </w:t>
      </w:r>
      <w:proofErr w:type="spellStart"/>
      <w:r w:rsidRPr="00816B41">
        <w:t>unsealed</w:t>
      </w:r>
      <w:proofErr w:type="spellEnd"/>
      <w:r w:rsidRPr="00816B41">
        <w:t xml:space="preserve"> </w:t>
      </w:r>
      <w:proofErr w:type="spellStart"/>
      <w:r w:rsidRPr="00816B41">
        <w:t>areas</w:t>
      </w:r>
      <w:proofErr w:type="spellEnd"/>
      <w:r>
        <w:t xml:space="preserve">) </w:t>
      </w:r>
      <w:proofErr w:type="spellStart"/>
      <w:r>
        <w:t>that</w:t>
      </w:r>
      <w:proofErr w:type="spellEnd"/>
      <w:r>
        <w:t xml:space="preserve"> affect </w:t>
      </w:r>
      <w:proofErr w:type="spellStart"/>
      <w:r>
        <w:t>the</w:t>
      </w:r>
      <w:proofErr w:type="spellEnd"/>
      <w:r>
        <w:t xml:space="preserve"> </w:t>
      </w:r>
      <w:proofErr w:type="spellStart"/>
      <w:r>
        <w:t>loading</w:t>
      </w:r>
      <w:proofErr w:type="spellEnd"/>
      <w:r>
        <w:t xml:space="preserve"> </w:t>
      </w:r>
      <w:proofErr w:type="spellStart"/>
      <w:r>
        <w:t>to</w:t>
      </w:r>
      <w:proofErr w:type="spellEnd"/>
      <w:r>
        <w:t xml:space="preserve"> </w:t>
      </w:r>
      <w:proofErr w:type="spellStart"/>
      <w:r>
        <w:t>surface</w:t>
      </w:r>
      <w:proofErr w:type="spellEnd"/>
      <w:r>
        <w:t xml:space="preserve"> waters.</w:t>
      </w:r>
      <w:r w:rsidR="00F83D00">
        <w:t xml:space="preserve"> </w:t>
      </w:r>
      <w:r>
        <w:t xml:space="preserve">The </w:t>
      </w:r>
      <w:proofErr w:type="spellStart"/>
      <w:r>
        <w:t>identification</w:t>
      </w:r>
      <w:proofErr w:type="spellEnd"/>
      <w:r>
        <w:t xml:space="preserve"> of </w:t>
      </w:r>
      <w:proofErr w:type="spellStart"/>
      <w:r>
        <w:t>riverine</w:t>
      </w:r>
      <w:proofErr w:type="spellEnd"/>
      <w:r>
        <w:t xml:space="preserve"> </w:t>
      </w:r>
      <w:proofErr w:type="spellStart"/>
      <w:r>
        <w:t>loadings</w:t>
      </w:r>
      <w:proofErr w:type="spellEnd"/>
      <w:r>
        <w:t xml:space="preserve"> in 13 </w:t>
      </w:r>
      <w:proofErr w:type="spellStart"/>
      <w:r>
        <w:t>categories</w:t>
      </w:r>
      <w:proofErr w:type="spellEnd"/>
      <w:r>
        <w:t xml:space="preserve"> (</w:t>
      </w:r>
      <w:proofErr w:type="spellStart"/>
      <w:r>
        <w:t>Figure</w:t>
      </w:r>
      <w:proofErr w:type="spellEnd"/>
      <w:r>
        <w:t xml:space="preserve"> 1), </w:t>
      </w:r>
      <w:proofErr w:type="spellStart"/>
      <w:r>
        <w:t>the</w:t>
      </w:r>
      <w:proofErr w:type="spellEnd"/>
      <w:r>
        <w:t xml:space="preserve"> </w:t>
      </w:r>
      <w:proofErr w:type="spellStart"/>
      <w:r>
        <w:t>choice</w:t>
      </w:r>
      <w:proofErr w:type="spellEnd"/>
      <w:r>
        <w:t xml:space="preserve"> of </w:t>
      </w:r>
      <w:proofErr w:type="spellStart"/>
      <w:r>
        <w:t>annual</w:t>
      </w:r>
      <w:proofErr w:type="spellEnd"/>
      <w:r>
        <w:t xml:space="preserve"> </w:t>
      </w:r>
      <w:proofErr w:type="spellStart"/>
      <w:r>
        <w:t>loadings</w:t>
      </w:r>
      <w:proofErr w:type="spellEnd"/>
      <w:r>
        <w:t xml:space="preserve"> </w:t>
      </w:r>
      <w:proofErr w:type="spellStart"/>
      <w:r>
        <w:t>and</w:t>
      </w:r>
      <w:proofErr w:type="spellEnd"/>
      <w:r>
        <w:t xml:space="preserve"> </w:t>
      </w:r>
      <w:proofErr w:type="spellStart"/>
      <w:r>
        <w:t>the</w:t>
      </w:r>
      <w:proofErr w:type="spellEnd"/>
      <w:r>
        <w:t xml:space="preserve"> focus on 11 </w:t>
      </w:r>
      <w:proofErr w:type="spellStart"/>
      <w:r>
        <w:t>pollutants</w:t>
      </w:r>
      <w:proofErr w:type="spellEnd"/>
      <w:r>
        <w:t xml:space="preserve"> </w:t>
      </w:r>
      <w:proofErr w:type="spellStart"/>
      <w:r>
        <w:t>seem</w:t>
      </w:r>
      <w:proofErr w:type="spellEnd"/>
      <w:r>
        <w:t xml:space="preserve"> </w:t>
      </w:r>
      <w:proofErr w:type="spellStart"/>
      <w:r>
        <w:t>appropriate</w:t>
      </w:r>
      <w:proofErr w:type="spellEnd"/>
      <w:r>
        <w:t xml:space="preserve"> </w:t>
      </w:r>
      <w:proofErr w:type="spellStart"/>
      <w:r>
        <w:t>for</w:t>
      </w:r>
      <w:proofErr w:type="spellEnd"/>
      <w:r>
        <w:t xml:space="preserve"> </w:t>
      </w:r>
      <w:proofErr w:type="spellStart"/>
      <w:r>
        <w:t>this</w:t>
      </w:r>
      <w:proofErr w:type="spellEnd"/>
      <w:r>
        <w:t xml:space="preserve"> </w:t>
      </w:r>
      <w:proofErr w:type="spellStart"/>
      <w:r>
        <w:t>study</w:t>
      </w:r>
      <w:proofErr w:type="spellEnd"/>
      <w:r>
        <w:t>.</w:t>
      </w:r>
      <w:r w:rsidR="00F83D00">
        <w:t xml:space="preserve"> </w:t>
      </w:r>
      <w:r>
        <w:t xml:space="preserve">A brief </w:t>
      </w:r>
      <w:proofErr w:type="spellStart"/>
      <w:r>
        <w:t>description</w:t>
      </w:r>
      <w:proofErr w:type="spellEnd"/>
      <w:r>
        <w:t xml:space="preserve"> of </w:t>
      </w:r>
      <w:proofErr w:type="spellStart"/>
      <w:r>
        <w:t>the</w:t>
      </w:r>
      <w:proofErr w:type="spellEnd"/>
      <w:r>
        <w:t xml:space="preserve"> 13 source </w:t>
      </w:r>
      <w:proofErr w:type="spellStart"/>
      <w:r>
        <w:t>categories</w:t>
      </w:r>
      <w:proofErr w:type="spellEnd"/>
      <w:r>
        <w:t xml:space="preserve"> </w:t>
      </w:r>
      <w:proofErr w:type="spellStart"/>
      <w:r>
        <w:t>along</w:t>
      </w:r>
      <w:proofErr w:type="spellEnd"/>
      <w:r>
        <w:t xml:space="preserve"> </w:t>
      </w:r>
      <w:proofErr w:type="spellStart"/>
      <w:r>
        <w:t>with</w:t>
      </w:r>
      <w:proofErr w:type="spellEnd"/>
      <w:r>
        <w:t xml:space="preserve"> a few </w:t>
      </w:r>
      <w:proofErr w:type="spellStart"/>
      <w:r>
        <w:t>specific</w:t>
      </w:r>
      <w:proofErr w:type="spellEnd"/>
      <w:r>
        <w:t xml:space="preserve"> </w:t>
      </w:r>
      <w:proofErr w:type="spellStart"/>
      <w:r>
        <w:t>comments</w:t>
      </w:r>
      <w:proofErr w:type="spellEnd"/>
      <w:r>
        <w:t xml:space="preserve"> on </w:t>
      </w:r>
      <w:proofErr w:type="spellStart"/>
      <w:r>
        <w:t>each</w:t>
      </w:r>
      <w:proofErr w:type="spellEnd"/>
      <w:r>
        <w:t xml:space="preserve"> (</w:t>
      </w:r>
      <w:proofErr w:type="spellStart"/>
      <w:r>
        <w:t>where</w:t>
      </w:r>
      <w:proofErr w:type="spellEnd"/>
      <w:r>
        <w:t xml:space="preserve"> </w:t>
      </w:r>
      <w:proofErr w:type="spellStart"/>
      <w:r>
        <w:t>appropriate</w:t>
      </w:r>
      <w:proofErr w:type="spellEnd"/>
      <w:r>
        <w:t xml:space="preserve">) is </w:t>
      </w:r>
      <w:proofErr w:type="spellStart"/>
      <w:r>
        <w:t>provided</w:t>
      </w:r>
      <w:proofErr w:type="spellEnd"/>
      <w:r>
        <w:t xml:space="preserve"> below:</w:t>
      </w:r>
    </w:p>
    <w:p w14:paraId="1601E356" w14:textId="77777777" w:rsidR="00606C26" w:rsidRPr="00C2605F" w:rsidRDefault="00606C26" w:rsidP="00606C26">
      <w:pPr>
        <w:rPr>
          <w:u w:val="single"/>
        </w:rPr>
      </w:pPr>
      <w:r w:rsidRPr="00C2605F">
        <w:rPr>
          <w:u w:val="single"/>
        </w:rPr>
        <w:t xml:space="preserve">P1: </w:t>
      </w:r>
      <w:proofErr w:type="spellStart"/>
      <w:r w:rsidRPr="00C2605F">
        <w:rPr>
          <w:u w:val="single"/>
        </w:rPr>
        <w:t>Atmospheric</w:t>
      </w:r>
      <w:proofErr w:type="spellEnd"/>
      <w:r w:rsidRPr="00C2605F">
        <w:rPr>
          <w:u w:val="single"/>
        </w:rPr>
        <w:t xml:space="preserve"> </w:t>
      </w:r>
      <w:proofErr w:type="spellStart"/>
      <w:r w:rsidRPr="00C2605F">
        <w:rPr>
          <w:u w:val="single"/>
        </w:rPr>
        <w:t>Deposition</w:t>
      </w:r>
      <w:proofErr w:type="spellEnd"/>
    </w:p>
    <w:p w14:paraId="617B1BCD" w14:textId="77777777" w:rsidR="00606C26" w:rsidRDefault="00606C26" w:rsidP="009178BB">
      <w:pPr>
        <w:pStyle w:val="ListParagraph"/>
        <w:numPr>
          <w:ilvl w:val="0"/>
          <w:numId w:val="5"/>
        </w:numPr>
      </w:pPr>
      <w:r>
        <w:t xml:space="preserve">Source </w:t>
      </w:r>
      <w:proofErr w:type="spellStart"/>
      <w:r>
        <w:t>loadings</w:t>
      </w:r>
      <w:proofErr w:type="spellEnd"/>
      <w:r>
        <w:t xml:space="preserve"> = </w:t>
      </w:r>
      <w:proofErr w:type="spellStart"/>
      <w:r>
        <w:t>total</w:t>
      </w:r>
      <w:proofErr w:type="spellEnd"/>
      <w:r>
        <w:t xml:space="preserve"> area of </w:t>
      </w:r>
      <w:proofErr w:type="spellStart"/>
      <w:r>
        <w:t>inland</w:t>
      </w:r>
      <w:proofErr w:type="spellEnd"/>
      <w:r>
        <w:t xml:space="preserve"> waters (km</w:t>
      </w:r>
      <w:r w:rsidRPr="00156111">
        <w:rPr>
          <w:vertAlign w:val="superscript"/>
        </w:rPr>
        <w:t>2</w:t>
      </w:r>
      <w:r>
        <w:t xml:space="preserve">) </w:t>
      </w:r>
      <w:r>
        <w:sym w:font="Symbol" w:char="F0B4"/>
      </w:r>
      <w:r>
        <w:t xml:space="preserve"> </w:t>
      </w:r>
      <w:proofErr w:type="spellStart"/>
      <w:r>
        <w:t>average</w:t>
      </w:r>
      <w:proofErr w:type="spellEnd"/>
      <w:r>
        <w:t xml:space="preserve"> </w:t>
      </w:r>
      <w:proofErr w:type="spellStart"/>
      <w:r>
        <w:t>calculated</w:t>
      </w:r>
      <w:proofErr w:type="spellEnd"/>
      <w:r>
        <w:t xml:space="preserve"> flux </w:t>
      </w:r>
      <w:proofErr w:type="spellStart"/>
      <w:r>
        <w:t>from</w:t>
      </w:r>
      <w:proofErr w:type="spellEnd"/>
      <w:r>
        <w:t xml:space="preserve"> EMEP model </w:t>
      </w:r>
      <w:proofErr w:type="spellStart"/>
      <w:r>
        <w:t>results</w:t>
      </w:r>
      <w:proofErr w:type="spellEnd"/>
      <w:r>
        <w:t xml:space="preserve"> (mg/ha/</w:t>
      </w:r>
      <w:proofErr w:type="spellStart"/>
      <w:r>
        <w:t>yr</w:t>
      </w:r>
      <w:proofErr w:type="spellEnd"/>
      <w:r>
        <w:t>)</w:t>
      </w:r>
    </w:p>
    <w:p w14:paraId="4AE68534" w14:textId="77777777" w:rsidR="00606C26" w:rsidRDefault="00606C26" w:rsidP="009178BB">
      <w:pPr>
        <w:pStyle w:val="ListParagraph"/>
        <w:numPr>
          <w:ilvl w:val="0"/>
          <w:numId w:val="5"/>
        </w:numPr>
      </w:pPr>
      <w:proofErr w:type="spellStart"/>
      <w:r>
        <w:t>Average</w:t>
      </w:r>
      <w:proofErr w:type="spellEnd"/>
      <w:r>
        <w:t xml:space="preserve"> </w:t>
      </w:r>
      <w:proofErr w:type="spellStart"/>
      <w:r>
        <w:t>calculated</w:t>
      </w:r>
      <w:proofErr w:type="spellEnd"/>
      <w:r>
        <w:t xml:space="preserve"> </w:t>
      </w:r>
      <w:proofErr w:type="spellStart"/>
      <w:r>
        <w:t>fluxes</w:t>
      </w:r>
      <w:proofErr w:type="spellEnd"/>
      <w:r>
        <w:t xml:space="preserve"> are </w:t>
      </w:r>
      <w:proofErr w:type="spellStart"/>
      <w:r>
        <w:t>determined</w:t>
      </w:r>
      <w:proofErr w:type="spellEnd"/>
      <w:r>
        <w:t xml:space="preserve"> on a country-</w:t>
      </w:r>
      <w:proofErr w:type="spellStart"/>
      <w:r>
        <w:t>specific</w:t>
      </w:r>
      <w:proofErr w:type="spellEnd"/>
      <w:r>
        <w:t xml:space="preserve"> basis </w:t>
      </w:r>
      <w:proofErr w:type="spellStart"/>
      <w:r>
        <w:t>for</w:t>
      </w:r>
      <w:proofErr w:type="spellEnd"/>
      <w:r>
        <w:t xml:space="preserve"> TN, Cd, Pb, Hg, B(a)P.  </w:t>
      </w:r>
      <w:proofErr w:type="spellStart"/>
      <w:r>
        <w:t>Recommendation</w:t>
      </w:r>
      <w:proofErr w:type="spellEnd"/>
      <w:r>
        <w:t xml:space="preserve"> </w:t>
      </w:r>
      <w:proofErr w:type="spellStart"/>
      <w:r>
        <w:t>for</w:t>
      </w:r>
      <w:proofErr w:type="spellEnd"/>
      <w:r>
        <w:t xml:space="preserve"> </w:t>
      </w:r>
      <w:proofErr w:type="spellStart"/>
      <w:r>
        <w:t>other</w:t>
      </w:r>
      <w:proofErr w:type="spellEnd"/>
      <w:r>
        <w:t xml:space="preserve"> </w:t>
      </w:r>
      <w:proofErr w:type="spellStart"/>
      <w:r>
        <w:t>PAHs</w:t>
      </w:r>
      <w:proofErr w:type="spellEnd"/>
      <w:r>
        <w:t xml:space="preserve"> is </w:t>
      </w:r>
      <w:proofErr w:type="spellStart"/>
      <w:r>
        <w:t>to</w:t>
      </w:r>
      <w:proofErr w:type="spellEnd"/>
      <w:r>
        <w:t xml:space="preserve"> </w:t>
      </w:r>
      <w:proofErr w:type="spellStart"/>
      <w:r>
        <w:t>scale</w:t>
      </w:r>
      <w:proofErr w:type="spellEnd"/>
      <w:r>
        <w:t xml:space="preserve"> </w:t>
      </w:r>
      <w:proofErr w:type="spellStart"/>
      <w:r>
        <w:t>their</w:t>
      </w:r>
      <w:proofErr w:type="spellEnd"/>
      <w:r>
        <w:t xml:space="preserve"> </w:t>
      </w:r>
      <w:proofErr w:type="spellStart"/>
      <w:r>
        <w:t>atmospheric</w:t>
      </w:r>
      <w:proofErr w:type="spellEnd"/>
      <w:r>
        <w:t xml:space="preserve"> </w:t>
      </w:r>
      <w:proofErr w:type="spellStart"/>
      <w:r>
        <w:t>fluxes</w:t>
      </w:r>
      <w:proofErr w:type="spellEnd"/>
      <w:r>
        <w:t xml:space="preserve"> </w:t>
      </w:r>
      <w:proofErr w:type="spellStart"/>
      <w:r>
        <w:t>to</w:t>
      </w:r>
      <w:proofErr w:type="spellEnd"/>
      <w:r>
        <w:t xml:space="preserve"> B(a)P </w:t>
      </w:r>
      <w:proofErr w:type="spellStart"/>
      <w:r>
        <w:t>based</w:t>
      </w:r>
      <w:proofErr w:type="spellEnd"/>
      <w:r>
        <w:t xml:space="preserve"> on country-</w:t>
      </w:r>
      <w:proofErr w:type="spellStart"/>
      <w:r>
        <w:t>specific</w:t>
      </w:r>
      <w:proofErr w:type="spellEnd"/>
      <w:r>
        <w:t xml:space="preserve"> data.</w:t>
      </w:r>
    </w:p>
    <w:p w14:paraId="0890EDCA" w14:textId="77777777" w:rsidR="00606C26" w:rsidRDefault="00606C26" w:rsidP="009178BB">
      <w:pPr>
        <w:pStyle w:val="ListParagraph"/>
        <w:numPr>
          <w:ilvl w:val="0"/>
          <w:numId w:val="5"/>
        </w:numPr>
      </w:pPr>
      <w:proofErr w:type="spellStart"/>
      <w:r w:rsidRPr="003D3928">
        <w:rPr>
          <w:b/>
          <w:u w:val="single"/>
        </w:rPr>
        <w:t>Comment</w:t>
      </w:r>
      <w:proofErr w:type="spellEnd"/>
      <w:r>
        <w:t xml:space="preserve">:  On </w:t>
      </w:r>
      <w:proofErr w:type="spellStart"/>
      <w:r>
        <w:t>the</w:t>
      </w:r>
      <w:proofErr w:type="spellEnd"/>
      <w:r>
        <w:t xml:space="preserve"> ‘</w:t>
      </w:r>
      <w:proofErr w:type="spellStart"/>
      <w:r>
        <w:t>Formula</w:t>
      </w:r>
      <w:proofErr w:type="spellEnd"/>
      <w:r>
        <w:t xml:space="preserve">’ </w:t>
      </w:r>
      <w:proofErr w:type="spellStart"/>
      <w:r>
        <w:t>worksheet</w:t>
      </w:r>
      <w:proofErr w:type="spellEnd"/>
      <w:r>
        <w:t xml:space="preserve">, </w:t>
      </w:r>
      <w:proofErr w:type="spellStart"/>
      <w:r>
        <w:t>the</w:t>
      </w:r>
      <w:proofErr w:type="spellEnd"/>
      <w:r>
        <w:t xml:space="preserve"> </w:t>
      </w:r>
      <w:proofErr w:type="spellStart"/>
      <w:r>
        <w:t>EFs</w:t>
      </w:r>
      <w:proofErr w:type="spellEnd"/>
      <w:r>
        <w:t xml:space="preserve"> </w:t>
      </w:r>
      <w:proofErr w:type="spellStart"/>
      <w:r>
        <w:t>for</w:t>
      </w:r>
      <w:proofErr w:type="spellEnd"/>
      <w:r>
        <w:t xml:space="preserve"> P1 are </w:t>
      </w:r>
      <w:proofErr w:type="spellStart"/>
      <w:r>
        <w:t>given</w:t>
      </w:r>
      <w:proofErr w:type="spellEnd"/>
      <w:r>
        <w:t xml:space="preserve"> in different units (kg/ha, kg/a, mg/m</w:t>
      </w:r>
      <w:r w:rsidRPr="00156111">
        <w:rPr>
          <w:vertAlign w:val="superscript"/>
        </w:rPr>
        <w:t>2</w:t>
      </w:r>
      <w:r>
        <w:t xml:space="preserve">/a).  The </w:t>
      </w:r>
      <w:proofErr w:type="spellStart"/>
      <w:r>
        <w:t>authors</w:t>
      </w:r>
      <w:proofErr w:type="spellEnd"/>
      <w:r>
        <w:t xml:space="preserve"> </w:t>
      </w:r>
      <w:proofErr w:type="spellStart"/>
      <w:r>
        <w:t>should</w:t>
      </w:r>
      <w:proofErr w:type="spellEnd"/>
      <w:r>
        <w:t xml:space="preserve"> </w:t>
      </w:r>
      <w:proofErr w:type="spellStart"/>
      <w:r>
        <w:t>provide</w:t>
      </w:r>
      <w:proofErr w:type="spellEnd"/>
      <w:r>
        <w:t xml:space="preserve"> </w:t>
      </w:r>
      <w:proofErr w:type="spellStart"/>
      <w:r>
        <w:t>EFs</w:t>
      </w:r>
      <w:proofErr w:type="spellEnd"/>
      <w:r>
        <w:t xml:space="preserve"> </w:t>
      </w:r>
      <w:proofErr w:type="spellStart"/>
      <w:r>
        <w:t>for</w:t>
      </w:r>
      <w:proofErr w:type="spellEnd"/>
      <w:r>
        <w:t xml:space="preserve"> P1 as </w:t>
      </w:r>
      <w:proofErr w:type="spellStart"/>
      <w:r>
        <w:t>either</w:t>
      </w:r>
      <w:proofErr w:type="spellEnd"/>
      <w:r>
        <w:t xml:space="preserve"> </w:t>
      </w:r>
      <w:proofErr w:type="spellStart"/>
      <w:r>
        <w:t>mass</w:t>
      </w:r>
      <w:proofErr w:type="spellEnd"/>
      <w:r>
        <w:t xml:space="preserve">/area/time or </w:t>
      </w:r>
      <w:proofErr w:type="spellStart"/>
      <w:r>
        <w:t>mass</w:t>
      </w:r>
      <w:proofErr w:type="spellEnd"/>
      <w:r>
        <w:t xml:space="preserve">/area </w:t>
      </w:r>
      <w:proofErr w:type="spellStart"/>
      <w:r>
        <w:t>if</w:t>
      </w:r>
      <w:proofErr w:type="spellEnd"/>
      <w:r>
        <w:t xml:space="preserve"> </w:t>
      </w:r>
      <w:proofErr w:type="spellStart"/>
      <w:r>
        <w:t>the</w:t>
      </w:r>
      <w:proofErr w:type="spellEnd"/>
      <w:r>
        <w:t xml:space="preserve"> </w:t>
      </w:r>
      <w:proofErr w:type="spellStart"/>
      <w:r>
        <w:t>annual</w:t>
      </w:r>
      <w:proofErr w:type="spellEnd"/>
      <w:r>
        <w:t xml:space="preserve"> time </w:t>
      </w:r>
      <w:proofErr w:type="spellStart"/>
      <w:r>
        <w:t>scale</w:t>
      </w:r>
      <w:proofErr w:type="spellEnd"/>
      <w:r>
        <w:t xml:space="preserve"> is </w:t>
      </w:r>
      <w:proofErr w:type="spellStart"/>
      <w:r>
        <w:t>implied</w:t>
      </w:r>
      <w:proofErr w:type="spellEnd"/>
      <w:r>
        <w:t>.</w:t>
      </w:r>
    </w:p>
    <w:p w14:paraId="3AFF2651" w14:textId="77777777" w:rsidR="00606C26" w:rsidRDefault="00606C26" w:rsidP="009178BB">
      <w:pPr>
        <w:pStyle w:val="ListParagraph"/>
        <w:numPr>
          <w:ilvl w:val="0"/>
          <w:numId w:val="5"/>
        </w:numPr>
      </w:pPr>
      <w:proofErr w:type="spellStart"/>
      <w:r w:rsidRPr="003D3928">
        <w:rPr>
          <w:b/>
          <w:u w:val="single"/>
        </w:rPr>
        <w:t>Comment</w:t>
      </w:r>
      <w:proofErr w:type="spellEnd"/>
      <w:r>
        <w:t xml:space="preserve">:  TP </w:t>
      </w:r>
      <w:proofErr w:type="spellStart"/>
      <w:r>
        <w:t>and</w:t>
      </w:r>
      <w:proofErr w:type="spellEnd"/>
      <w:r>
        <w:t xml:space="preserve"> Ni </w:t>
      </w:r>
      <w:proofErr w:type="spellStart"/>
      <w:r>
        <w:t>need</w:t>
      </w:r>
      <w:proofErr w:type="spellEnd"/>
      <w:r>
        <w:t xml:space="preserve"> </w:t>
      </w:r>
      <w:proofErr w:type="spellStart"/>
      <w:r>
        <w:t>to</w:t>
      </w:r>
      <w:proofErr w:type="spellEnd"/>
      <w:r>
        <w:t xml:space="preserve"> </w:t>
      </w:r>
      <w:proofErr w:type="spellStart"/>
      <w:r>
        <w:t>be</w:t>
      </w:r>
      <w:proofErr w:type="spellEnd"/>
      <w:r>
        <w:t xml:space="preserve"> </w:t>
      </w:r>
      <w:proofErr w:type="spellStart"/>
      <w:r>
        <w:t>considered</w:t>
      </w:r>
      <w:proofErr w:type="spellEnd"/>
      <w:r>
        <w:t>.</w:t>
      </w:r>
    </w:p>
    <w:p w14:paraId="696DB349" w14:textId="77777777" w:rsidR="00606C26" w:rsidRPr="00156111" w:rsidRDefault="00606C26" w:rsidP="00606C26">
      <w:pPr>
        <w:rPr>
          <w:u w:val="single"/>
        </w:rPr>
      </w:pPr>
      <w:r w:rsidRPr="00156111">
        <w:rPr>
          <w:u w:val="single"/>
        </w:rPr>
        <w:t xml:space="preserve">P2:  </w:t>
      </w:r>
      <w:proofErr w:type="spellStart"/>
      <w:r w:rsidRPr="00156111">
        <w:rPr>
          <w:u w:val="single"/>
        </w:rPr>
        <w:t>Erosion</w:t>
      </w:r>
      <w:proofErr w:type="spellEnd"/>
    </w:p>
    <w:p w14:paraId="3083EAC3" w14:textId="77777777" w:rsidR="00606C26" w:rsidRDefault="00606C26" w:rsidP="009178BB">
      <w:pPr>
        <w:pStyle w:val="ListParagraph"/>
        <w:numPr>
          <w:ilvl w:val="0"/>
          <w:numId w:val="6"/>
        </w:numPr>
      </w:pPr>
      <w:r>
        <w:t xml:space="preserve">Source </w:t>
      </w:r>
      <w:proofErr w:type="spellStart"/>
      <w:r>
        <w:t>loadings</w:t>
      </w:r>
      <w:proofErr w:type="spellEnd"/>
      <w:r>
        <w:t xml:space="preserve"> = </w:t>
      </w:r>
      <w:proofErr w:type="spellStart"/>
      <w:r>
        <w:t>Soil</w:t>
      </w:r>
      <w:proofErr w:type="spellEnd"/>
      <w:r>
        <w:t xml:space="preserve"> </w:t>
      </w:r>
      <w:proofErr w:type="spellStart"/>
      <w:r>
        <w:t>erosion</w:t>
      </w:r>
      <w:proofErr w:type="spellEnd"/>
      <w:r>
        <w:t xml:space="preserve"> </w:t>
      </w:r>
      <w:proofErr w:type="spellStart"/>
      <w:r>
        <w:t>from</w:t>
      </w:r>
      <w:proofErr w:type="spellEnd"/>
      <w:r>
        <w:t xml:space="preserve"> EUROSTAT (</w:t>
      </w:r>
      <w:proofErr w:type="spellStart"/>
      <w:r>
        <w:t>tonnes</w:t>
      </w:r>
      <w:proofErr w:type="spellEnd"/>
      <w:r>
        <w:t xml:space="preserve">/ha) </w:t>
      </w:r>
      <w:r>
        <w:sym w:font="Symbol" w:char="F0B4"/>
      </w:r>
      <w:r>
        <w:t xml:space="preserve"> </w:t>
      </w:r>
      <w:proofErr w:type="spellStart"/>
      <w:r>
        <w:t>substance</w:t>
      </w:r>
      <w:proofErr w:type="spellEnd"/>
      <w:r>
        <w:t xml:space="preserve"> content in fine </w:t>
      </w:r>
      <w:proofErr w:type="spellStart"/>
      <w:r>
        <w:t>soil</w:t>
      </w:r>
      <w:proofErr w:type="spellEnd"/>
      <w:r>
        <w:t xml:space="preserve"> (mg/kg)</w:t>
      </w:r>
    </w:p>
    <w:p w14:paraId="4FD1FC40" w14:textId="77777777" w:rsidR="00606C26" w:rsidRDefault="00606C26" w:rsidP="009178BB">
      <w:pPr>
        <w:pStyle w:val="ListParagraph"/>
        <w:numPr>
          <w:ilvl w:val="0"/>
          <w:numId w:val="6"/>
        </w:numPr>
      </w:pPr>
      <w:proofErr w:type="spellStart"/>
      <w:r w:rsidRPr="00C8581D">
        <w:rPr>
          <w:b/>
          <w:bCs/>
          <w:u w:val="single"/>
        </w:rPr>
        <w:t>Comment</w:t>
      </w:r>
      <w:proofErr w:type="spellEnd"/>
      <w:r w:rsidRPr="00C8581D">
        <w:rPr>
          <w:b/>
          <w:bCs/>
          <w:u w:val="single"/>
        </w:rPr>
        <w:t>:</w:t>
      </w:r>
      <w:r>
        <w:t xml:space="preserve">  </w:t>
      </w:r>
      <w:proofErr w:type="spellStart"/>
      <w:r>
        <w:t>Since</w:t>
      </w:r>
      <w:proofErr w:type="spellEnd"/>
      <w:r>
        <w:t xml:space="preserve"> </w:t>
      </w:r>
      <w:proofErr w:type="spellStart"/>
      <w:r>
        <w:t>the</w:t>
      </w:r>
      <w:proofErr w:type="spellEnd"/>
      <w:r>
        <w:t xml:space="preserve"> </w:t>
      </w:r>
      <w:proofErr w:type="spellStart"/>
      <w:r>
        <w:t>substance</w:t>
      </w:r>
      <w:proofErr w:type="spellEnd"/>
      <w:r>
        <w:t xml:space="preserve"> content of </w:t>
      </w:r>
      <w:proofErr w:type="spellStart"/>
      <w:r>
        <w:t>the</w:t>
      </w:r>
      <w:proofErr w:type="spellEnd"/>
      <w:r>
        <w:t xml:space="preserve"> </w:t>
      </w:r>
      <w:proofErr w:type="spellStart"/>
      <w:r>
        <w:t>soil</w:t>
      </w:r>
      <w:proofErr w:type="spellEnd"/>
      <w:r>
        <w:t xml:space="preserve"> is </w:t>
      </w:r>
      <w:proofErr w:type="spellStart"/>
      <w:r>
        <w:t>likely</w:t>
      </w:r>
      <w:proofErr w:type="spellEnd"/>
      <w:r>
        <w:t xml:space="preserve"> </w:t>
      </w:r>
      <w:proofErr w:type="spellStart"/>
      <w:r>
        <w:t>to</w:t>
      </w:r>
      <w:proofErr w:type="spellEnd"/>
      <w:r>
        <w:t xml:space="preserve"> </w:t>
      </w:r>
      <w:proofErr w:type="spellStart"/>
      <w:r>
        <w:t>be</w:t>
      </w:r>
      <w:proofErr w:type="spellEnd"/>
      <w:r>
        <w:t xml:space="preserve"> a </w:t>
      </w:r>
      <w:proofErr w:type="spellStart"/>
      <w:r>
        <w:t>function</w:t>
      </w:r>
      <w:proofErr w:type="spellEnd"/>
      <w:r>
        <w:t xml:space="preserve"> of </w:t>
      </w:r>
      <w:proofErr w:type="spellStart"/>
      <w:r>
        <w:t>the</w:t>
      </w:r>
      <w:proofErr w:type="spellEnd"/>
      <w:r>
        <w:t xml:space="preserve"> </w:t>
      </w:r>
      <w:proofErr w:type="spellStart"/>
      <w:r>
        <w:t>chemical</w:t>
      </w:r>
      <w:proofErr w:type="spellEnd"/>
      <w:r>
        <w:t xml:space="preserve"> </w:t>
      </w:r>
      <w:proofErr w:type="spellStart"/>
      <w:r>
        <w:t>extraction</w:t>
      </w:r>
      <w:proofErr w:type="spellEnd"/>
      <w:r>
        <w:t xml:space="preserve"> protocol, </w:t>
      </w:r>
      <w:proofErr w:type="spellStart"/>
      <w:r>
        <w:t>guidance</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provided</w:t>
      </w:r>
      <w:proofErr w:type="spellEnd"/>
      <w:r>
        <w:t xml:space="preserve"> on </w:t>
      </w:r>
      <w:proofErr w:type="spellStart"/>
      <w:r>
        <w:t>the</w:t>
      </w:r>
      <w:proofErr w:type="spellEnd"/>
      <w:r>
        <w:t xml:space="preserve"> </w:t>
      </w:r>
      <w:proofErr w:type="spellStart"/>
      <w:r>
        <w:t>soil</w:t>
      </w:r>
      <w:proofErr w:type="spellEnd"/>
      <w:r>
        <w:t xml:space="preserve"> </w:t>
      </w:r>
      <w:proofErr w:type="spellStart"/>
      <w:r>
        <w:t>extraction</w:t>
      </w:r>
      <w:proofErr w:type="spellEnd"/>
      <w:r>
        <w:t xml:space="preserve"> procedure.</w:t>
      </w:r>
    </w:p>
    <w:p w14:paraId="45C7130B" w14:textId="77777777" w:rsidR="00606C26" w:rsidRPr="00CD55E8" w:rsidRDefault="00606C26" w:rsidP="00606C26">
      <w:pPr>
        <w:rPr>
          <w:u w:val="single"/>
        </w:rPr>
      </w:pPr>
      <w:r w:rsidRPr="00CD55E8">
        <w:rPr>
          <w:u w:val="single"/>
        </w:rPr>
        <w:t xml:space="preserve">P3: Surface Water </w:t>
      </w:r>
      <w:proofErr w:type="spellStart"/>
      <w:r w:rsidRPr="00CD55E8">
        <w:rPr>
          <w:u w:val="single"/>
        </w:rPr>
        <w:t>Runoff</w:t>
      </w:r>
      <w:proofErr w:type="spellEnd"/>
      <w:r w:rsidRPr="00CD55E8">
        <w:rPr>
          <w:u w:val="single"/>
        </w:rPr>
        <w:t xml:space="preserve"> </w:t>
      </w:r>
      <w:proofErr w:type="spellStart"/>
      <w:r w:rsidRPr="00CD55E8">
        <w:rPr>
          <w:u w:val="single"/>
        </w:rPr>
        <w:t>from</w:t>
      </w:r>
      <w:proofErr w:type="spellEnd"/>
      <w:r w:rsidRPr="00CD55E8">
        <w:rPr>
          <w:u w:val="single"/>
        </w:rPr>
        <w:t xml:space="preserve"> </w:t>
      </w:r>
      <w:proofErr w:type="spellStart"/>
      <w:r w:rsidRPr="00CD55E8">
        <w:rPr>
          <w:u w:val="single"/>
        </w:rPr>
        <w:t>Unsealed</w:t>
      </w:r>
      <w:proofErr w:type="spellEnd"/>
      <w:r w:rsidRPr="00CD55E8">
        <w:rPr>
          <w:u w:val="single"/>
        </w:rPr>
        <w:t xml:space="preserve"> </w:t>
      </w:r>
      <w:proofErr w:type="spellStart"/>
      <w:r w:rsidRPr="00CD55E8">
        <w:rPr>
          <w:u w:val="single"/>
        </w:rPr>
        <w:t>Areas</w:t>
      </w:r>
      <w:proofErr w:type="spellEnd"/>
    </w:p>
    <w:p w14:paraId="01326724" w14:textId="77777777" w:rsidR="00606C26" w:rsidRDefault="00606C26" w:rsidP="009178BB">
      <w:pPr>
        <w:pStyle w:val="ListParagraph"/>
        <w:numPr>
          <w:ilvl w:val="0"/>
          <w:numId w:val="7"/>
        </w:numPr>
      </w:pPr>
      <w:r>
        <w:t xml:space="preserve">For TN </w:t>
      </w:r>
      <w:proofErr w:type="spellStart"/>
      <w:r>
        <w:t>and</w:t>
      </w:r>
      <w:proofErr w:type="spellEnd"/>
      <w:r>
        <w:t xml:space="preserve"> TP, </w:t>
      </w:r>
      <w:proofErr w:type="spellStart"/>
      <w:r>
        <w:t>use</w:t>
      </w:r>
      <w:proofErr w:type="spellEnd"/>
      <w:r>
        <w:t xml:space="preserve"> </w:t>
      </w:r>
      <w:proofErr w:type="spellStart"/>
      <w:r>
        <w:t>JRC’s</w:t>
      </w:r>
      <w:proofErr w:type="spellEnd"/>
      <w:r>
        <w:t xml:space="preserve"> GREEN (</w:t>
      </w:r>
      <w:proofErr w:type="spellStart"/>
      <w:r>
        <w:t>Geospatial</w:t>
      </w:r>
      <w:proofErr w:type="spellEnd"/>
      <w:r>
        <w:t xml:space="preserve"> </w:t>
      </w:r>
      <w:proofErr w:type="spellStart"/>
      <w:r>
        <w:t>Regression</w:t>
      </w:r>
      <w:proofErr w:type="spellEnd"/>
      <w:r>
        <w:t xml:space="preserve"> </w:t>
      </w:r>
      <w:proofErr w:type="spellStart"/>
      <w:r>
        <w:t>Equation</w:t>
      </w:r>
      <w:proofErr w:type="spellEnd"/>
      <w:r>
        <w:t xml:space="preserve"> </w:t>
      </w:r>
      <w:proofErr w:type="spellStart"/>
      <w:r>
        <w:t>for</w:t>
      </w:r>
      <w:proofErr w:type="spellEnd"/>
      <w:r>
        <w:t xml:space="preserve"> European Natural) </w:t>
      </w:r>
      <w:proofErr w:type="spellStart"/>
      <w:r>
        <w:t>losses</w:t>
      </w:r>
      <w:proofErr w:type="spellEnd"/>
      <w:r>
        <w:t>.</w:t>
      </w:r>
    </w:p>
    <w:p w14:paraId="05AB70E7" w14:textId="77777777" w:rsidR="00606C26" w:rsidRDefault="00606C26" w:rsidP="009178BB">
      <w:pPr>
        <w:pStyle w:val="ListParagraph"/>
        <w:numPr>
          <w:ilvl w:val="0"/>
          <w:numId w:val="7"/>
        </w:numPr>
      </w:pPr>
      <w:r>
        <w:t xml:space="preserve">For </w:t>
      </w:r>
      <w:proofErr w:type="spellStart"/>
      <w:r>
        <w:t>metals</w:t>
      </w:r>
      <w:proofErr w:type="spellEnd"/>
      <w:r>
        <w:t xml:space="preserve">, Source </w:t>
      </w:r>
      <w:proofErr w:type="spellStart"/>
      <w:r>
        <w:t>loadings</w:t>
      </w:r>
      <w:proofErr w:type="spellEnd"/>
      <w:r>
        <w:t xml:space="preserve"> = </w:t>
      </w:r>
      <w:proofErr w:type="spellStart"/>
      <w:r>
        <w:t>Manure</w:t>
      </w:r>
      <w:proofErr w:type="spellEnd"/>
      <w:r>
        <w:t xml:space="preserve"> </w:t>
      </w:r>
      <w:proofErr w:type="spellStart"/>
      <w:r>
        <w:t>application</w:t>
      </w:r>
      <w:proofErr w:type="spellEnd"/>
      <w:r>
        <w:t xml:space="preserve"> (</w:t>
      </w:r>
      <w:proofErr w:type="spellStart"/>
      <w:r>
        <w:t>tonnes</w:t>
      </w:r>
      <w:proofErr w:type="spellEnd"/>
      <w:r>
        <w:t>/</w:t>
      </w:r>
      <w:proofErr w:type="spellStart"/>
      <w:r>
        <w:t>yr</w:t>
      </w:r>
      <w:proofErr w:type="spellEnd"/>
      <w:r>
        <w:t xml:space="preserve">?) </w:t>
      </w:r>
      <w:r>
        <w:sym w:font="Symbol" w:char="F0B4"/>
      </w:r>
      <w:r>
        <w:t xml:space="preserve"> </w:t>
      </w:r>
      <w:proofErr w:type="spellStart"/>
      <w:r>
        <w:t>Mean</w:t>
      </w:r>
      <w:proofErr w:type="spellEnd"/>
      <w:r>
        <w:t xml:space="preserve"> metal content (mg/kg) </w:t>
      </w:r>
      <w:r>
        <w:sym w:font="Symbol" w:char="F0B4"/>
      </w:r>
      <w:r>
        <w:t xml:space="preserve"> Farmland </w:t>
      </w:r>
      <w:proofErr w:type="spellStart"/>
      <w:r>
        <w:t>seepage</w:t>
      </w:r>
      <w:proofErr w:type="spellEnd"/>
      <w:r>
        <w:t xml:space="preserve"> </w:t>
      </w:r>
      <w:proofErr w:type="spellStart"/>
      <w:r>
        <w:t>and</w:t>
      </w:r>
      <w:proofErr w:type="spellEnd"/>
      <w:r>
        <w:t xml:space="preserve"> spraydrift (%) </w:t>
      </w:r>
      <w:r>
        <w:sym w:font="Symbol" w:char="F0B4"/>
      </w:r>
      <w:r>
        <w:t xml:space="preserve"> </w:t>
      </w:r>
      <w:proofErr w:type="spellStart"/>
      <w:r>
        <w:t>Manure</w:t>
      </w:r>
      <w:proofErr w:type="spellEnd"/>
      <w:r>
        <w:t xml:space="preserve"> </w:t>
      </w:r>
      <w:proofErr w:type="spellStart"/>
      <w:r>
        <w:t>and</w:t>
      </w:r>
      <w:proofErr w:type="spellEnd"/>
      <w:r>
        <w:t xml:space="preserve"> </w:t>
      </w:r>
      <w:proofErr w:type="spellStart"/>
      <w:r>
        <w:t>fertilizer</w:t>
      </w:r>
      <w:proofErr w:type="spellEnd"/>
      <w:r>
        <w:t xml:space="preserve"> via </w:t>
      </w:r>
      <w:proofErr w:type="spellStart"/>
      <w:r>
        <w:t>runoff</w:t>
      </w:r>
      <w:proofErr w:type="spellEnd"/>
      <w:r>
        <w:t xml:space="preserve"> (%).</w:t>
      </w:r>
    </w:p>
    <w:p w14:paraId="1D16F077" w14:textId="77777777" w:rsidR="00606C26" w:rsidRDefault="00606C26" w:rsidP="009178BB">
      <w:pPr>
        <w:pStyle w:val="ListParagraph"/>
        <w:numPr>
          <w:ilvl w:val="0"/>
          <w:numId w:val="7"/>
        </w:numPr>
      </w:pPr>
      <w:proofErr w:type="spellStart"/>
      <w:r>
        <w:lastRenderedPageBreak/>
        <w:t>Values</w:t>
      </w:r>
      <w:proofErr w:type="spellEnd"/>
      <w:r>
        <w:t xml:space="preserve"> </w:t>
      </w:r>
      <w:proofErr w:type="spellStart"/>
      <w:r>
        <w:t>for</w:t>
      </w:r>
      <w:proofErr w:type="spellEnd"/>
      <w:r>
        <w:t xml:space="preserve"> </w:t>
      </w:r>
      <w:proofErr w:type="spellStart"/>
      <w:r>
        <w:t>farmland</w:t>
      </w:r>
      <w:proofErr w:type="spellEnd"/>
      <w:r>
        <w:t xml:space="preserve"> </w:t>
      </w:r>
      <w:proofErr w:type="spellStart"/>
      <w:r>
        <w:t>seepage</w:t>
      </w:r>
      <w:proofErr w:type="spellEnd"/>
      <w:r>
        <w:t xml:space="preserve"> </w:t>
      </w:r>
      <w:proofErr w:type="spellStart"/>
      <w:r>
        <w:t>and</w:t>
      </w:r>
      <w:proofErr w:type="spellEnd"/>
      <w:r>
        <w:t xml:space="preserve"> spraydrift (%) are taken </w:t>
      </w:r>
      <w:proofErr w:type="spellStart"/>
      <w:r>
        <w:t>directly</w:t>
      </w:r>
      <w:proofErr w:type="spellEnd"/>
      <w:r>
        <w:t xml:space="preserve"> </w:t>
      </w:r>
      <w:proofErr w:type="spellStart"/>
      <w:r>
        <w:t>from</w:t>
      </w:r>
      <w:proofErr w:type="spellEnd"/>
      <w:r>
        <w:t xml:space="preserve"> Mohaupt et al. (2001) </w:t>
      </w:r>
      <w:proofErr w:type="spellStart"/>
      <w:r>
        <w:t>based</w:t>
      </w:r>
      <w:proofErr w:type="spellEnd"/>
      <w:r>
        <w:t xml:space="preserve"> on studies </w:t>
      </w:r>
      <w:proofErr w:type="spellStart"/>
      <w:r>
        <w:t>from</w:t>
      </w:r>
      <w:proofErr w:type="spellEnd"/>
      <w:r>
        <w:t xml:space="preserve"> </w:t>
      </w:r>
      <w:proofErr w:type="spellStart"/>
      <w:r>
        <w:t>the</w:t>
      </w:r>
      <w:proofErr w:type="spellEnd"/>
      <w:r>
        <w:t xml:space="preserve"> </w:t>
      </w:r>
      <w:proofErr w:type="spellStart"/>
      <w:r>
        <w:t>early</w:t>
      </w:r>
      <w:proofErr w:type="spellEnd"/>
      <w:r>
        <w:t xml:space="preserve"> 1990s.  I </w:t>
      </w:r>
      <w:proofErr w:type="spellStart"/>
      <w:r>
        <w:t>did</w:t>
      </w:r>
      <w:proofErr w:type="spellEnd"/>
      <w:r>
        <w:t xml:space="preserve"> </w:t>
      </w:r>
      <w:proofErr w:type="spellStart"/>
      <w:r>
        <w:t>not</w:t>
      </w:r>
      <w:proofErr w:type="spellEnd"/>
      <w:r>
        <w:t xml:space="preserve"> </w:t>
      </w:r>
      <w:proofErr w:type="spellStart"/>
      <w:r>
        <w:t>see</w:t>
      </w:r>
      <w:proofErr w:type="spellEnd"/>
      <w:r>
        <w:t xml:space="preserve"> </w:t>
      </w:r>
      <w:proofErr w:type="spellStart"/>
      <w:r>
        <w:t>any</w:t>
      </w:r>
      <w:proofErr w:type="spellEnd"/>
      <w:r>
        <w:t xml:space="preserve"> </w:t>
      </w:r>
      <w:proofErr w:type="spellStart"/>
      <w:r>
        <w:t>references</w:t>
      </w:r>
      <w:proofErr w:type="spellEnd"/>
      <w:r>
        <w:t xml:space="preserve"> in Mohaupt et al. (2001) </w:t>
      </w:r>
      <w:proofErr w:type="spellStart"/>
      <w:r>
        <w:t>for</w:t>
      </w:r>
      <w:proofErr w:type="spellEnd"/>
      <w:r>
        <w:t xml:space="preserve"> </w:t>
      </w:r>
      <w:proofErr w:type="spellStart"/>
      <w:r>
        <w:t>the</w:t>
      </w:r>
      <w:proofErr w:type="spellEnd"/>
      <w:r>
        <w:t xml:space="preserve"> </w:t>
      </w:r>
      <w:proofErr w:type="spellStart"/>
      <w:r>
        <w:t>manure</w:t>
      </w:r>
      <w:proofErr w:type="spellEnd"/>
      <w:r>
        <w:t xml:space="preserve"> </w:t>
      </w:r>
      <w:proofErr w:type="spellStart"/>
      <w:r>
        <w:t>and</w:t>
      </w:r>
      <w:proofErr w:type="spellEnd"/>
      <w:r>
        <w:t xml:space="preserve"> </w:t>
      </w:r>
      <w:proofErr w:type="spellStart"/>
      <w:r>
        <w:t>fertilizer</w:t>
      </w:r>
      <w:proofErr w:type="spellEnd"/>
      <w:r>
        <w:t xml:space="preserve"> via </w:t>
      </w:r>
      <w:proofErr w:type="spellStart"/>
      <w:r>
        <w:t>runoff</w:t>
      </w:r>
      <w:proofErr w:type="spellEnd"/>
      <w:r>
        <w:t xml:space="preserve"> percentages </w:t>
      </w:r>
      <w:proofErr w:type="spellStart"/>
      <w:r>
        <w:t>used</w:t>
      </w:r>
      <w:proofErr w:type="spellEnd"/>
      <w:r>
        <w:t xml:space="preserve"> in </w:t>
      </w:r>
      <w:proofErr w:type="spellStart"/>
      <w:r>
        <w:t>their</w:t>
      </w:r>
      <w:proofErr w:type="spellEnd"/>
      <w:r>
        <w:t xml:space="preserve"> studies.</w:t>
      </w:r>
    </w:p>
    <w:p w14:paraId="1413BA17" w14:textId="77777777" w:rsidR="00606C26" w:rsidRDefault="00606C26" w:rsidP="009178BB">
      <w:pPr>
        <w:pStyle w:val="ListParagraph"/>
        <w:numPr>
          <w:ilvl w:val="0"/>
          <w:numId w:val="7"/>
        </w:numPr>
      </w:pPr>
      <w:proofErr w:type="spellStart"/>
      <w:r w:rsidRPr="003D3928">
        <w:rPr>
          <w:b/>
          <w:u w:val="single"/>
        </w:rPr>
        <w:t>Comment</w:t>
      </w:r>
      <w:proofErr w:type="spellEnd"/>
      <w:r>
        <w:t xml:space="preserve">:  In </w:t>
      </w:r>
      <w:proofErr w:type="spellStart"/>
      <w:r>
        <w:t>addition</w:t>
      </w:r>
      <w:proofErr w:type="spellEnd"/>
      <w:r>
        <w:t xml:space="preserve"> </w:t>
      </w:r>
      <w:proofErr w:type="spellStart"/>
      <w:r>
        <w:t>to</w:t>
      </w:r>
      <w:proofErr w:type="spellEnd"/>
      <w:r>
        <w:t xml:space="preserve"> </w:t>
      </w:r>
      <w:proofErr w:type="spellStart"/>
      <w:r>
        <w:t>substance</w:t>
      </w:r>
      <w:proofErr w:type="spellEnd"/>
      <w:r>
        <w:t xml:space="preserve"> content data (</w:t>
      </w:r>
      <w:proofErr w:type="spellStart"/>
      <w:r>
        <w:t>Discussion</w:t>
      </w:r>
      <w:proofErr w:type="spellEnd"/>
      <w:r>
        <w:t xml:space="preserve"> point 8), </w:t>
      </w:r>
      <w:proofErr w:type="spellStart"/>
      <w:r>
        <w:t>the</w:t>
      </w:r>
      <w:proofErr w:type="spellEnd"/>
      <w:r>
        <w:t xml:space="preserve"> </w:t>
      </w:r>
      <w:proofErr w:type="spellStart"/>
      <w:r>
        <w:t>authors</w:t>
      </w:r>
      <w:proofErr w:type="spellEnd"/>
      <w:r>
        <w:t xml:space="preserve"> </w:t>
      </w:r>
      <w:proofErr w:type="spellStart"/>
      <w:r>
        <w:t>should</w:t>
      </w:r>
      <w:proofErr w:type="spellEnd"/>
      <w:r>
        <w:t xml:space="preserve"> </w:t>
      </w:r>
      <w:proofErr w:type="spellStart"/>
      <w:r>
        <w:t>also</w:t>
      </w:r>
      <w:proofErr w:type="spellEnd"/>
      <w:r>
        <w:t xml:space="preserve"> </w:t>
      </w:r>
      <w:proofErr w:type="spellStart"/>
      <w:r>
        <w:t>consider</w:t>
      </w:r>
      <w:proofErr w:type="spellEnd"/>
      <w:r>
        <w:t xml:space="preserve"> </w:t>
      </w:r>
      <w:proofErr w:type="spellStart"/>
      <w:r>
        <w:t>the</w:t>
      </w:r>
      <w:proofErr w:type="spellEnd"/>
      <w:r>
        <w:t xml:space="preserve"> availability of more recent data on </w:t>
      </w:r>
      <w:proofErr w:type="spellStart"/>
      <w:r>
        <w:t>farmland</w:t>
      </w:r>
      <w:proofErr w:type="spellEnd"/>
      <w:r>
        <w:t xml:space="preserve"> </w:t>
      </w:r>
      <w:proofErr w:type="spellStart"/>
      <w:r>
        <w:t>seepage</w:t>
      </w:r>
      <w:proofErr w:type="spellEnd"/>
      <w:r>
        <w:t xml:space="preserve"> </w:t>
      </w:r>
      <w:proofErr w:type="spellStart"/>
      <w:r>
        <w:t>and</w:t>
      </w:r>
      <w:proofErr w:type="spellEnd"/>
      <w:r>
        <w:t xml:space="preserve"> spraydrift (%) </w:t>
      </w:r>
      <w:proofErr w:type="spellStart"/>
      <w:r>
        <w:t>and</w:t>
      </w:r>
      <w:proofErr w:type="spellEnd"/>
      <w:r>
        <w:t xml:space="preserve"> </w:t>
      </w:r>
      <w:proofErr w:type="spellStart"/>
      <w:r>
        <w:t>manure</w:t>
      </w:r>
      <w:proofErr w:type="spellEnd"/>
      <w:r>
        <w:t xml:space="preserve"> </w:t>
      </w:r>
      <w:proofErr w:type="spellStart"/>
      <w:r>
        <w:t>and</w:t>
      </w:r>
      <w:proofErr w:type="spellEnd"/>
      <w:r>
        <w:t xml:space="preserve"> </w:t>
      </w:r>
      <w:proofErr w:type="spellStart"/>
      <w:r>
        <w:t>fertilizer</w:t>
      </w:r>
      <w:proofErr w:type="spellEnd"/>
      <w:r>
        <w:t xml:space="preserve"> via </w:t>
      </w:r>
      <w:proofErr w:type="spellStart"/>
      <w:r>
        <w:t>runoff</w:t>
      </w:r>
      <w:proofErr w:type="spellEnd"/>
      <w:r>
        <w:t xml:space="preserve"> (%).</w:t>
      </w:r>
    </w:p>
    <w:p w14:paraId="53D6C907" w14:textId="77777777" w:rsidR="00606C26" w:rsidRPr="002E1F2D" w:rsidRDefault="00606C26" w:rsidP="00606C26">
      <w:pPr>
        <w:rPr>
          <w:u w:val="single"/>
        </w:rPr>
      </w:pPr>
      <w:r w:rsidRPr="002E1F2D">
        <w:rPr>
          <w:u w:val="single"/>
        </w:rPr>
        <w:t xml:space="preserve">P4: </w:t>
      </w:r>
      <w:proofErr w:type="spellStart"/>
      <w:r w:rsidRPr="002E1F2D">
        <w:rPr>
          <w:u w:val="single"/>
        </w:rPr>
        <w:t>Interflow</w:t>
      </w:r>
      <w:proofErr w:type="spellEnd"/>
      <w:r w:rsidRPr="002E1F2D">
        <w:rPr>
          <w:u w:val="single"/>
        </w:rPr>
        <w:t xml:space="preserve">, </w:t>
      </w:r>
      <w:proofErr w:type="spellStart"/>
      <w:r w:rsidRPr="002E1F2D">
        <w:rPr>
          <w:u w:val="single"/>
        </w:rPr>
        <w:t>Tile</w:t>
      </w:r>
      <w:proofErr w:type="spellEnd"/>
      <w:r w:rsidRPr="002E1F2D">
        <w:rPr>
          <w:u w:val="single"/>
        </w:rPr>
        <w:t xml:space="preserve"> Drainage </w:t>
      </w:r>
      <w:proofErr w:type="spellStart"/>
      <w:r w:rsidRPr="002E1F2D">
        <w:rPr>
          <w:u w:val="single"/>
        </w:rPr>
        <w:t>and</w:t>
      </w:r>
      <w:proofErr w:type="spellEnd"/>
      <w:r w:rsidRPr="002E1F2D">
        <w:rPr>
          <w:u w:val="single"/>
        </w:rPr>
        <w:t xml:space="preserve"> </w:t>
      </w:r>
      <w:proofErr w:type="spellStart"/>
      <w:r w:rsidRPr="002E1F2D">
        <w:rPr>
          <w:u w:val="single"/>
        </w:rPr>
        <w:t>Groundwater</w:t>
      </w:r>
      <w:proofErr w:type="spellEnd"/>
    </w:p>
    <w:p w14:paraId="71EAEA5E" w14:textId="77777777" w:rsidR="00606C26" w:rsidRDefault="00606C26" w:rsidP="009178BB">
      <w:pPr>
        <w:pStyle w:val="ListParagraph"/>
        <w:numPr>
          <w:ilvl w:val="0"/>
          <w:numId w:val="8"/>
        </w:numPr>
      </w:pPr>
      <w:proofErr w:type="spellStart"/>
      <w:r>
        <w:t>This</w:t>
      </w:r>
      <w:proofErr w:type="spellEnd"/>
      <w:r>
        <w:t xml:space="preserve"> </w:t>
      </w:r>
      <w:proofErr w:type="spellStart"/>
      <w:r>
        <w:t>category</w:t>
      </w:r>
      <w:proofErr w:type="spellEnd"/>
      <w:r>
        <w:t xml:space="preserve"> </w:t>
      </w:r>
      <w:proofErr w:type="spellStart"/>
      <w:r>
        <w:t>focuses</w:t>
      </w:r>
      <w:proofErr w:type="spellEnd"/>
      <w:r>
        <w:t xml:space="preserve"> on </w:t>
      </w:r>
      <w:proofErr w:type="spellStart"/>
      <w:r>
        <w:t>leaching</w:t>
      </w:r>
      <w:proofErr w:type="spellEnd"/>
      <w:r>
        <w:t xml:space="preserve"> of </w:t>
      </w:r>
      <w:proofErr w:type="spellStart"/>
      <w:r>
        <w:t>substances</w:t>
      </w:r>
      <w:proofErr w:type="spellEnd"/>
      <w:r>
        <w:t xml:space="preserve"> </w:t>
      </w:r>
      <w:proofErr w:type="spellStart"/>
      <w:r>
        <w:t>from</w:t>
      </w:r>
      <w:proofErr w:type="spellEnd"/>
      <w:r>
        <w:t xml:space="preserve"> </w:t>
      </w:r>
      <w:proofErr w:type="spellStart"/>
      <w:r>
        <w:t>unsealed</w:t>
      </w:r>
      <w:proofErr w:type="spellEnd"/>
      <w:r>
        <w:t xml:space="preserve"> </w:t>
      </w:r>
      <w:proofErr w:type="spellStart"/>
      <w:r>
        <w:t>areas</w:t>
      </w:r>
      <w:proofErr w:type="spellEnd"/>
      <w:r>
        <w:t xml:space="preserve"> </w:t>
      </w:r>
      <w:proofErr w:type="spellStart"/>
      <w:r>
        <w:t>through</w:t>
      </w:r>
      <w:proofErr w:type="spellEnd"/>
      <w:r>
        <w:t xml:space="preserve"> </w:t>
      </w:r>
      <w:proofErr w:type="spellStart"/>
      <w:r>
        <w:t>groundwater</w:t>
      </w:r>
      <w:proofErr w:type="spellEnd"/>
      <w:r>
        <w:t>.</w:t>
      </w:r>
    </w:p>
    <w:p w14:paraId="5C2E11FB" w14:textId="77777777" w:rsidR="00606C26" w:rsidRDefault="00606C26" w:rsidP="009178BB">
      <w:pPr>
        <w:pStyle w:val="ListParagraph"/>
        <w:numPr>
          <w:ilvl w:val="0"/>
          <w:numId w:val="8"/>
        </w:numPr>
      </w:pPr>
      <w:r>
        <w:t xml:space="preserve">For TN </w:t>
      </w:r>
      <w:proofErr w:type="spellStart"/>
      <w:r>
        <w:t>and</w:t>
      </w:r>
      <w:proofErr w:type="spellEnd"/>
      <w:r>
        <w:t xml:space="preserve"> TP, </w:t>
      </w:r>
      <w:proofErr w:type="spellStart"/>
      <w:r>
        <w:t>use</w:t>
      </w:r>
      <w:proofErr w:type="spellEnd"/>
      <w:r>
        <w:t xml:space="preserve"> </w:t>
      </w:r>
      <w:proofErr w:type="spellStart"/>
      <w:r>
        <w:t>JRC’s</w:t>
      </w:r>
      <w:proofErr w:type="spellEnd"/>
      <w:r>
        <w:t xml:space="preserve"> GREEN (</w:t>
      </w:r>
      <w:proofErr w:type="spellStart"/>
      <w:r>
        <w:t>Geospatial</w:t>
      </w:r>
      <w:proofErr w:type="spellEnd"/>
      <w:r>
        <w:t xml:space="preserve"> </w:t>
      </w:r>
      <w:proofErr w:type="spellStart"/>
      <w:r>
        <w:t>Regression</w:t>
      </w:r>
      <w:proofErr w:type="spellEnd"/>
      <w:r>
        <w:t xml:space="preserve"> </w:t>
      </w:r>
      <w:proofErr w:type="spellStart"/>
      <w:r>
        <w:t>Equation</w:t>
      </w:r>
      <w:proofErr w:type="spellEnd"/>
      <w:r>
        <w:t xml:space="preserve"> </w:t>
      </w:r>
      <w:proofErr w:type="spellStart"/>
      <w:r>
        <w:t>for</w:t>
      </w:r>
      <w:proofErr w:type="spellEnd"/>
      <w:r>
        <w:t xml:space="preserve"> European Natural) </w:t>
      </w:r>
      <w:proofErr w:type="spellStart"/>
      <w:r>
        <w:t>losses</w:t>
      </w:r>
      <w:proofErr w:type="spellEnd"/>
      <w:r>
        <w:t>.</w:t>
      </w:r>
    </w:p>
    <w:p w14:paraId="6E74B182" w14:textId="77777777" w:rsidR="00606C26" w:rsidRDefault="00606C26" w:rsidP="009178BB">
      <w:pPr>
        <w:pStyle w:val="ListParagraph"/>
        <w:numPr>
          <w:ilvl w:val="0"/>
          <w:numId w:val="8"/>
        </w:numPr>
      </w:pPr>
      <w:r>
        <w:t xml:space="preserve">For </w:t>
      </w:r>
      <w:proofErr w:type="spellStart"/>
      <w:r>
        <w:t>metals</w:t>
      </w:r>
      <w:proofErr w:type="spellEnd"/>
      <w:r>
        <w:t xml:space="preserve">, Source </w:t>
      </w:r>
      <w:proofErr w:type="spellStart"/>
      <w:r>
        <w:t>loadings</w:t>
      </w:r>
      <w:proofErr w:type="spellEnd"/>
      <w:r>
        <w:t xml:space="preserve"> = </w:t>
      </w:r>
      <w:proofErr w:type="spellStart"/>
      <w:r>
        <w:t>Manure</w:t>
      </w:r>
      <w:proofErr w:type="spellEnd"/>
      <w:r>
        <w:t xml:space="preserve"> </w:t>
      </w:r>
      <w:proofErr w:type="spellStart"/>
      <w:r>
        <w:t>application</w:t>
      </w:r>
      <w:proofErr w:type="spellEnd"/>
      <w:r>
        <w:t xml:space="preserve"> (</w:t>
      </w:r>
      <w:proofErr w:type="spellStart"/>
      <w:r>
        <w:t>tonnes</w:t>
      </w:r>
      <w:proofErr w:type="spellEnd"/>
      <w:r>
        <w:t>/</w:t>
      </w:r>
      <w:proofErr w:type="spellStart"/>
      <w:r>
        <w:t>yr</w:t>
      </w:r>
      <w:proofErr w:type="spellEnd"/>
      <w:r>
        <w:t xml:space="preserve">?) </w:t>
      </w:r>
      <w:r>
        <w:sym w:font="Symbol" w:char="F0B4"/>
      </w:r>
      <w:r>
        <w:t xml:space="preserve"> </w:t>
      </w:r>
      <w:proofErr w:type="spellStart"/>
      <w:r>
        <w:t>Mean</w:t>
      </w:r>
      <w:proofErr w:type="spellEnd"/>
      <w:r>
        <w:t xml:space="preserve"> metal content (mg/kg)</w:t>
      </w:r>
    </w:p>
    <w:p w14:paraId="0DCAB494" w14:textId="77777777" w:rsidR="00606C26" w:rsidRDefault="00606C26" w:rsidP="009178BB">
      <w:pPr>
        <w:pStyle w:val="ListParagraph"/>
        <w:numPr>
          <w:ilvl w:val="0"/>
          <w:numId w:val="8"/>
        </w:numPr>
      </w:pPr>
      <w:proofErr w:type="spellStart"/>
      <w:r w:rsidRPr="003D3928">
        <w:rPr>
          <w:b/>
          <w:u w:val="single"/>
        </w:rPr>
        <w:t>Comment</w:t>
      </w:r>
      <w:proofErr w:type="spellEnd"/>
      <w:r>
        <w:t xml:space="preserve">:  </w:t>
      </w:r>
      <w:proofErr w:type="spellStart"/>
      <w:r>
        <w:t>There</w:t>
      </w:r>
      <w:proofErr w:type="spellEnd"/>
      <w:r>
        <w:t xml:space="preserve"> is no </w:t>
      </w:r>
      <w:proofErr w:type="spellStart"/>
      <w:r>
        <w:t>consideration</w:t>
      </w:r>
      <w:proofErr w:type="spellEnd"/>
      <w:r>
        <w:t xml:space="preserve"> of </w:t>
      </w:r>
      <w:proofErr w:type="spellStart"/>
      <w:r>
        <w:t>retention</w:t>
      </w:r>
      <w:proofErr w:type="spellEnd"/>
      <w:r>
        <w:t xml:space="preserve"> of </w:t>
      </w:r>
      <w:proofErr w:type="spellStart"/>
      <w:r>
        <w:t>any</w:t>
      </w:r>
      <w:proofErr w:type="spellEnd"/>
      <w:r>
        <w:t xml:space="preserve"> of </w:t>
      </w:r>
      <w:proofErr w:type="spellStart"/>
      <w:r>
        <w:t>the</w:t>
      </w:r>
      <w:proofErr w:type="spellEnd"/>
      <w:r>
        <w:t xml:space="preserve"> </w:t>
      </w:r>
      <w:proofErr w:type="spellStart"/>
      <w:r>
        <w:t>substances</w:t>
      </w:r>
      <w:proofErr w:type="spellEnd"/>
      <w:r>
        <w:t xml:space="preserve"> (TN, TP, </w:t>
      </w:r>
      <w:proofErr w:type="spellStart"/>
      <w:r>
        <w:t>metals</w:t>
      </w:r>
      <w:proofErr w:type="spellEnd"/>
      <w:r>
        <w:t xml:space="preserve">, </w:t>
      </w:r>
      <w:proofErr w:type="spellStart"/>
      <w:r>
        <w:t>PAHs</w:t>
      </w:r>
      <w:proofErr w:type="spellEnd"/>
      <w:r>
        <w:t xml:space="preserve">) </w:t>
      </w:r>
      <w:proofErr w:type="spellStart"/>
      <w:r>
        <w:t>by</w:t>
      </w:r>
      <w:proofErr w:type="spellEnd"/>
      <w:r>
        <w:t xml:space="preserve"> </w:t>
      </w:r>
      <w:proofErr w:type="spellStart"/>
      <w:r>
        <w:t>soil</w:t>
      </w:r>
      <w:proofErr w:type="spellEnd"/>
      <w:r>
        <w:t xml:space="preserve"> </w:t>
      </w:r>
      <w:proofErr w:type="spellStart"/>
      <w:r>
        <w:t>during</w:t>
      </w:r>
      <w:proofErr w:type="spellEnd"/>
      <w:r>
        <w:t xml:space="preserve"> </w:t>
      </w:r>
      <w:proofErr w:type="spellStart"/>
      <w:r>
        <w:t>groundwater</w:t>
      </w:r>
      <w:proofErr w:type="spellEnd"/>
      <w:r>
        <w:t xml:space="preserve"> transport.  The 2012 </w:t>
      </w:r>
      <w:r w:rsidRPr="002E1F2D">
        <w:t>ETAP IOC on ‘</w:t>
      </w:r>
      <w:proofErr w:type="spellStart"/>
      <w:r w:rsidRPr="002E1F2D">
        <w:t>multi‐compartmental</w:t>
      </w:r>
      <w:proofErr w:type="spellEnd"/>
      <w:r w:rsidRPr="002E1F2D">
        <w:t xml:space="preserve"> </w:t>
      </w:r>
      <w:proofErr w:type="spellStart"/>
      <w:r w:rsidRPr="002E1F2D">
        <w:t>fate</w:t>
      </w:r>
      <w:proofErr w:type="spellEnd"/>
      <w:r w:rsidRPr="002E1F2D">
        <w:t xml:space="preserve"> of </w:t>
      </w:r>
      <w:proofErr w:type="spellStart"/>
      <w:r w:rsidRPr="002E1F2D">
        <w:t>metals</w:t>
      </w:r>
      <w:proofErr w:type="spellEnd"/>
      <w:r w:rsidRPr="002E1F2D">
        <w:t>’</w:t>
      </w:r>
      <w:r>
        <w:t xml:space="preserve"> was </w:t>
      </w:r>
      <w:proofErr w:type="spellStart"/>
      <w:r>
        <w:t>focused</w:t>
      </w:r>
      <w:proofErr w:type="spellEnd"/>
      <w:r>
        <w:t xml:space="preserve"> on </w:t>
      </w:r>
      <w:proofErr w:type="spellStart"/>
      <w:r>
        <w:t>this</w:t>
      </w:r>
      <w:proofErr w:type="spellEnd"/>
      <w:r>
        <w:t xml:space="preserve"> </w:t>
      </w:r>
      <w:proofErr w:type="spellStart"/>
      <w:r>
        <w:t>particular</w:t>
      </w:r>
      <w:proofErr w:type="spellEnd"/>
      <w:r>
        <w:t xml:space="preserve"> issue.  The </w:t>
      </w:r>
      <w:proofErr w:type="spellStart"/>
      <w:r>
        <w:t>inclusion</w:t>
      </w:r>
      <w:proofErr w:type="spellEnd"/>
      <w:r>
        <w:t xml:space="preserve"> of a percent </w:t>
      </w:r>
      <w:proofErr w:type="spellStart"/>
      <w:r>
        <w:t>removal</w:t>
      </w:r>
      <w:proofErr w:type="spellEnd"/>
      <w:r>
        <w:t xml:space="preserve"> in </w:t>
      </w:r>
      <w:proofErr w:type="spellStart"/>
      <w:r>
        <w:t>the</w:t>
      </w:r>
      <w:proofErr w:type="spellEnd"/>
      <w:r>
        <w:t xml:space="preserve"> </w:t>
      </w:r>
      <w:proofErr w:type="spellStart"/>
      <w:r>
        <w:t>groundwater</w:t>
      </w:r>
      <w:proofErr w:type="spellEnd"/>
      <w:r>
        <w:t xml:space="preserve"> </w:t>
      </w:r>
      <w:proofErr w:type="spellStart"/>
      <w:r>
        <w:t>compartment</w:t>
      </w:r>
      <w:proofErr w:type="spellEnd"/>
      <w:r>
        <w:t xml:space="preserve"> </w:t>
      </w:r>
      <w:proofErr w:type="spellStart"/>
      <w:r>
        <w:t>should</w:t>
      </w:r>
      <w:proofErr w:type="spellEnd"/>
      <w:r>
        <w:t xml:space="preserve"> </w:t>
      </w:r>
      <w:proofErr w:type="spellStart"/>
      <w:r>
        <w:t>be</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calculation</w:t>
      </w:r>
      <w:proofErr w:type="spellEnd"/>
      <w:r>
        <w:t xml:space="preserve">.  We </w:t>
      </w:r>
      <w:proofErr w:type="spellStart"/>
      <w:r>
        <w:t>should</w:t>
      </w:r>
      <w:proofErr w:type="spellEnd"/>
      <w:r>
        <w:t xml:space="preserve"> review </w:t>
      </w:r>
      <w:proofErr w:type="spellStart"/>
      <w:r>
        <w:t>the</w:t>
      </w:r>
      <w:proofErr w:type="spellEnd"/>
      <w:r>
        <w:t xml:space="preserve"> 2012 ETAP IOC on ‘</w:t>
      </w:r>
      <w:proofErr w:type="spellStart"/>
      <w:r>
        <w:t>multi-compartment</w:t>
      </w:r>
      <w:proofErr w:type="spellEnd"/>
      <w:r>
        <w:t xml:space="preserve"> </w:t>
      </w:r>
      <w:proofErr w:type="spellStart"/>
      <w:r>
        <w:t>fate</w:t>
      </w:r>
      <w:proofErr w:type="spellEnd"/>
      <w:r>
        <w:t xml:space="preserve"> of </w:t>
      </w:r>
      <w:proofErr w:type="spellStart"/>
      <w:r>
        <w:t>metals</w:t>
      </w:r>
      <w:proofErr w:type="spellEnd"/>
      <w:r>
        <w:t xml:space="preserve">’ </w:t>
      </w:r>
      <w:proofErr w:type="spellStart"/>
      <w:r>
        <w:t>for</w:t>
      </w:r>
      <w:proofErr w:type="spellEnd"/>
      <w:r>
        <w:t xml:space="preserve"> </w:t>
      </w:r>
      <w:proofErr w:type="spellStart"/>
      <w:r>
        <w:t>possible</w:t>
      </w:r>
      <w:proofErr w:type="spellEnd"/>
      <w:r>
        <w:t xml:space="preserve"> approaches.</w:t>
      </w:r>
    </w:p>
    <w:p w14:paraId="347E380E" w14:textId="77777777" w:rsidR="00606C26" w:rsidRPr="001541E0" w:rsidRDefault="00606C26" w:rsidP="00606C26">
      <w:pPr>
        <w:rPr>
          <w:u w:val="single"/>
        </w:rPr>
      </w:pPr>
      <w:r w:rsidRPr="001541E0">
        <w:rPr>
          <w:u w:val="single"/>
        </w:rPr>
        <w:t xml:space="preserve">P5: Direct Discharges </w:t>
      </w:r>
      <w:proofErr w:type="spellStart"/>
      <w:r w:rsidRPr="001541E0">
        <w:rPr>
          <w:u w:val="single"/>
        </w:rPr>
        <w:t>and</w:t>
      </w:r>
      <w:proofErr w:type="spellEnd"/>
      <w:r w:rsidRPr="001541E0">
        <w:rPr>
          <w:u w:val="single"/>
        </w:rPr>
        <w:t xml:space="preserve"> </w:t>
      </w:r>
      <w:proofErr w:type="spellStart"/>
      <w:r w:rsidRPr="001541E0">
        <w:rPr>
          <w:u w:val="single"/>
        </w:rPr>
        <w:t>Drifting</w:t>
      </w:r>
      <w:proofErr w:type="spellEnd"/>
    </w:p>
    <w:p w14:paraId="693943F4" w14:textId="77777777" w:rsidR="00606C26" w:rsidRDefault="00606C26" w:rsidP="009178BB">
      <w:pPr>
        <w:pStyle w:val="ListParagraph"/>
        <w:numPr>
          <w:ilvl w:val="0"/>
          <w:numId w:val="9"/>
        </w:numPr>
      </w:pPr>
      <w:r>
        <w:t xml:space="preserve">No </w:t>
      </w:r>
      <w:proofErr w:type="spellStart"/>
      <w:r>
        <w:t>quantification</w:t>
      </w:r>
      <w:proofErr w:type="spellEnd"/>
      <w:r>
        <w:t xml:space="preserve"> </w:t>
      </w:r>
      <w:proofErr w:type="spellStart"/>
      <w:r>
        <w:t>method</w:t>
      </w:r>
      <w:proofErr w:type="spellEnd"/>
      <w:r>
        <w:t xml:space="preserve"> </w:t>
      </w:r>
      <w:proofErr w:type="spellStart"/>
      <w:r>
        <w:t>for</w:t>
      </w:r>
      <w:proofErr w:type="spellEnd"/>
      <w:r>
        <w:t xml:space="preserve"> TN, TP </w:t>
      </w:r>
      <w:proofErr w:type="spellStart"/>
      <w:r>
        <w:t>and</w:t>
      </w:r>
      <w:proofErr w:type="spellEnd"/>
      <w:r>
        <w:t xml:space="preserve"> </w:t>
      </w:r>
      <w:proofErr w:type="spellStart"/>
      <w:r>
        <w:t>metals</w:t>
      </w:r>
      <w:proofErr w:type="spellEnd"/>
      <w:r>
        <w:t xml:space="preserve"> are </w:t>
      </w:r>
      <w:proofErr w:type="spellStart"/>
      <w:r>
        <w:t>provided</w:t>
      </w:r>
      <w:proofErr w:type="spellEnd"/>
      <w:r>
        <w:t>.</w:t>
      </w:r>
    </w:p>
    <w:p w14:paraId="54F0E3CC" w14:textId="77777777" w:rsidR="00606C26" w:rsidRPr="001541E0" w:rsidRDefault="00606C26" w:rsidP="00606C26">
      <w:pPr>
        <w:rPr>
          <w:u w:val="single"/>
        </w:rPr>
      </w:pPr>
      <w:r w:rsidRPr="001541E0">
        <w:rPr>
          <w:u w:val="single"/>
        </w:rPr>
        <w:t xml:space="preserve">P6: Surface </w:t>
      </w:r>
      <w:proofErr w:type="spellStart"/>
      <w:r w:rsidRPr="001541E0">
        <w:rPr>
          <w:u w:val="single"/>
        </w:rPr>
        <w:t>Runoff</w:t>
      </w:r>
      <w:proofErr w:type="spellEnd"/>
      <w:r w:rsidRPr="001541E0">
        <w:rPr>
          <w:u w:val="single"/>
        </w:rPr>
        <w:t xml:space="preserve"> </w:t>
      </w:r>
      <w:proofErr w:type="spellStart"/>
      <w:r w:rsidRPr="001541E0">
        <w:rPr>
          <w:u w:val="single"/>
        </w:rPr>
        <w:t>from</w:t>
      </w:r>
      <w:proofErr w:type="spellEnd"/>
      <w:r w:rsidRPr="001541E0">
        <w:rPr>
          <w:u w:val="single"/>
        </w:rPr>
        <w:t xml:space="preserve"> </w:t>
      </w:r>
      <w:proofErr w:type="spellStart"/>
      <w:r w:rsidRPr="001541E0">
        <w:rPr>
          <w:u w:val="single"/>
        </w:rPr>
        <w:t>Sealed</w:t>
      </w:r>
      <w:proofErr w:type="spellEnd"/>
      <w:r w:rsidRPr="001541E0">
        <w:rPr>
          <w:u w:val="single"/>
        </w:rPr>
        <w:t xml:space="preserve"> Area</w:t>
      </w:r>
    </w:p>
    <w:p w14:paraId="385FE220" w14:textId="77777777" w:rsidR="00606C26" w:rsidRDefault="00606C26" w:rsidP="009178BB">
      <w:pPr>
        <w:pStyle w:val="ListParagraph"/>
        <w:numPr>
          <w:ilvl w:val="0"/>
          <w:numId w:val="10"/>
        </w:numPr>
      </w:pPr>
      <w:r>
        <w:t xml:space="preserve">No </w:t>
      </w:r>
      <w:proofErr w:type="spellStart"/>
      <w:r>
        <w:t>methodology</w:t>
      </w:r>
      <w:proofErr w:type="spellEnd"/>
      <w:r>
        <w:t xml:space="preserve"> is </w:t>
      </w:r>
      <w:proofErr w:type="spellStart"/>
      <w:r>
        <w:t>provided</w:t>
      </w:r>
      <w:proofErr w:type="spellEnd"/>
      <w:r>
        <w:t>.</w:t>
      </w:r>
    </w:p>
    <w:p w14:paraId="5172B75F" w14:textId="77777777" w:rsidR="00606C26" w:rsidRDefault="00606C26" w:rsidP="009178BB">
      <w:pPr>
        <w:pStyle w:val="ListParagraph"/>
        <w:numPr>
          <w:ilvl w:val="0"/>
          <w:numId w:val="10"/>
        </w:numPr>
      </w:pPr>
      <w:proofErr w:type="spellStart"/>
      <w:r w:rsidRPr="003D3928">
        <w:rPr>
          <w:b/>
          <w:u w:val="single"/>
        </w:rPr>
        <w:t>Comment</w:t>
      </w:r>
      <w:proofErr w:type="spellEnd"/>
      <w:r>
        <w:t xml:space="preserve">: For </w:t>
      </w:r>
      <w:proofErr w:type="spellStart"/>
      <w:r>
        <w:t>Discussion</w:t>
      </w:r>
      <w:proofErr w:type="spellEnd"/>
      <w:r>
        <w:t xml:space="preserve"> Point 10, </w:t>
      </w:r>
      <w:proofErr w:type="spellStart"/>
      <w:r>
        <w:t>you</w:t>
      </w:r>
      <w:proofErr w:type="spellEnd"/>
      <w:r>
        <w:t xml:space="preserve"> </w:t>
      </w:r>
      <w:proofErr w:type="spellStart"/>
      <w:r>
        <w:t>could</w:t>
      </w:r>
      <w:proofErr w:type="spellEnd"/>
      <w:r>
        <w:t xml:space="preserve"> first collect information </w:t>
      </w:r>
      <w:proofErr w:type="spellStart"/>
      <w:r>
        <w:t>to</w:t>
      </w:r>
      <w:proofErr w:type="spellEnd"/>
      <w:r>
        <w:t xml:space="preserve"> </w:t>
      </w:r>
      <w:proofErr w:type="spellStart"/>
      <w:r>
        <w:t>determine</w:t>
      </w:r>
      <w:proofErr w:type="spellEnd"/>
      <w:r>
        <w:t xml:space="preserve"> </w:t>
      </w:r>
      <w:proofErr w:type="spellStart"/>
      <w:r>
        <w:t>if</w:t>
      </w:r>
      <w:proofErr w:type="spellEnd"/>
      <w:r>
        <w:t xml:space="preserve"> </w:t>
      </w:r>
      <w:proofErr w:type="spellStart"/>
      <w:r>
        <w:t>this</w:t>
      </w:r>
      <w:proofErr w:type="spellEnd"/>
      <w:r>
        <w:t xml:space="preserve"> </w:t>
      </w:r>
      <w:proofErr w:type="spellStart"/>
      <w:r>
        <w:t>pathway</w:t>
      </w:r>
      <w:proofErr w:type="spellEnd"/>
      <w:r>
        <w:t xml:space="preserve"> is important.</w:t>
      </w:r>
    </w:p>
    <w:p w14:paraId="38F197DF" w14:textId="77777777" w:rsidR="00606C26" w:rsidRPr="001541E0" w:rsidRDefault="00606C26" w:rsidP="00606C26">
      <w:pPr>
        <w:rPr>
          <w:u w:val="single"/>
        </w:rPr>
      </w:pPr>
      <w:r w:rsidRPr="001541E0">
        <w:rPr>
          <w:u w:val="single"/>
        </w:rPr>
        <w:t xml:space="preserve">P7: Storm Water Outlets </w:t>
      </w:r>
      <w:proofErr w:type="spellStart"/>
      <w:r w:rsidRPr="001541E0">
        <w:rPr>
          <w:u w:val="single"/>
        </w:rPr>
        <w:t>and</w:t>
      </w:r>
      <w:proofErr w:type="spellEnd"/>
      <w:r w:rsidRPr="001541E0">
        <w:rPr>
          <w:u w:val="single"/>
        </w:rPr>
        <w:t xml:space="preserve"> </w:t>
      </w:r>
      <w:proofErr w:type="spellStart"/>
      <w:r w:rsidRPr="001541E0">
        <w:rPr>
          <w:u w:val="single"/>
        </w:rPr>
        <w:t>CSOs</w:t>
      </w:r>
      <w:proofErr w:type="spellEnd"/>
      <w:r w:rsidRPr="001541E0">
        <w:rPr>
          <w:u w:val="single"/>
        </w:rPr>
        <w:t xml:space="preserve"> + </w:t>
      </w:r>
      <w:proofErr w:type="spellStart"/>
      <w:r w:rsidRPr="001541E0">
        <w:rPr>
          <w:u w:val="single"/>
        </w:rPr>
        <w:t>unconnected</w:t>
      </w:r>
      <w:proofErr w:type="spellEnd"/>
      <w:r w:rsidRPr="001541E0">
        <w:rPr>
          <w:u w:val="single"/>
        </w:rPr>
        <w:t xml:space="preserve"> </w:t>
      </w:r>
      <w:proofErr w:type="spellStart"/>
      <w:r w:rsidRPr="001541E0">
        <w:rPr>
          <w:u w:val="single"/>
        </w:rPr>
        <w:t>sewers</w:t>
      </w:r>
      <w:proofErr w:type="spellEnd"/>
    </w:p>
    <w:p w14:paraId="275C101E" w14:textId="77777777" w:rsidR="00606C26" w:rsidRDefault="00606C26" w:rsidP="009178BB">
      <w:pPr>
        <w:pStyle w:val="ListParagraph"/>
        <w:numPr>
          <w:ilvl w:val="0"/>
          <w:numId w:val="11"/>
        </w:numPr>
      </w:pPr>
      <w:r>
        <w:t xml:space="preserve">For storm water outlets:  Source </w:t>
      </w:r>
      <w:proofErr w:type="spellStart"/>
      <w:r>
        <w:t>loadings</w:t>
      </w:r>
      <w:proofErr w:type="spellEnd"/>
      <w:r>
        <w:t xml:space="preserve"> = </w:t>
      </w:r>
      <w:proofErr w:type="spellStart"/>
      <w:r>
        <w:t>Paved</w:t>
      </w:r>
      <w:proofErr w:type="spellEnd"/>
      <w:r>
        <w:t xml:space="preserve"> </w:t>
      </w:r>
      <w:proofErr w:type="spellStart"/>
      <w:r>
        <w:t>urban</w:t>
      </w:r>
      <w:proofErr w:type="spellEnd"/>
      <w:r>
        <w:t xml:space="preserve"> area (km</w:t>
      </w:r>
      <w:r w:rsidRPr="006C175A">
        <w:rPr>
          <w:vertAlign w:val="superscript"/>
        </w:rPr>
        <w:t>2</w:t>
      </w:r>
      <w:r>
        <w:t xml:space="preserve">) </w:t>
      </w:r>
      <w:r>
        <w:sym w:font="Symbol" w:char="F0B4"/>
      </w:r>
      <w:r>
        <w:t xml:space="preserve"> </w:t>
      </w:r>
      <w:proofErr w:type="spellStart"/>
      <w:r>
        <w:t>Mean</w:t>
      </w:r>
      <w:proofErr w:type="spellEnd"/>
      <w:r>
        <w:t xml:space="preserve"> metal </w:t>
      </w:r>
      <w:proofErr w:type="spellStart"/>
      <w:r>
        <w:t>concentration</w:t>
      </w:r>
      <w:proofErr w:type="spellEnd"/>
      <w:r>
        <w:t xml:space="preserve"> (</w:t>
      </w:r>
      <w:r>
        <w:sym w:font="Symbol" w:char="F06D"/>
      </w:r>
      <w:r>
        <w:t xml:space="preserve">g/L) </w:t>
      </w:r>
      <w:r>
        <w:sym w:font="Symbol" w:char="F0B4"/>
      </w:r>
      <w:r>
        <w:t xml:space="preserve"> </w:t>
      </w:r>
      <w:proofErr w:type="spellStart"/>
      <w:r>
        <w:t>Precipitation</w:t>
      </w:r>
      <w:proofErr w:type="spellEnd"/>
      <w:r>
        <w:t xml:space="preserve"> (mm/</w:t>
      </w:r>
      <w:proofErr w:type="spellStart"/>
      <w:r>
        <w:t>yr</w:t>
      </w:r>
      <w:proofErr w:type="spellEnd"/>
      <w:r>
        <w:t xml:space="preserve">) </w:t>
      </w:r>
      <w:r>
        <w:sym w:font="Symbol" w:char="F0B4"/>
      </w:r>
      <w:r>
        <w:t xml:space="preserve"> area </w:t>
      </w:r>
      <w:proofErr w:type="spellStart"/>
      <w:r>
        <w:t>with</w:t>
      </w:r>
      <w:proofErr w:type="spellEnd"/>
      <w:r>
        <w:t xml:space="preserve"> separate </w:t>
      </w:r>
      <w:proofErr w:type="spellStart"/>
      <w:r>
        <w:t>sewers</w:t>
      </w:r>
      <w:proofErr w:type="spellEnd"/>
      <w:r>
        <w:t xml:space="preserve"> (%) </w:t>
      </w:r>
      <w:r>
        <w:sym w:font="Symbol" w:char="F0B4"/>
      </w:r>
      <w:r>
        <w:t xml:space="preserve"> </w:t>
      </w:r>
      <w:proofErr w:type="spellStart"/>
      <w:r>
        <w:t>Specific</w:t>
      </w:r>
      <w:proofErr w:type="spellEnd"/>
      <w:r>
        <w:t xml:space="preserve"> </w:t>
      </w:r>
      <w:proofErr w:type="spellStart"/>
      <w:r>
        <w:t>runoff</w:t>
      </w:r>
      <w:proofErr w:type="spellEnd"/>
      <w:r>
        <w:t xml:space="preserve"> (%).  [I </w:t>
      </w:r>
      <w:proofErr w:type="spellStart"/>
      <w:r>
        <w:t>am</w:t>
      </w:r>
      <w:proofErr w:type="spellEnd"/>
      <w:r>
        <w:t xml:space="preserve"> </w:t>
      </w:r>
      <w:proofErr w:type="spellStart"/>
      <w:r>
        <w:t>assuming</w:t>
      </w:r>
      <w:proofErr w:type="spellEnd"/>
      <w:r>
        <w:t xml:space="preserve"> </w:t>
      </w:r>
      <w:proofErr w:type="spellStart"/>
      <w:r>
        <w:t>this</w:t>
      </w:r>
      <w:proofErr w:type="spellEnd"/>
      <w:r>
        <w:t xml:space="preserve"> last term </w:t>
      </w:r>
      <w:proofErr w:type="spellStart"/>
      <w:r>
        <w:t>represents</w:t>
      </w:r>
      <w:proofErr w:type="spellEnd"/>
      <w:r>
        <w:t xml:space="preserve"> </w:t>
      </w:r>
      <w:proofErr w:type="spellStart"/>
      <w:r>
        <w:t>the</w:t>
      </w:r>
      <w:proofErr w:type="spellEnd"/>
      <w:r>
        <w:t xml:space="preserve"> percentage of </w:t>
      </w:r>
      <w:proofErr w:type="spellStart"/>
      <w:r>
        <w:t>the</w:t>
      </w:r>
      <w:proofErr w:type="spellEnd"/>
      <w:r>
        <w:t xml:space="preserve"> </w:t>
      </w:r>
      <w:proofErr w:type="spellStart"/>
      <w:r>
        <w:t>total</w:t>
      </w:r>
      <w:proofErr w:type="spellEnd"/>
      <w:r>
        <w:t xml:space="preserve"> </w:t>
      </w:r>
      <w:proofErr w:type="spellStart"/>
      <w:r>
        <w:t>rainfall</w:t>
      </w:r>
      <w:proofErr w:type="spellEnd"/>
      <w:r>
        <w:t xml:space="preserve"> </w:t>
      </w:r>
      <w:proofErr w:type="spellStart"/>
      <w:r>
        <w:t>that</w:t>
      </w:r>
      <w:proofErr w:type="spellEnd"/>
      <w:r>
        <w:t xml:space="preserve"> </w:t>
      </w:r>
      <w:proofErr w:type="spellStart"/>
      <w:r>
        <w:t>makes</w:t>
      </w:r>
      <w:proofErr w:type="spellEnd"/>
      <w:r>
        <w:t xml:space="preserve"> </w:t>
      </w:r>
      <w:proofErr w:type="spellStart"/>
      <w:r>
        <w:t>it</w:t>
      </w:r>
      <w:proofErr w:type="spellEnd"/>
      <w:r>
        <w:t xml:space="preserve"> </w:t>
      </w:r>
      <w:proofErr w:type="spellStart"/>
      <w:r>
        <w:t>to</w:t>
      </w:r>
      <w:proofErr w:type="spellEnd"/>
      <w:r>
        <w:t xml:space="preserve"> </w:t>
      </w:r>
      <w:proofErr w:type="spellStart"/>
      <w:r>
        <w:t>the</w:t>
      </w:r>
      <w:proofErr w:type="spellEnd"/>
      <w:r>
        <w:t xml:space="preserve"> storm water </w:t>
      </w:r>
      <w:proofErr w:type="spellStart"/>
      <w:r>
        <w:t>collection</w:t>
      </w:r>
      <w:proofErr w:type="spellEnd"/>
      <w:r>
        <w:t xml:space="preserve"> system.]</w:t>
      </w:r>
    </w:p>
    <w:p w14:paraId="11E31B07" w14:textId="77777777" w:rsidR="00606C26" w:rsidRDefault="00606C26" w:rsidP="009178BB">
      <w:pPr>
        <w:pStyle w:val="ListParagraph"/>
        <w:numPr>
          <w:ilvl w:val="0"/>
          <w:numId w:val="11"/>
        </w:numPr>
      </w:pPr>
      <w:r>
        <w:t xml:space="preserve">For </w:t>
      </w:r>
      <w:proofErr w:type="spellStart"/>
      <w:r>
        <w:t>CSOs</w:t>
      </w:r>
      <w:proofErr w:type="spellEnd"/>
      <w:r>
        <w:t xml:space="preserve">:  no </w:t>
      </w:r>
      <w:proofErr w:type="spellStart"/>
      <w:r>
        <w:t>method</w:t>
      </w:r>
      <w:proofErr w:type="spellEnd"/>
      <w:r>
        <w:t xml:space="preserve"> is </w:t>
      </w:r>
      <w:proofErr w:type="spellStart"/>
      <w:r>
        <w:t>provided</w:t>
      </w:r>
      <w:proofErr w:type="spellEnd"/>
      <w:r>
        <w:t xml:space="preserve">.  </w:t>
      </w:r>
    </w:p>
    <w:p w14:paraId="5090A3FF" w14:textId="77777777" w:rsidR="00606C26" w:rsidRDefault="00606C26" w:rsidP="009178BB">
      <w:pPr>
        <w:pStyle w:val="ListParagraph"/>
        <w:numPr>
          <w:ilvl w:val="0"/>
          <w:numId w:val="11"/>
        </w:numPr>
      </w:pPr>
      <w:proofErr w:type="spellStart"/>
      <w:r w:rsidRPr="003D3928">
        <w:rPr>
          <w:b/>
          <w:u w:val="single"/>
        </w:rPr>
        <w:t>Comment</w:t>
      </w:r>
      <w:proofErr w:type="spellEnd"/>
      <w:r>
        <w:t xml:space="preserve">:  </w:t>
      </w:r>
      <w:proofErr w:type="spellStart"/>
      <w:r>
        <w:t>Combined</w:t>
      </w:r>
      <w:proofErr w:type="spellEnd"/>
      <w:r>
        <w:t xml:space="preserve"> </w:t>
      </w:r>
      <w:proofErr w:type="spellStart"/>
      <w:r>
        <w:t>sewer</w:t>
      </w:r>
      <w:proofErr w:type="spellEnd"/>
      <w:r>
        <w:t xml:space="preserve"> overflows </w:t>
      </w:r>
      <w:proofErr w:type="spellStart"/>
      <w:r>
        <w:t>typically</w:t>
      </w:r>
      <w:proofErr w:type="spellEnd"/>
      <w:r>
        <w:t xml:space="preserve"> </w:t>
      </w:r>
      <w:proofErr w:type="spellStart"/>
      <w:r>
        <w:t>occur</w:t>
      </w:r>
      <w:proofErr w:type="spellEnd"/>
      <w:r>
        <w:t xml:space="preserve"> </w:t>
      </w:r>
      <w:proofErr w:type="spellStart"/>
      <w:r>
        <w:t>when</w:t>
      </w:r>
      <w:proofErr w:type="spellEnd"/>
      <w:r>
        <w:t xml:space="preserve"> </w:t>
      </w:r>
      <w:proofErr w:type="spellStart"/>
      <w:r>
        <w:t>the</w:t>
      </w:r>
      <w:proofErr w:type="spellEnd"/>
      <w:r>
        <w:t xml:space="preserve"> </w:t>
      </w:r>
      <w:proofErr w:type="spellStart"/>
      <w:r>
        <w:t>rainfall</w:t>
      </w:r>
      <w:proofErr w:type="spellEnd"/>
      <w:r>
        <w:t xml:space="preserve"> </w:t>
      </w:r>
      <w:proofErr w:type="spellStart"/>
      <w:r>
        <w:t>intensity</w:t>
      </w:r>
      <w:proofErr w:type="spellEnd"/>
      <w:r>
        <w:t xml:space="preserve"> </w:t>
      </w:r>
      <w:proofErr w:type="spellStart"/>
      <w:r>
        <w:t>exceeds</w:t>
      </w:r>
      <w:proofErr w:type="spellEnd"/>
      <w:r>
        <w:t xml:space="preserve"> a </w:t>
      </w:r>
      <w:proofErr w:type="spellStart"/>
      <w:r>
        <w:t>prescribed</w:t>
      </w:r>
      <w:proofErr w:type="spellEnd"/>
      <w:r>
        <w:t xml:space="preserve"> </w:t>
      </w:r>
      <w:proofErr w:type="spellStart"/>
      <w:r>
        <w:t>threshold</w:t>
      </w:r>
      <w:proofErr w:type="spellEnd"/>
      <w:r>
        <w:t xml:space="preserve"> (</w:t>
      </w:r>
      <w:proofErr w:type="spellStart"/>
      <w:r>
        <w:t>based</w:t>
      </w:r>
      <w:proofErr w:type="spellEnd"/>
      <w:r>
        <w:t xml:space="preserve"> on a design flow </w:t>
      </w:r>
      <w:proofErr w:type="spellStart"/>
      <w:r>
        <w:t>capacity</w:t>
      </w:r>
      <w:proofErr w:type="spellEnd"/>
      <w:r>
        <w:t xml:space="preserve"> </w:t>
      </w:r>
      <w:proofErr w:type="spellStart"/>
      <w:r>
        <w:t>for</w:t>
      </w:r>
      <w:proofErr w:type="spellEnd"/>
      <w:r>
        <w:t xml:space="preserve"> </w:t>
      </w:r>
      <w:proofErr w:type="spellStart"/>
      <w:r>
        <w:t>an</w:t>
      </w:r>
      <w:proofErr w:type="spellEnd"/>
      <w:r>
        <w:t xml:space="preserve"> UWWTP).  </w:t>
      </w:r>
      <w:proofErr w:type="spellStart"/>
      <w:r>
        <w:t>One</w:t>
      </w:r>
      <w:proofErr w:type="spellEnd"/>
      <w:r>
        <w:t xml:space="preserve"> approach </w:t>
      </w:r>
      <w:proofErr w:type="spellStart"/>
      <w:r>
        <w:t>for</w:t>
      </w:r>
      <w:proofErr w:type="spellEnd"/>
      <w:r>
        <w:t xml:space="preserve"> </w:t>
      </w:r>
      <w:proofErr w:type="spellStart"/>
      <w:r>
        <w:t>estimating</w:t>
      </w:r>
      <w:proofErr w:type="spellEnd"/>
      <w:r>
        <w:t xml:space="preserve"> </w:t>
      </w:r>
      <w:proofErr w:type="spellStart"/>
      <w:r>
        <w:t>annual</w:t>
      </w:r>
      <w:proofErr w:type="spellEnd"/>
      <w:r>
        <w:t xml:space="preserve"> CSO </w:t>
      </w:r>
      <w:proofErr w:type="spellStart"/>
      <w:r>
        <w:t>flows</w:t>
      </w:r>
      <w:proofErr w:type="spellEnd"/>
      <w:r>
        <w:t xml:space="preserve"> </w:t>
      </w:r>
      <w:proofErr w:type="spellStart"/>
      <w:r>
        <w:t>would</w:t>
      </w:r>
      <w:proofErr w:type="spellEnd"/>
      <w:r>
        <w:t xml:space="preserve"> </w:t>
      </w:r>
      <w:proofErr w:type="spellStart"/>
      <w:r>
        <w:t>be</w:t>
      </w:r>
      <w:proofErr w:type="spellEnd"/>
      <w:r>
        <w:t xml:space="preserve"> </w:t>
      </w:r>
      <w:proofErr w:type="spellStart"/>
      <w:r>
        <w:t>to</w:t>
      </w:r>
      <w:proofErr w:type="spellEnd"/>
      <w:r>
        <w:t xml:space="preserve"> </w:t>
      </w:r>
      <w:proofErr w:type="spellStart"/>
      <w:r>
        <w:t>examine</w:t>
      </w:r>
      <w:proofErr w:type="spellEnd"/>
      <w:r>
        <w:t xml:space="preserve"> </w:t>
      </w:r>
      <w:proofErr w:type="spellStart"/>
      <w:r>
        <w:t>the</w:t>
      </w:r>
      <w:proofErr w:type="spellEnd"/>
      <w:r>
        <w:t xml:space="preserve"> </w:t>
      </w:r>
      <w:proofErr w:type="spellStart"/>
      <w:r>
        <w:t>rainfall</w:t>
      </w:r>
      <w:proofErr w:type="spellEnd"/>
      <w:r>
        <w:t xml:space="preserve"> data record </w:t>
      </w:r>
      <w:proofErr w:type="spellStart"/>
      <w:r>
        <w:t>and</w:t>
      </w:r>
      <w:proofErr w:type="spellEnd"/>
      <w:r>
        <w:t xml:space="preserve"> </w:t>
      </w:r>
      <w:proofErr w:type="spellStart"/>
      <w:r>
        <w:t>identify</w:t>
      </w:r>
      <w:proofErr w:type="spellEnd"/>
      <w:r>
        <w:t xml:space="preserve"> </w:t>
      </w:r>
      <w:proofErr w:type="spellStart"/>
      <w:r>
        <w:t>days</w:t>
      </w:r>
      <w:proofErr w:type="spellEnd"/>
      <w:r>
        <w:t xml:space="preserve"> or </w:t>
      </w:r>
      <w:proofErr w:type="spellStart"/>
      <w:r>
        <w:t>hours</w:t>
      </w:r>
      <w:proofErr w:type="spellEnd"/>
      <w:r>
        <w:t xml:space="preserve"> </w:t>
      </w:r>
      <w:proofErr w:type="spellStart"/>
      <w:r>
        <w:t>when</w:t>
      </w:r>
      <w:proofErr w:type="spellEnd"/>
      <w:r>
        <w:t xml:space="preserve"> </w:t>
      </w:r>
      <w:proofErr w:type="spellStart"/>
      <w:r>
        <w:t>the</w:t>
      </w:r>
      <w:proofErr w:type="spellEnd"/>
      <w:r>
        <w:t xml:space="preserve"> </w:t>
      </w:r>
      <w:proofErr w:type="spellStart"/>
      <w:r>
        <w:t>rainfall</w:t>
      </w:r>
      <w:proofErr w:type="spellEnd"/>
      <w:r>
        <w:t xml:space="preserve"> </w:t>
      </w:r>
      <w:proofErr w:type="spellStart"/>
      <w:r>
        <w:t>intensity</w:t>
      </w:r>
      <w:proofErr w:type="spellEnd"/>
      <w:r>
        <w:t xml:space="preserve"> </w:t>
      </w:r>
      <w:proofErr w:type="spellStart"/>
      <w:r>
        <w:t>exceeded</w:t>
      </w:r>
      <w:proofErr w:type="spellEnd"/>
      <w:r>
        <w:t xml:space="preserve"> </w:t>
      </w:r>
      <w:proofErr w:type="spellStart"/>
      <w:r>
        <w:t>some</w:t>
      </w:r>
      <w:proofErr w:type="spellEnd"/>
      <w:r>
        <w:t xml:space="preserve"> </w:t>
      </w:r>
      <w:proofErr w:type="spellStart"/>
      <w:r>
        <w:t>threshold</w:t>
      </w:r>
      <w:proofErr w:type="spellEnd"/>
      <w:r>
        <w:t xml:space="preserve"> level.  The source </w:t>
      </w:r>
      <w:proofErr w:type="spellStart"/>
      <w:r>
        <w:t>loading</w:t>
      </w:r>
      <w:proofErr w:type="spellEnd"/>
      <w:r>
        <w:t xml:space="preserve"> </w:t>
      </w:r>
      <w:proofErr w:type="spellStart"/>
      <w:r>
        <w:t>could</w:t>
      </w:r>
      <w:proofErr w:type="spellEnd"/>
      <w:r>
        <w:t xml:space="preserve"> </w:t>
      </w:r>
      <w:proofErr w:type="spellStart"/>
      <w:r>
        <w:t>then</w:t>
      </w:r>
      <w:proofErr w:type="spellEnd"/>
      <w:r>
        <w:t xml:space="preserve"> </w:t>
      </w:r>
      <w:proofErr w:type="spellStart"/>
      <w:r>
        <w:t>be</w:t>
      </w:r>
      <w:proofErr w:type="spellEnd"/>
      <w:r>
        <w:t xml:space="preserve"> </w:t>
      </w:r>
      <w:proofErr w:type="spellStart"/>
      <w:r>
        <w:t>estimated</w:t>
      </w:r>
      <w:proofErr w:type="spellEnd"/>
      <w:r>
        <w:t xml:space="preserve"> </w:t>
      </w:r>
      <w:proofErr w:type="spellStart"/>
      <w:r>
        <w:t>from</w:t>
      </w:r>
      <w:proofErr w:type="spellEnd"/>
      <w:r>
        <w:t xml:space="preserve"> </w:t>
      </w:r>
      <w:proofErr w:type="spellStart"/>
      <w:r>
        <w:t>an</w:t>
      </w:r>
      <w:proofErr w:type="spellEnd"/>
      <w:r>
        <w:t xml:space="preserve"> </w:t>
      </w:r>
      <w:proofErr w:type="spellStart"/>
      <w:r>
        <w:t>Annual</w:t>
      </w:r>
      <w:proofErr w:type="spellEnd"/>
      <w:r>
        <w:t xml:space="preserve"> CSO flow (m</w:t>
      </w:r>
      <w:r w:rsidRPr="006C175A">
        <w:rPr>
          <w:vertAlign w:val="superscript"/>
        </w:rPr>
        <w:t>3</w:t>
      </w:r>
      <w:r>
        <w:t>/</w:t>
      </w:r>
      <w:proofErr w:type="spellStart"/>
      <w:r>
        <w:t>yr</w:t>
      </w:r>
      <w:proofErr w:type="spellEnd"/>
      <w:r>
        <w:t xml:space="preserve">) </w:t>
      </w:r>
      <w:r>
        <w:sym w:font="Symbol" w:char="F0B4"/>
      </w:r>
      <w:r>
        <w:t xml:space="preserve"> </w:t>
      </w:r>
      <w:proofErr w:type="spellStart"/>
      <w:r>
        <w:t>Mean</w:t>
      </w:r>
      <w:proofErr w:type="spellEnd"/>
      <w:r>
        <w:t xml:space="preserve"> metal </w:t>
      </w:r>
      <w:proofErr w:type="spellStart"/>
      <w:r>
        <w:t>concentration</w:t>
      </w:r>
      <w:proofErr w:type="spellEnd"/>
      <w:r>
        <w:t xml:space="preserve"> (</w:t>
      </w:r>
      <w:r>
        <w:sym w:font="Symbol" w:char="F06D"/>
      </w:r>
      <w:r>
        <w:t xml:space="preserve">g/L). </w:t>
      </w:r>
    </w:p>
    <w:p w14:paraId="57F06047" w14:textId="77777777" w:rsidR="00606C26" w:rsidRDefault="00606C26" w:rsidP="009178BB">
      <w:pPr>
        <w:pStyle w:val="ListParagraph"/>
        <w:numPr>
          <w:ilvl w:val="0"/>
          <w:numId w:val="11"/>
        </w:numPr>
      </w:pPr>
      <w:r>
        <w:t xml:space="preserve">For </w:t>
      </w:r>
      <w:proofErr w:type="spellStart"/>
      <w:r>
        <w:t>unconnected</w:t>
      </w:r>
      <w:proofErr w:type="spellEnd"/>
      <w:r>
        <w:t xml:space="preserve"> </w:t>
      </w:r>
      <w:proofErr w:type="spellStart"/>
      <w:r>
        <w:t>sewers</w:t>
      </w:r>
      <w:proofErr w:type="spellEnd"/>
      <w:r>
        <w:t xml:space="preserve">:  Source </w:t>
      </w:r>
      <w:proofErr w:type="spellStart"/>
      <w:r>
        <w:t>loading</w:t>
      </w:r>
      <w:proofErr w:type="spellEnd"/>
      <w:r>
        <w:t xml:space="preserve"> = Load entering </w:t>
      </w:r>
      <w:proofErr w:type="spellStart"/>
      <w:r>
        <w:t>an</w:t>
      </w:r>
      <w:proofErr w:type="spellEnd"/>
      <w:r>
        <w:t xml:space="preserve"> </w:t>
      </w:r>
      <w:proofErr w:type="spellStart"/>
      <w:r>
        <w:t>UWWTPs</w:t>
      </w:r>
      <w:proofErr w:type="spellEnd"/>
      <w:r>
        <w:t xml:space="preserve"> (</w:t>
      </w:r>
      <w:proofErr w:type="spellStart"/>
      <w:r>
        <w:t>population</w:t>
      </w:r>
      <w:proofErr w:type="spellEnd"/>
      <w:r>
        <w:t xml:space="preserve"> </w:t>
      </w:r>
      <w:proofErr w:type="spellStart"/>
      <w:r>
        <w:t>equivalents</w:t>
      </w:r>
      <w:proofErr w:type="spellEnd"/>
      <w:r>
        <w:t xml:space="preserve">) </w:t>
      </w:r>
      <w:r>
        <w:sym w:font="Symbol" w:char="F0B4"/>
      </w:r>
      <w:r>
        <w:t xml:space="preserve">  </w:t>
      </w:r>
      <w:proofErr w:type="spellStart"/>
      <w:r w:rsidRPr="006C175A">
        <w:t>Mean</w:t>
      </w:r>
      <w:proofErr w:type="spellEnd"/>
      <w:r w:rsidRPr="006C175A">
        <w:t xml:space="preserve"> metal </w:t>
      </w:r>
      <w:proofErr w:type="spellStart"/>
      <w:r w:rsidRPr="006C175A">
        <w:t>concentration</w:t>
      </w:r>
      <w:proofErr w:type="spellEnd"/>
      <w:r w:rsidRPr="006C175A">
        <w:t xml:space="preserve"> in </w:t>
      </w:r>
      <w:proofErr w:type="spellStart"/>
      <w:r w:rsidRPr="006C175A">
        <w:t>sewer</w:t>
      </w:r>
      <w:proofErr w:type="spellEnd"/>
      <w:r w:rsidRPr="006C175A">
        <w:t xml:space="preserve"> </w:t>
      </w:r>
      <w:proofErr w:type="spellStart"/>
      <w:r w:rsidRPr="006C175A">
        <w:t>and</w:t>
      </w:r>
      <w:proofErr w:type="spellEnd"/>
      <w:r w:rsidRPr="006C175A">
        <w:t xml:space="preserve"> treatment plant overflows (</w:t>
      </w:r>
      <w:proofErr w:type="spellStart"/>
      <w:r w:rsidRPr="006C175A">
        <w:t>ug</w:t>
      </w:r>
      <w:proofErr w:type="spellEnd"/>
      <w:r w:rsidRPr="006C175A">
        <w:t>/</w:t>
      </w:r>
      <w:r>
        <w:t>L</w:t>
      </w:r>
      <w:r w:rsidRPr="006C175A">
        <w:t>)</w:t>
      </w:r>
      <w:r>
        <w:t>.</w:t>
      </w:r>
    </w:p>
    <w:p w14:paraId="3BAA5A30" w14:textId="77777777" w:rsidR="00606C26" w:rsidRDefault="00606C26" w:rsidP="009178BB">
      <w:pPr>
        <w:pStyle w:val="ListParagraph"/>
        <w:numPr>
          <w:ilvl w:val="0"/>
          <w:numId w:val="11"/>
        </w:numPr>
      </w:pPr>
      <w:proofErr w:type="spellStart"/>
      <w:r w:rsidRPr="003D3928">
        <w:rPr>
          <w:b/>
          <w:u w:val="single"/>
        </w:rPr>
        <w:t>Comment</w:t>
      </w:r>
      <w:proofErr w:type="spellEnd"/>
      <w:r>
        <w:t xml:space="preserve">:  The source </w:t>
      </w:r>
      <w:proofErr w:type="spellStart"/>
      <w:r>
        <w:t>loading</w:t>
      </w:r>
      <w:proofErr w:type="spellEnd"/>
      <w:r>
        <w:t xml:space="preserve"> </w:t>
      </w:r>
      <w:proofErr w:type="spellStart"/>
      <w:r>
        <w:t>formula</w:t>
      </w:r>
      <w:proofErr w:type="spellEnd"/>
      <w:r>
        <w:t xml:space="preserve"> (</w:t>
      </w:r>
      <w:proofErr w:type="spellStart"/>
      <w:r>
        <w:t>and</w:t>
      </w:r>
      <w:proofErr w:type="spellEnd"/>
      <w:r>
        <w:t xml:space="preserve"> units) </w:t>
      </w:r>
      <w:proofErr w:type="spellStart"/>
      <w:r>
        <w:t>for</w:t>
      </w:r>
      <w:proofErr w:type="spellEnd"/>
      <w:r>
        <w:t xml:space="preserve"> </w:t>
      </w:r>
      <w:proofErr w:type="spellStart"/>
      <w:r>
        <w:t>unconnected</w:t>
      </w:r>
      <w:proofErr w:type="spellEnd"/>
      <w:r>
        <w:t xml:space="preserve"> </w:t>
      </w:r>
      <w:proofErr w:type="spellStart"/>
      <w:r>
        <w:t>sewers</w:t>
      </w:r>
      <w:proofErr w:type="spellEnd"/>
      <w:r>
        <w:t xml:space="preserve"> does </w:t>
      </w:r>
      <w:proofErr w:type="spellStart"/>
      <w:r>
        <w:t>not</w:t>
      </w:r>
      <w:proofErr w:type="spellEnd"/>
      <w:r>
        <w:t xml:space="preserve"> make sense.  </w:t>
      </w:r>
      <w:proofErr w:type="spellStart"/>
      <w:r>
        <w:t>If</w:t>
      </w:r>
      <w:proofErr w:type="spellEnd"/>
      <w:r>
        <w:t xml:space="preserve"> </w:t>
      </w:r>
      <w:proofErr w:type="spellStart"/>
      <w:r>
        <w:t>you</w:t>
      </w:r>
      <w:proofErr w:type="spellEnd"/>
      <w:r>
        <w:t xml:space="preserve"> are </w:t>
      </w:r>
      <w:proofErr w:type="spellStart"/>
      <w:r>
        <w:t>using</w:t>
      </w:r>
      <w:proofErr w:type="spellEnd"/>
      <w:r>
        <w:t xml:space="preserve"> </w:t>
      </w:r>
      <w:proofErr w:type="spellStart"/>
      <w:r>
        <w:t>population</w:t>
      </w:r>
      <w:proofErr w:type="spellEnd"/>
      <w:r>
        <w:t xml:space="preserve"> </w:t>
      </w:r>
      <w:proofErr w:type="spellStart"/>
      <w:r>
        <w:t>equivalents</w:t>
      </w:r>
      <w:proofErr w:type="spellEnd"/>
      <w:r>
        <w:t xml:space="preserve"> as </w:t>
      </w:r>
      <w:proofErr w:type="spellStart"/>
      <w:r>
        <w:t>the</w:t>
      </w:r>
      <w:proofErr w:type="spellEnd"/>
      <w:r>
        <w:t xml:space="preserve"> Activity </w:t>
      </w:r>
      <w:proofErr w:type="spellStart"/>
      <w:r>
        <w:t>Rate</w:t>
      </w:r>
      <w:proofErr w:type="spellEnd"/>
      <w:r>
        <w:t xml:space="preserve"> (AR), </w:t>
      </w:r>
      <w:proofErr w:type="spellStart"/>
      <w:r>
        <w:t>the</w:t>
      </w:r>
      <w:proofErr w:type="spellEnd"/>
      <w:r>
        <w:t xml:space="preserve"> </w:t>
      </w:r>
      <w:proofErr w:type="spellStart"/>
      <w:r>
        <w:t>Emissions</w:t>
      </w:r>
      <w:proofErr w:type="spellEnd"/>
      <w:r>
        <w:t xml:space="preserve"> </w:t>
      </w:r>
      <w:proofErr w:type="spellStart"/>
      <w:r>
        <w:t>rate</w:t>
      </w:r>
      <w:proofErr w:type="spellEnd"/>
      <w:r>
        <w:t xml:space="preserve"> (EF) </w:t>
      </w:r>
      <w:proofErr w:type="spellStart"/>
      <w:r>
        <w:t>should</w:t>
      </w:r>
      <w:proofErr w:type="spellEnd"/>
      <w:r>
        <w:t xml:space="preserve"> </w:t>
      </w:r>
      <w:proofErr w:type="spellStart"/>
      <w:r>
        <w:t>be</w:t>
      </w:r>
      <w:proofErr w:type="spellEnd"/>
      <w:r>
        <w:t xml:space="preserve"> </w:t>
      </w:r>
      <w:proofErr w:type="spellStart"/>
      <w:r>
        <w:t>given</w:t>
      </w:r>
      <w:proofErr w:type="spellEnd"/>
      <w:r>
        <w:t xml:space="preserve"> in a </w:t>
      </w:r>
      <w:proofErr w:type="spellStart"/>
      <w:r>
        <w:t>sewage-specific</w:t>
      </w:r>
      <w:proofErr w:type="spellEnd"/>
      <w:r>
        <w:t xml:space="preserve"> </w:t>
      </w:r>
      <w:proofErr w:type="spellStart"/>
      <w:r>
        <w:t>loading</w:t>
      </w:r>
      <w:proofErr w:type="spellEnd"/>
      <w:r>
        <w:t xml:space="preserve"> </w:t>
      </w:r>
      <w:proofErr w:type="spellStart"/>
      <w:r>
        <w:t>rate</w:t>
      </w:r>
      <w:proofErr w:type="spellEnd"/>
      <w:r>
        <w:t xml:space="preserve"> (e.g., in g/p.e./</w:t>
      </w:r>
      <w:proofErr w:type="spellStart"/>
      <w:r>
        <w:t>yr</w:t>
      </w:r>
      <w:proofErr w:type="spellEnd"/>
      <w:r>
        <w:t>).</w:t>
      </w:r>
    </w:p>
    <w:p w14:paraId="1152A77A" w14:textId="77777777" w:rsidR="00606C26" w:rsidRPr="00D10E14" w:rsidRDefault="00606C26" w:rsidP="00606C26">
      <w:pPr>
        <w:rPr>
          <w:u w:val="single"/>
        </w:rPr>
      </w:pPr>
      <w:r w:rsidRPr="00D10E14">
        <w:rPr>
          <w:u w:val="single"/>
        </w:rPr>
        <w:t xml:space="preserve">P8:  Urban Waste Water </w:t>
      </w:r>
      <w:proofErr w:type="spellStart"/>
      <w:r w:rsidRPr="00D10E14">
        <w:rPr>
          <w:u w:val="single"/>
        </w:rPr>
        <w:t>Treated</w:t>
      </w:r>
      <w:proofErr w:type="spellEnd"/>
    </w:p>
    <w:p w14:paraId="2AEFA41A" w14:textId="77777777" w:rsidR="00606C26" w:rsidRDefault="00606C26" w:rsidP="009178BB">
      <w:pPr>
        <w:pStyle w:val="ListParagraph"/>
        <w:numPr>
          <w:ilvl w:val="0"/>
          <w:numId w:val="12"/>
        </w:numPr>
      </w:pPr>
      <w:r>
        <w:t xml:space="preserve">For UWWTPS </w:t>
      </w:r>
      <w:proofErr w:type="spellStart"/>
      <w:r>
        <w:t>greater</w:t>
      </w:r>
      <w:proofErr w:type="spellEnd"/>
      <w:r>
        <w:t xml:space="preserve"> </w:t>
      </w:r>
      <w:proofErr w:type="spellStart"/>
      <w:r>
        <w:t>than</w:t>
      </w:r>
      <w:proofErr w:type="spellEnd"/>
      <w:r>
        <w:t xml:space="preserve"> 100 000 p.e.:  </w:t>
      </w:r>
      <w:proofErr w:type="spellStart"/>
      <w:r>
        <w:t>Use</w:t>
      </w:r>
      <w:proofErr w:type="spellEnd"/>
      <w:r>
        <w:t xml:space="preserve"> E-PRTR </w:t>
      </w:r>
      <w:proofErr w:type="spellStart"/>
      <w:r>
        <w:t>reported</w:t>
      </w:r>
      <w:proofErr w:type="spellEnd"/>
      <w:r>
        <w:t xml:space="preserve"> loads.</w:t>
      </w:r>
    </w:p>
    <w:p w14:paraId="46773670" w14:textId="77777777" w:rsidR="00606C26" w:rsidRDefault="00606C26" w:rsidP="009178BB">
      <w:pPr>
        <w:pStyle w:val="ListParagraph"/>
        <w:numPr>
          <w:ilvl w:val="0"/>
          <w:numId w:val="12"/>
        </w:numPr>
      </w:pPr>
      <w:r>
        <w:lastRenderedPageBreak/>
        <w:t xml:space="preserve">For </w:t>
      </w:r>
      <w:proofErr w:type="spellStart"/>
      <w:r>
        <w:t>UWWPTs</w:t>
      </w:r>
      <w:proofErr w:type="spellEnd"/>
      <w:r>
        <w:t xml:space="preserve"> </w:t>
      </w:r>
      <w:proofErr w:type="spellStart"/>
      <w:r>
        <w:t>less</w:t>
      </w:r>
      <w:proofErr w:type="spellEnd"/>
      <w:r>
        <w:t xml:space="preserve"> </w:t>
      </w:r>
      <w:proofErr w:type="spellStart"/>
      <w:r>
        <w:t>than</w:t>
      </w:r>
      <w:proofErr w:type="spellEnd"/>
      <w:r>
        <w:t xml:space="preserve"> 100 000 p.e. </w:t>
      </w:r>
      <w:proofErr w:type="spellStart"/>
      <w:r>
        <w:t>and</w:t>
      </w:r>
      <w:proofErr w:type="spellEnd"/>
      <w:r>
        <w:t xml:space="preserve"> </w:t>
      </w:r>
      <w:proofErr w:type="spellStart"/>
      <w:r>
        <w:t>for</w:t>
      </w:r>
      <w:proofErr w:type="spellEnd"/>
      <w:r>
        <w:t xml:space="preserve"> </w:t>
      </w:r>
      <w:proofErr w:type="spellStart"/>
      <w:r>
        <w:t>UWWTPs</w:t>
      </w:r>
      <w:proofErr w:type="spellEnd"/>
      <w:r>
        <w:t xml:space="preserve"> </w:t>
      </w:r>
      <w:proofErr w:type="spellStart"/>
      <w:r>
        <w:t>greater</w:t>
      </w:r>
      <w:proofErr w:type="spellEnd"/>
      <w:r>
        <w:t xml:space="preserve"> </w:t>
      </w:r>
      <w:proofErr w:type="spellStart"/>
      <w:r>
        <w:t>than</w:t>
      </w:r>
      <w:proofErr w:type="spellEnd"/>
      <w:r>
        <w:t xml:space="preserve"> 100 000 p.e. but missing information:  Source </w:t>
      </w:r>
      <w:proofErr w:type="spellStart"/>
      <w:r>
        <w:t>loading</w:t>
      </w:r>
      <w:proofErr w:type="spellEnd"/>
      <w:r>
        <w:t xml:space="preserve"> = Load entering </w:t>
      </w:r>
      <w:proofErr w:type="spellStart"/>
      <w:r>
        <w:t>the</w:t>
      </w:r>
      <w:proofErr w:type="spellEnd"/>
      <w:r>
        <w:t xml:space="preserve"> </w:t>
      </w:r>
      <w:proofErr w:type="spellStart"/>
      <w:r>
        <w:t>UWWTPs</w:t>
      </w:r>
      <w:proofErr w:type="spellEnd"/>
      <w:r>
        <w:t xml:space="preserve"> (p.e.) </w:t>
      </w:r>
      <w:r>
        <w:sym w:font="Symbol" w:char="F0B4"/>
      </w:r>
      <w:r>
        <w:t xml:space="preserve"> Treatment-</w:t>
      </w:r>
      <w:proofErr w:type="spellStart"/>
      <w:r>
        <w:t>specific</w:t>
      </w:r>
      <w:proofErr w:type="spellEnd"/>
      <w:r>
        <w:t xml:space="preserve"> effluent load (g/p.e.).  On </w:t>
      </w:r>
      <w:proofErr w:type="spellStart"/>
      <w:r>
        <w:t>the</w:t>
      </w:r>
      <w:proofErr w:type="spellEnd"/>
      <w:r>
        <w:t xml:space="preserve"> ‘EF’ tab, effluent loads are </w:t>
      </w:r>
      <w:proofErr w:type="spellStart"/>
      <w:r>
        <w:t>specified</w:t>
      </w:r>
      <w:proofErr w:type="spellEnd"/>
      <w:r>
        <w:t xml:space="preserve"> </w:t>
      </w:r>
      <w:proofErr w:type="spellStart"/>
      <w:r>
        <w:t>separately</w:t>
      </w:r>
      <w:proofErr w:type="spellEnd"/>
      <w:r>
        <w:t xml:space="preserve"> </w:t>
      </w:r>
      <w:proofErr w:type="spellStart"/>
      <w:r>
        <w:t>for</w:t>
      </w:r>
      <w:proofErr w:type="spellEnd"/>
      <w:r>
        <w:t xml:space="preserve"> </w:t>
      </w:r>
      <w:proofErr w:type="spellStart"/>
      <w:r>
        <w:t>primary</w:t>
      </w:r>
      <w:proofErr w:type="spellEnd"/>
      <w:r>
        <w:t xml:space="preserve">, </w:t>
      </w:r>
      <w:proofErr w:type="spellStart"/>
      <w:r>
        <w:t>secondary</w:t>
      </w:r>
      <w:proofErr w:type="spellEnd"/>
      <w:r>
        <w:t xml:space="preserve"> </w:t>
      </w:r>
      <w:proofErr w:type="spellStart"/>
      <w:r>
        <w:t>and</w:t>
      </w:r>
      <w:proofErr w:type="spellEnd"/>
      <w:r>
        <w:t xml:space="preserve"> </w:t>
      </w:r>
      <w:proofErr w:type="spellStart"/>
      <w:r>
        <w:t>tertiary</w:t>
      </w:r>
      <w:proofErr w:type="spellEnd"/>
      <w:r>
        <w:t xml:space="preserve"> treatment.</w:t>
      </w:r>
    </w:p>
    <w:p w14:paraId="66703AFB" w14:textId="77777777" w:rsidR="00606C26" w:rsidRDefault="00606C26" w:rsidP="009178BB">
      <w:pPr>
        <w:pStyle w:val="ListParagraph"/>
        <w:numPr>
          <w:ilvl w:val="0"/>
          <w:numId w:val="12"/>
        </w:numPr>
      </w:pPr>
      <w:proofErr w:type="spellStart"/>
      <w:r w:rsidRPr="003D3928">
        <w:rPr>
          <w:b/>
          <w:u w:val="single"/>
        </w:rPr>
        <w:t>Comment</w:t>
      </w:r>
      <w:proofErr w:type="spellEnd"/>
      <w:r>
        <w:t xml:space="preserve">:  For </w:t>
      </w:r>
      <w:proofErr w:type="spellStart"/>
      <w:r>
        <w:t>completeness</w:t>
      </w:r>
      <w:proofErr w:type="spellEnd"/>
      <w:r>
        <w:t xml:space="preserve">, a </w:t>
      </w:r>
      <w:proofErr w:type="spellStart"/>
      <w:r>
        <w:t>row</w:t>
      </w:r>
      <w:proofErr w:type="spellEnd"/>
      <w:r>
        <w:t xml:space="preserve"> </w:t>
      </w:r>
      <w:proofErr w:type="spellStart"/>
      <w:r>
        <w:t>should</w:t>
      </w:r>
      <w:proofErr w:type="spellEnd"/>
      <w:r>
        <w:t xml:space="preserve"> </w:t>
      </w:r>
      <w:proofErr w:type="spellStart"/>
      <w:r>
        <w:t>be</w:t>
      </w:r>
      <w:proofErr w:type="spellEnd"/>
      <w:r>
        <w:t xml:space="preserve"> </w:t>
      </w:r>
      <w:proofErr w:type="spellStart"/>
      <w:r>
        <w:t>added</w:t>
      </w:r>
      <w:proofErr w:type="spellEnd"/>
      <w:r>
        <w:t xml:space="preserve"> </w:t>
      </w:r>
      <w:proofErr w:type="spellStart"/>
      <w:r>
        <w:t>for</w:t>
      </w:r>
      <w:proofErr w:type="spellEnd"/>
      <w:r>
        <w:t xml:space="preserve"> UWWTPS </w:t>
      </w:r>
      <w:proofErr w:type="spellStart"/>
      <w:r>
        <w:t>greater</w:t>
      </w:r>
      <w:proofErr w:type="spellEnd"/>
      <w:r>
        <w:t xml:space="preserve"> </w:t>
      </w:r>
      <w:proofErr w:type="spellStart"/>
      <w:r>
        <w:t>than</w:t>
      </w:r>
      <w:proofErr w:type="spellEnd"/>
      <w:r>
        <w:t xml:space="preserve"> 100 000 p.e. on </w:t>
      </w:r>
      <w:proofErr w:type="spellStart"/>
      <w:r>
        <w:t>the</w:t>
      </w:r>
      <w:proofErr w:type="spellEnd"/>
      <w:r>
        <w:t xml:space="preserve"> ‘</w:t>
      </w:r>
      <w:proofErr w:type="spellStart"/>
      <w:r>
        <w:t>Formula</w:t>
      </w:r>
      <w:proofErr w:type="spellEnd"/>
      <w:r>
        <w:t xml:space="preserve">’ tab. </w:t>
      </w:r>
    </w:p>
    <w:p w14:paraId="7A939648" w14:textId="77777777" w:rsidR="00606C26" w:rsidRDefault="00606C26" w:rsidP="009178BB">
      <w:pPr>
        <w:pStyle w:val="ListParagraph"/>
        <w:numPr>
          <w:ilvl w:val="0"/>
          <w:numId w:val="12"/>
        </w:numPr>
      </w:pPr>
      <w:proofErr w:type="spellStart"/>
      <w:r w:rsidRPr="003D3928">
        <w:rPr>
          <w:b/>
        </w:rPr>
        <w:t>Comment</w:t>
      </w:r>
      <w:proofErr w:type="spellEnd"/>
      <w:r>
        <w:t xml:space="preserve">:  It </w:t>
      </w:r>
      <w:proofErr w:type="spellStart"/>
      <w:r>
        <w:t>may</w:t>
      </w:r>
      <w:proofErr w:type="spellEnd"/>
      <w:r>
        <w:t xml:space="preserve"> </w:t>
      </w:r>
      <w:proofErr w:type="spellStart"/>
      <w:r>
        <w:t>be</w:t>
      </w:r>
      <w:proofErr w:type="spellEnd"/>
      <w:r>
        <w:t xml:space="preserve"> </w:t>
      </w:r>
      <w:proofErr w:type="spellStart"/>
      <w:r>
        <w:t>appropriate</w:t>
      </w:r>
      <w:proofErr w:type="spellEnd"/>
      <w:r>
        <w:t xml:space="preserve"> </w:t>
      </w:r>
      <w:proofErr w:type="spellStart"/>
      <w:r>
        <w:t>to</w:t>
      </w:r>
      <w:proofErr w:type="spellEnd"/>
      <w:r>
        <w:t xml:space="preserve"> </w:t>
      </w:r>
      <w:proofErr w:type="spellStart"/>
      <w:r>
        <w:t>divided</w:t>
      </w:r>
      <w:proofErr w:type="spellEnd"/>
      <w:r>
        <w:t xml:space="preserve"> </w:t>
      </w:r>
      <w:proofErr w:type="spellStart"/>
      <w:r>
        <w:t>tertiary</w:t>
      </w:r>
      <w:proofErr w:type="spellEnd"/>
      <w:r>
        <w:t xml:space="preserve"> treatment </w:t>
      </w:r>
      <w:proofErr w:type="spellStart"/>
      <w:r>
        <w:t>into</w:t>
      </w:r>
      <w:proofErr w:type="spellEnd"/>
      <w:r>
        <w:t xml:space="preserve"> ‘Advanced N </w:t>
      </w:r>
      <w:proofErr w:type="spellStart"/>
      <w:r>
        <w:t>removal</w:t>
      </w:r>
      <w:proofErr w:type="spellEnd"/>
      <w:r>
        <w:t xml:space="preserve">’ </w:t>
      </w:r>
      <w:proofErr w:type="spellStart"/>
      <w:r>
        <w:t>and</w:t>
      </w:r>
      <w:proofErr w:type="spellEnd"/>
      <w:r>
        <w:t xml:space="preserve"> ‘Advanced P </w:t>
      </w:r>
      <w:proofErr w:type="spellStart"/>
      <w:r>
        <w:t>removal</w:t>
      </w:r>
      <w:proofErr w:type="spellEnd"/>
      <w:r>
        <w:t>.</w:t>
      </w:r>
    </w:p>
    <w:p w14:paraId="0AF945F7" w14:textId="77777777" w:rsidR="00606C26" w:rsidRDefault="00606C26" w:rsidP="009178BB">
      <w:pPr>
        <w:pStyle w:val="ListParagraph"/>
        <w:numPr>
          <w:ilvl w:val="0"/>
          <w:numId w:val="12"/>
        </w:numPr>
      </w:pPr>
      <w:proofErr w:type="spellStart"/>
      <w:r w:rsidRPr="003D3928">
        <w:rPr>
          <w:b/>
        </w:rPr>
        <w:t>Comment</w:t>
      </w:r>
      <w:proofErr w:type="spellEnd"/>
      <w:r>
        <w:t xml:space="preserve">:  We </w:t>
      </w:r>
      <w:proofErr w:type="spellStart"/>
      <w:r>
        <w:t>should</w:t>
      </w:r>
      <w:proofErr w:type="spellEnd"/>
      <w:r>
        <w:t xml:space="preserve"> </w:t>
      </w:r>
      <w:proofErr w:type="spellStart"/>
      <w:r>
        <w:t>compare</w:t>
      </w:r>
      <w:proofErr w:type="spellEnd"/>
      <w:r>
        <w:t xml:space="preserve"> </w:t>
      </w:r>
      <w:proofErr w:type="spellStart"/>
      <w:r>
        <w:t>the</w:t>
      </w:r>
      <w:proofErr w:type="spellEnd"/>
      <w:r>
        <w:t xml:space="preserve"> treatment-</w:t>
      </w:r>
      <w:proofErr w:type="spellStart"/>
      <w:r>
        <w:t>specific</w:t>
      </w:r>
      <w:proofErr w:type="spellEnd"/>
      <w:r>
        <w:t xml:space="preserve"> effluent loads (g/p.e.) on </w:t>
      </w:r>
      <w:proofErr w:type="spellStart"/>
      <w:r>
        <w:t>the</w:t>
      </w:r>
      <w:proofErr w:type="spellEnd"/>
      <w:r>
        <w:t xml:space="preserve"> ‘EF’ tab </w:t>
      </w:r>
      <w:proofErr w:type="spellStart"/>
      <w:r>
        <w:t>to</w:t>
      </w:r>
      <w:proofErr w:type="spellEnd"/>
      <w:r>
        <w:t xml:space="preserve"> </w:t>
      </w:r>
      <w:proofErr w:type="spellStart"/>
      <w:r>
        <w:t>values</w:t>
      </w:r>
      <w:proofErr w:type="spellEnd"/>
      <w:r>
        <w:t xml:space="preserve"> </w:t>
      </w:r>
      <w:proofErr w:type="spellStart"/>
      <w:r>
        <w:t>that</w:t>
      </w:r>
      <w:proofErr w:type="spellEnd"/>
      <w:r>
        <w:t xml:space="preserve"> we </w:t>
      </w:r>
      <w:proofErr w:type="spellStart"/>
      <w:r>
        <w:t>derived</w:t>
      </w:r>
      <w:proofErr w:type="spellEnd"/>
      <w:r>
        <w:t xml:space="preserve"> </w:t>
      </w:r>
      <w:proofErr w:type="spellStart"/>
      <w:r>
        <w:t>from</w:t>
      </w:r>
      <w:proofErr w:type="spellEnd"/>
      <w:r>
        <w:t xml:space="preserve"> information in </w:t>
      </w:r>
      <w:proofErr w:type="spellStart"/>
      <w:r>
        <w:t>the</w:t>
      </w:r>
      <w:proofErr w:type="spellEnd"/>
      <w:r>
        <w:t xml:space="preserve"> 2019 ETAP IOC on ‘metal </w:t>
      </w:r>
      <w:proofErr w:type="spellStart"/>
      <w:r>
        <w:t>removal</w:t>
      </w:r>
      <w:proofErr w:type="spellEnd"/>
      <w:r>
        <w:t xml:space="preserve"> in </w:t>
      </w:r>
      <w:proofErr w:type="spellStart"/>
      <w:r>
        <w:t>STPs</w:t>
      </w:r>
      <w:proofErr w:type="spellEnd"/>
      <w:r>
        <w:t>’.</w:t>
      </w:r>
    </w:p>
    <w:p w14:paraId="17FDC74F" w14:textId="77777777" w:rsidR="00606C26" w:rsidRPr="00D10E14" w:rsidRDefault="00606C26" w:rsidP="00606C26">
      <w:pPr>
        <w:rPr>
          <w:u w:val="single"/>
        </w:rPr>
      </w:pPr>
      <w:r w:rsidRPr="00D10E14">
        <w:rPr>
          <w:u w:val="single"/>
        </w:rPr>
        <w:t xml:space="preserve">P9: </w:t>
      </w:r>
      <w:proofErr w:type="spellStart"/>
      <w:r w:rsidRPr="00D10E14">
        <w:rPr>
          <w:u w:val="single"/>
        </w:rPr>
        <w:t>Individual-treated</w:t>
      </w:r>
      <w:proofErr w:type="spellEnd"/>
      <w:r w:rsidRPr="00D10E14">
        <w:rPr>
          <w:u w:val="single"/>
        </w:rPr>
        <w:t xml:space="preserve"> </w:t>
      </w:r>
      <w:proofErr w:type="spellStart"/>
      <w:r w:rsidRPr="00D10E14">
        <w:rPr>
          <w:u w:val="single"/>
        </w:rPr>
        <w:t>and</w:t>
      </w:r>
      <w:proofErr w:type="spellEnd"/>
      <w:r w:rsidRPr="00D10E14">
        <w:rPr>
          <w:u w:val="single"/>
        </w:rPr>
        <w:t xml:space="preserve"> </w:t>
      </w:r>
      <w:proofErr w:type="spellStart"/>
      <w:r w:rsidRPr="00D10E14">
        <w:rPr>
          <w:u w:val="single"/>
        </w:rPr>
        <w:t>Untreated</w:t>
      </w:r>
      <w:proofErr w:type="spellEnd"/>
      <w:r w:rsidRPr="00D10E14">
        <w:rPr>
          <w:u w:val="single"/>
        </w:rPr>
        <w:t xml:space="preserve"> Household Discharges</w:t>
      </w:r>
    </w:p>
    <w:p w14:paraId="7DD3EC79" w14:textId="77777777" w:rsidR="00606C26" w:rsidRDefault="00606C26" w:rsidP="009178BB">
      <w:pPr>
        <w:pStyle w:val="ListParagraph"/>
        <w:numPr>
          <w:ilvl w:val="0"/>
          <w:numId w:val="13"/>
        </w:numPr>
      </w:pPr>
      <w:r>
        <w:t xml:space="preserve">For </w:t>
      </w:r>
      <w:proofErr w:type="spellStart"/>
      <w:r>
        <w:t>domestic</w:t>
      </w:r>
      <w:proofErr w:type="spellEnd"/>
      <w:r>
        <w:t xml:space="preserve"> waste water </w:t>
      </w:r>
      <w:proofErr w:type="spellStart"/>
      <w:r>
        <w:t>that</w:t>
      </w:r>
      <w:proofErr w:type="spellEnd"/>
      <w:r>
        <w:t xml:space="preserve"> is </w:t>
      </w:r>
      <w:proofErr w:type="spellStart"/>
      <w:r>
        <w:t>not</w:t>
      </w:r>
      <w:proofErr w:type="spellEnd"/>
      <w:r>
        <w:t xml:space="preserve"> </w:t>
      </w:r>
      <w:proofErr w:type="spellStart"/>
      <w:r>
        <w:t>connected</w:t>
      </w:r>
      <w:proofErr w:type="spellEnd"/>
      <w:r>
        <w:t xml:space="preserve"> </w:t>
      </w:r>
      <w:proofErr w:type="spellStart"/>
      <w:r>
        <w:t>to</w:t>
      </w:r>
      <w:proofErr w:type="spellEnd"/>
      <w:r>
        <w:t xml:space="preserve"> a </w:t>
      </w:r>
      <w:proofErr w:type="spellStart"/>
      <w:r>
        <w:t>sewer</w:t>
      </w:r>
      <w:proofErr w:type="spellEnd"/>
      <w:r>
        <w:t xml:space="preserve"> system:  Source </w:t>
      </w:r>
      <w:proofErr w:type="spellStart"/>
      <w:r>
        <w:t>loading</w:t>
      </w:r>
      <w:proofErr w:type="spellEnd"/>
      <w:r>
        <w:t xml:space="preserve"> = </w:t>
      </w:r>
      <w:proofErr w:type="spellStart"/>
      <w:r>
        <w:t>inhabitants</w:t>
      </w:r>
      <w:proofErr w:type="spellEnd"/>
      <w:r>
        <w:t xml:space="preserve"> </w:t>
      </w:r>
      <w:proofErr w:type="spellStart"/>
      <w:r>
        <w:t>connected</w:t>
      </w:r>
      <w:proofErr w:type="spellEnd"/>
      <w:r>
        <w:t xml:space="preserve"> </w:t>
      </w:r>
      <w:proofErr w:type="spellStart"/>
      <w:r>
        <w:t>to</w:t>
      </w:r>
      <w:proofErr w:type="spellEnd"/>
      <w:r>
        <w:t xml:space="preserve"> IAS (</w:t>
      </w:r>
      <w:proofErr w:type="spellStart"/>
      <w:r>
        <w:t>inhabitants</w:t>
      </w:r>
      <w:proofErr w:type="spellEnd"/>
      <w:r>
        <w:t xml:space="preserve">) </w:t>
      </w:r>
      <w:r>
        <w:sym w:font="Symbol" w:char="F0B4"/>
      </w:r>
      <w:r>
        <w:t xml:space="preserve"> </w:t>
      </w:r>
      <w:proofErr w:type="spellStart"/>
      <w:r>
        <w:t>emissions</w:t>
      </w:r>
      <w:proofErr w:type="spellEnd"/>
      <w:r>
        <w:t xml:space="preserve"> per </w:t>
      </w:r>
      <w:proofErr w:type="spellStart"/>
      <w:r>
        <w:t>inhabitant</w:t>
      </w:r>
      <w:proofErr w:type="spellEnd"/>
      <w:r>
        <w:t xml:space="preserve"> (g/</w:t>
      </w:r>
      <w:proofErr w:type="spellStart"/>
      <w:r>
        <w:t>inhabitant</w:t>
      </w:r>
      <w:proofErr w:type="spellEnd"/>
      <w:r>
        <w:t>/</w:t>
      </w:r>
      <w:proofErr w:type="spellStart"/>
      <w:r>
        <w:t>yr</w:t>
      </w:r>
      <w:proofErr w:type="spellEnd"/>
      <w:r>
        <w:t xml:space="preserve">) </w:t>
      </w:r>
      <w:r>
        <w:sym w:font="Symbol" w:char="F0B4"/>
      </w:r>
      <w:r>
        <w:t xml:space="preserve"> % </w:t>
      </w:r>
      <w:proofErr w:type="spellStart"/>
      <w:r>
        <w:t>Removal</w:t>
      </w:r>
      <w:proofErr w:type="spellEnd"/>
      <w:r>
        <w:t xml:space="preserve"> in septic tanks (taken as 50% </w:t>
      </w:r>
      <w:proofErr w:type="spellStart"/>
      <w:r>
        <w:t>for</w:t>
      </w:r>
      <w:proofErr w:type="spellEnd"/>
      <w:r>
        <w:t xml:space="preserve"> </w:t>
      </w:r>
      <w:proofErr w:type="spellStart"/>
      <w:r>
        <w:t>pollutants</w:t>
      </w:r>
      <w:proofErr w:type="spellEnd"/>
      <w:r>
        <w:t xml:space="preserve">) </w:t>
      </w:r>
      <w:r>
        <w:sym w:font="Symbol" w:char="F0B4"/>
      </w:r>
      <w:r>
        <w:t xml:space="preserve"> % of load </w:t>
      </w:r>
      <w:proofErr w:type="spellStart"/>
      <w:r>
        <w:t>to</w:t>
      </w:r>
      <w:proofErr w:type="spellEnd"/>
      <w:r>
        <w:t xml:space="preserve"> </w:t>
      </w:r>
      <w:proofErr w:type="spellStart"/>
      <w:r>
        <w:t>surface</w:t>
      </w:r>
      <w:proofErr w:type="spellEnd"/>
      <w:r>
        <w:t xml:space="preserve"> water (</w:t>
      </w:r>
      <w:proofErr w:type="spellStart"/>
      <w:r>
        <w:t>based</w:t>
      </w:r>
      <w:proofErr w:type="spellEnd"/>
      <w:r>
        <w:t xml:space="preserve"> on </w:t>
      </w:r>
      <w:proofErr w:type="spellStart"/>
      <w:r>
        <w:t>soil</w:t>
      </w:r>
      <w:proofErr w:type="spellEnd"/>
      <w:r>
        <w:t xml:space="preserve"> </w:t>
      </w:r>
      <w:proofErr w:type="spellStart"/>
      <w:r>
        <w:t>characteristics</w:t>
      </w:r>
      <w:proofErr w:type="spellEnd"/>
      <w:r>
        <w:t>).</w:t>
      </w:r>
    </w:p>
    <w:p w14:paraId="4623E8CD" w14:textId="77777777" w:rsidR="00606C26" w:rsidRDefault="00606C26" w:rsidP="009178BB">
      <w:pPr>
        <w:pStyle w:val="ListParagraph"/>
        <w:numPr>
          <w:ilvl w:val="0"/>
          <w:numId w:val="13"/>
        </w:numPr>
      </w:pPr>
      <w:proofErr w:type="spellStart"/>
      <w:r w:rsidRPr="003D3928">
        <w:rPr>
          <w:b/>
          <w:u w:val="single"/>
        </w:rPr>
        <w:t>Comment</w:t>
      </w:r>
      <w:proofErr w:type="spellEnd"/>
      <w:r>
        <w:t xml:space="preserve">:  The </w:t>
      </w:r>
      <w:proofErr w:type="spellStart"/>
      <w:r>
        <w:t>emissions</w:t>
      </w:r>
      <w:proofErr w:type="spellEnd"/>
      <w:r>
        <w:t xml:space="preserve"> per </w:t>
      </w:r>
      <w:proofErr w:type="spellStart"/>
      <w:r>
        <w:t>inhabitant</w:t>
      </w:r>
      <w:proofErr w:type="spellEnd"/>
      <w:r>
        <w:t xml:space="preserve"> is </w:t>
      </w:r>
      <w:proofErr w:type="spellStart"/>
      <w:r>
        <w:t>specified</w:t>
      </w:r>
      <w:proofErr w:type="spellEnd"/>
      <w:r>
        <w:t xml:space="preserve"> as g/</w:t>
      </w:r>
      <w:proofErr w:type="spellStart"/>
      <w:r>
        <w:t>inhabitant</w:t>
      </w:r>
      <w:proofErr w:type="spellEnd"/>
      <w:r>
        <w:t>/</w:t>
      </w:r>
      <w:proofErr w:type="spellStart"/>
      <w:r>
        <w:t>yr</w:t>
      </w:r>
      <w:proofErr w:type="spellEnd"/>
      <w:r>
        <w:t xml:space="preserve"> on </w:t>
      </w:r>
      <w:proofErr w:type="spellStart"/>
      <w:r>
        <w:t>the</w:t>
      </w:r>
      <w:proofErr w:type="spellEnd"/>
      <w:r>
        <w:t xml:space="preserve"> ‘</w:t>
      </w:r>
      <w:proofErr w:type="spellStart"/>
      <w:r>
        <w:t>Formula</w:t>
      </w:r>
      <w:proofErr w:type="spellEnd"/>
      <w:r>
        <w:t xml:space="preserve">’ tab, but is </w:t>
      </w:r>
      <w:proofErr w:type="spellStart"/>
      <w:r>
        <w:t>reported</w:t>
      </w:r>
      <w:proofErr w:type="spellEnd"/>
      <w:r>
        <w:t xml:space="preserve"> as ‘</w:t>
      </w:r>
      <w:r>
        <w:sym w:font="Symbol" w:char="F06D"/>
      </w:r>
      <w:r>
        <w:t xml:space="preserve">g/L’ on </w:t>
      </w:r>
      <w:proofErr w:type="spellStart"/>
      <w:r>
        <w:t>the</w:t>
      </w:r>
      <w:proofErr w:type="spellEnd"/>
      <w:r>
        <w:t xml:space="preserve"> ‘EF’ tab.</w:t>
      </w:r>
    </w:p>
    <w:p w14:paraId="6AA6CA46" w14:textId="77777777" w:rsidR="00606C26" w:rsidRDefault="00606C26" w:rsidP="009178BB">
      <w:pPr>
        <w:pStyle w:val="ListParagraph"/>
        <w:numPr>
          <w:ilvl w:val="0"/>
          <w:numId w:val="13"/>
        </w:numPr>
      </w:pPr>
      <w:proofErr w:type="spellStart"/>
      <w:r w:rsidRPr="003D3928">
        <w:rPr>
          <w:b/>
          <w:u w:val="single"/>
        </w:rPr>
        <w:t>Comment</w:t>
      </w:r>
      <w:proofErr w:type="spellEnd"/>
      <w:r>
        <w:t xml:space="preserve">:  No </w:t>
      </w:r>
      <w:proofErr w:type="spellStart"/>
      <w:r>
        <w:t>references</w:t>
      </w:r>
      <w:proofErr w:type="spellEnd"/>
      <w:r>
        <w:t xml:space="preserve"> are </w:t>
      </w:r>
      <w:proofErr w:type="spellStart"/>
      <w:r>
        <w:t>given</w:t>
      </w:r>
      <w:proofErr w:type="spellEnd"/>
      <w:r>
        <w:t xml:space="preserve"> </w:t>
      </w:r>
      <w:proofErr w:type="spellStart"/>
      <w:r>
        <w:t>to</w:t>
      </w:r>
      <w:proofErr w:type="spellEnd"/>
      <w:r>
        <w:t xml:space="preserve"> support </w:t>
      </w:r>
      <w:proofErr w:type="spellStart"/>
      <w:r>
        <w:t>the</w:t>
      </w:r>
      <w:proofErr w:type="spellEnd"/>
      <w:r>
        <w:t xml:space="preserve"> % </w:t>
      </w:r>
      <w:proofErr w:type="spellStart"/>
      <w:r>
        <w:t>removal</w:t>
      </w:r>
      <w:proofErr w:type="spellEnd"/>
      <w:r>
        <w:t xml:space="preserve"> of </w:t>
      </w:r>
      <w:proofErr w:type="spellStart"/>
      <w:r>
        <w:t>pollutants</w:t>
      </w:r>
      <w:proofErr w:type="spellEnd"/>
      <w:r>
        <w:t xml:space="preserve"> in septic tanks.</w:t>
      </w:r>
    </w:p>
    <w:p w14:paraId="1BAADC6A" w14:textId="77777777" w:rsidR="00606C26" w:rsidRDefault="00606C26" w:rsidP="009178BB">
      <w:pPr>
        <w:pStyle w:val="ListParagraph"/>
        <w:numPr>
          <w:ilvl w:val="0"/>
          <w:numId w:val="13"/>
        </w:numPr>
      </w:pPr>
      <w:proofErr w:type="spellStart"/>
      <w:r w:rsidRPr="003D3928">
        <w:rPr>
          <w:b/>
          <w:u w:val="single"/>
        </w:rPr>
        <w:t>Comment</w:t>
      </w:r>
      <w:proofErr w:type="spellEnd"/>
      <w:r>
        <w:t xml:space="preserve">:  </w:t>
      </w:r>
      <w:proofErr w:type="spellStart"/>
      <w:r>
        <w:t>Further</w:t>
      </w:r>
      <w:proofErr w:type="spellEnd"/>
      <w:r>
        <w:t xml:space="preserve"> </w:t>
      </w:r>
      <w:proofErr w:type="spellStart"/>
      <w:r>
        <w:t>work</w:t>
      </w:r>
      <w:proofErr w:type="spellEnd"/>
      <w:r>
        <w:t xml:space="preserve"> is </w:t>
      </w:r>
      <w:proofErr w:type="spellStart"/>
      <w:r>
        <w:t>needed</w:t>
      </w:r>
      <w:proofErr w:type="spellEnd"/>
      <w:r>
        <w:t xml:space="preserve"> on </w:t>
      </w:r>
      <w:proofErr w:type="spellStart"/>
      <w:r>
        <w:t>the</w:t>
      </w:r>
      <w:proofErr w:type="spellEnd"/>
      <w:r>
        <w:t xml:space="preserve"> % of load </w:t>
      </w:r>
      <w:proofErr w:type="spellStart"/>
      <w:r>
        <w:t>to</w:t>
      </w:r>
      <w:proofErr w:type="spellEnd"/>
      <w:r>
        <w:t xml:space="preserve"> </w:t>
      </w:r>
      <w:proofErr w:type="spellStart"/>
      <w:r>
        <w:t>surface</w:t>
      </w:r>
      <w:proofErr w:type="spellEnd"/>
      <w:r>
        <w:t xml:space="preserve"> waters.</w:t>
      </w:r>
    </w:p>
    <w:p w14:paraId="04D68117" w14:textId="77777777" w:rsidR="00606C26" w:rsidRPr="00D10E14" w:rsidRDefault="00606C26" w:rsidP="00606C26">
      <w:pPr>
        <w:rPr>
          <w:u w:val="single"/>
        </w:rPr>
      </w:pPr>
      <w:r w:rsidRPr="00D10E14">
        <w:rPr>
          <w:u w:val="single"/>
        </w:rPr>
        <w:t xml:space="preserve">P10:  Industrial Waste Water </w:t>
      </w:r>
      <w:proofErr w:type="spellStart"/>
      <w:r w:rsidRPr="00D10E14">
        <w:rPr>
          <w:u w:val="single"/>
        </w:rPr>
        <w:t>Treated</w:t>
      </w:r>
      <w:proofErr w:type="spellEnd"/>
    </w:p>
    <w:p w14:paraId="3422F3C6" w14:textId="77777777" w:rsidR="00606C26" w:rsidRDefault="00606C26" w:rsidP="009178BB">
      <w:pPr>
        <w:pStyle w:val="ListParagraph"/>
        <w:numPr>
          <w:ilvl w:val="0"/>
          <w:numId w:val="14"/>
        </w:numPr>
      </w:pPr>
      <w:r>
        <w:t xml:space="preserve">Source </w:t>
      </w:r>
      <w:proofErr w:type="spellStart"/>
      <w:r>
        <w:t>loading</w:t>
      </w:r>
      <w:proofErr w:type="spellEnd"/>
      <w:r>
        <w:t xml:space="preserve"> </w:t>
      </w:r>
      <w:proofErr w:type="spellStart"/>
      <w:r>
        <w:t>from</w:t>
      </w:r>
      <w:proofErr w:type="spellEnd"/>
      <w:r>
        <w:t xml:space="preserve"> E-PRTR </w:t>
      </w:r>
      <w:proofErr w:type="spellStart"/>
      <w:r>
        <w:t>reported</w:t>
      </w:r>
      <w:proofErr w:type="spellEnd"/>
      <w:r>
        <w:t xml:space="preserve"> loads.</w:t>
      </w:r>
    </w:p>
    <w:p w14:paraId="3BEEB10C" w14:textId="77777777" w:rsidR="00606C26" w:rsidRDefault="00606C26" w:rsidP="009178BB">
      <w:pPr>
        <w:pStyle w:val="ListParagraph"/>
        <w:numPr>
          <w:ilvl w:val="0"/>
          <w:numId w:val="14"/>
        </w:numPr>
      </w:pPr>
      <w:proofErr w:type="spellStart"/>
      <w:r>
        <w:t>If</w:t>
      </w:r>
      <w:proofErr w:type="spellEnd"/>
      <w:r>
        <w:t xml:space="preserve"> information is </w:t>
      </w:r>
      <w:proofErr w:type="spellStart"/>
      <w:r>
        <w:t>not</w:t>
      </w:r>
      <w:proofErr w:type="spellEnd"/>
      <w:r>
        <w:t xml:space="preserve"> </w:t>
      </w:r>
      <w:proofErr w:type="spellStart"/>
      <w:r>
        <w:t>available</w:t>
      </w:r>
      <w:proofErr w:type="spellEnd"/>
      <w:r>
        <w:t xml:space="preserve"> </w:t>
      </w:r>
      <w:proofErr w:type="spellStart"/>
      <w:r>
        <w:t>through</w:t>
      </w:r>
      <w:proofErr w:type="spellEnd"/>
      <w:r>
        <w:t xml:space="preserve"> </w:t>
      </w:r>
      <w:proofErr w:type="spellStart"/>
      <w:r>
        <w:t>the</w:t>
      </w:r>
      <w:proofErr w:type="spellEnd"/>
      <w:r>
        <w:t xml:space="preserve"> E-PRTR </w:t>
      </w:r>
      <w:proofErr w:type="spellStart"/>
      <w:r>
        <w:t>reports</w:t>
      </w:r>
      <w:proofErr w:type="spellEnd"/>
      <w:r>
        <w:t xml:space="preserve">, </w:t>
      </w:r>
      <w:proofErr w:type="spellStart"/>
      <w:r>
        <w:t>comparison</w:t>
      </w:r>
      <w:proofErr w:type="spellEnd"/>
      <w:r>
        <w:t xml:space="preserve"> have been made </w:t>
      </w:r>
      <w:proofErr w:type="spellStart"/>
      <w:r>
        <w:t>between</w:t>
      </w:r>
      <w:proofErr w:type="spellEnd"/>
      <w:r>
        <w:t xml:space="preserve"> </w:t>
      </w:r>
      <w:proofErr w:type="spellStart"/>
      <w:r>
        <w:t>expected</w:t>
      </w:r>
      <w:proofErr w:type="spellEnd"/>
      <w:r>
        <w:t xml:space="preserve"> </w:t>
      </w:r>
      <w:proofErr w:type="spellStart"/>
      <w:r>
        <w:t>pollutants</w:t>
      </w:r>
      <w:proofErr w:type="spellEnd"/>
      <w:r>
        <w:t xml:space="preserve"> per </w:t>
      </w:r>
      <w:proofErr w:type="spellStart"/>
      <w:r>
        <w:t>activity</w:t>
      </w:r>
      <w:proofErr w:type="spellEnd"/>
      <w:r>
        <w:t xml:space="preserve"> in </w:t>
      </w:r>
      <w:proofErr w:type="spellStart"/>
      <w:r>
        <w:t>the</w:t>
      </w:r>
      <w:proofErr w:type="spellEnd"/>
      <w:r>
        <w:t xml:space="preserve"> E-PRRT </w:t>
      </w:r>
      <w:proofErr w:type="spellStart"/>
      <w:r>
        <w:t>Guidance</w:t>
      </w:r>
      <w:proofErr w:type="spellEnd"/>
      <w:r>
        <w:t xml:space="preserve"> Document.</w:t>
      </w:r>
    </w:p>
    <w:p w14:paraId="4F0AE317" w14:textId="77777777" w:rsidR="00606C26" w:rsidRDefault="00606C26" w:rsidP="009178BB">
      <w:pPr>
        <w:pStyle w:val="ListParagraph"/>
        <w:numPr>
          <w:ilvl w:val="0"/>
          <w:numId w:val="14"/>
        </w:numPr>
      </w:pPr>
      <w:proofErr w:type="spellStart"/>
      <w:r w:rsidRPr="003D3928">
        <w:rPr>
          <w:b/>
          <w:u w:val="single"/>
        </w:rPr>
        <w:t>Comment</w:t>
      </w:r>
      <w:proofErr w:type="spellEnd"/>
      <w:r>
        <w:t xml:space="preserve">:  </w:t>
      </w:r>
      <w:proofErr w:type="spellStart"/>
      <w:r>
        <w:t>Need</w:t>
      </w:r>
      <w:proofErr w:type="spellEnd"/>
      <w:r>
        <w:t xml:space="preserve"> </w:t>
      </w:r>
      <w:proofErr w:type="spellStart"/>
      <w:r>
        <w:t>to</w:t>
      </w:r>
      <w:proofErr w:type="spellEnd"/>
      <w:r>
        <w:t xml:space="preserve"> make </w:t>
      </w:r>
      <w:proofErr w:type="spellStart"/>
      <w:r>
        <w:t>sure</w:t>
      </w:r>
      <w:proofErr w:type="spellEnd"/>
      <w:r>
        <w:t xml:space="preserve"> </w:t>
      </w:r>
      <w:proofErr w:type="spellStart"/>
      <w:r>
        <w:t>that</w:t>
      </w:r>
      <w:proofErr w:type="spellEnd"/>
      <w:r>
        <w:t xml:space="preserve"> </w:t>
      </w:r>
      <w:proofErr w:type="spellStart"/>
      <w:r>
        <w:t>detection</w:t>
      </w:r>
      <w:proofErr w:type="spellEnd"/>
      <w:r>
        <w:t xml:space="preserve"> </w:t>
      </w:r>
      <w:proofErr w:type="spellStart"/>
      <w:r>
        <w:t>limits</w:t>
      </w:r>
      <w:proofErr w:type="spellEnd"/>
      <w:r>
        <w:t xml:space="preserve"> are </w:t>
      </w:r>
      <w:proofErr w:type="spellStart"/>
      <w:r>
        <w:t>appropriately</w:t>
      </w:r>
      <w:proofErr w:type="spellEnd"/>
      <w:r>
        <w:t xml:space="preserve"> set </w:t>
      </w:r>
      <w:proofErr w:type="spellStart"/>
      <w:r>
        <w:t>for</w:t>
      </w:r>
      <w:proofErr w:type="spellEnd"/>
      <w:r>
        <w:t xml:space="preserve"> </w:t>
      </w:r>
      <w:proofErr w:type="spellStart"/>
      <w:r>
        <w:t>all</w:t>
      </w:r>
      <w:proofErr w:type="spellEnd"/>
      <w:r>
        <w:t xml:space="preserve"> </w:t>
      </w:r>
      <w:proofErr w:type="spellStart"/>
      <w:r>
        <w:t>contaminants</w:t>
      </w:r>
      <w:proofErr w:type="spellEnd"/>
      <w:r>
        <w:t xml:space="preserve"> </w:t>
      </w:r>
      <w:proofErr w:type="spellStart"/>
      <w:r>
        <w:t>based</w:t>
      </w:r>
      <w:proofErr w:type="spellEnd"/>
      <w:r>
        <w:t xml:space="preserve"> on </w:t>
      </w:r>
      <w:proofErr w:type="spellStart"/>
      <w:r>
        <w:t>potential</w:t>
      </w:r>
      <w:proofErr w:type="spellEnd"/>
      <w:r>
        <w:t xml:space="preserve"> </w:t>
      </w:r>
      <w:proofErr w:type="spellStart"/>
      <w:r>
        <w:t>accumulation</w:t>
      </w:r>
      <w:proofErr w:type="spellEnd"/>
      <w:r>
        <w:t xml:space="preserve"> of </w:t>
      </w:r>
      <w:proofErr w:type="spellStart"/>
      <w:r>
        <w:t>contaminants</w:t>
      </w:r>
      <w:proofErr w:type="spellEnd"/>
      <w:r>
        <w:t xml:space="preserve"> (e.g., </w:t>
      </w:r>
      <w:proofErr w:type="spellStart"/>
      <w:r>
        <w:t>hydrophobic</w:t>
      </w:r>
      <w:proofErr w:type="spellEnd"/>
      <w:r>
        <w:t xml:space="preserve"> </w:t>
      </w:r>
      <w:proofErr w:type="spellStart"/>
      <w:r>
        <w:t>contaminants</w:t>
      </w:r>
      <w:proofErr w:type="spellEnd"/>
      <w:r>
        <w:t xml:space="preserve">) in </w:t>
      </w:r>
      <w:proofErr w:type="spellStart"/>
      <w:r>
        <w:t>surface</w:t>
      </w:r>
      <w:proofErr w:type="spellEnd"/>
      <w:r>
        <w:t xml:space="preserve"> waters, </w:t>
      </w:r>
      <w:proofErr w:type="spellStart"/>
      <w:r>
        <w:t>sediments</w:t>
      </w:r>
      <w:proofErr w:type="spellEnd"/>
      <w:r>
        <w:t xml:space="preserve"> </w:t>
      </w:r>
      <w:proofErr w:type="spellStart"/>
      <w:r>
        <w:t>and</w:t>
      </w:r>
      <w:proofErr w:type="spellEnd"/>
      <w:r>
        <w:t xml:space="preserve"> </w:t>
      </w:r>
      <w:proofErr w:type="spellStart"/>
      <w:r>
        <w:t>biota</w:t>
      </w:r>
      <w:proofErr w:type="spellEnd"/>
      <w:r>
        <w:t>.</w:t>
      </w:r>
    </w:p>
    <w:p w14:paraId="6FB6B900" w14:textId="77777777" w:rsidR="00606C26" w:rsidRPr="00C27C1C" w:rsidRDefault="00606C26" w:rsidP="00606C26">
      <w:pPr>
        <w:rPr>
          <w:u w:val="single"/>
        </w:rPr>
      </w:pPr>
      <w:r w:rsidRPr="00C27C1C">
        <w:rPr>
          <w:u w:val="single"/>
        </w:rPr>
        <w:t xml:space="preserve">P11:  Direct Discharges </w:t>
      </w:r>
      <w:proofErr w:type="spellStart"/>
      <w:r w:rsidRPr="00C27C1C">
        <w:rPr>
          <w:u w:val="single"/>
        </w:rPr>
        <w:t>from</w:t>
      </w:r>
      <w:proofErr w:type="spellEnd"/>
      <w:r w:rsidRPr="00C27C1C">
        <w:rPr>
          <w:u w:val="single"/>
        </w:rPr>
        <w:t xml:space="preserve"> </w:t>
      </w:r>
      <w:proofErr w:type="spellStart"/>
      <w:r w:rsidRPr="00C27C1C">
        <w:rPr>
          <w:u w:val="single"/>
        </w:rPr>
        <w:t>Mining</w:t>
      </w:r>
      <w:proofErr w:type="spellEnd"/>
    </w:p>
    <w:p w14:paraId="4FE4386C" w14:textId="77777777" w:rsidR="00606C26" w:rsidRDefault="00606C26" w:rsidP="009178BB">
      <w:pPr>
        <w:pStyle w:val="ListParagraph"/>
        <w:numPr>
          <w:ilvl w:val="0"/>
          <w:numId w:val="15"/>
        </w:numPr>
      </w:pPr>
      <w:r>
        <w:t xml:space="preserve">Direct discharges </w:t>
      </w:r>
      <w:proofErr w:type="spellStart"/>
      <w:r>
        <w:t>from</w:t>
      </w:r>
      <w:proofErr w:type="spellEnd"/>
      <w:r>
        <w:t xml:space="preserve"> </w:t>
      </w:r>
      <w:proofErr w:type="spellStart"/>
      <w:r>
        <w:t>operational</w:t>
      </w:r>
      <w:proofErr w:type="spellEnd"/>
      <w:r>
        <w:t xml:space="preserve"> </w:t>
      </w:r>
      <w:proofErr w:type="spellStart"/>
      <w:r>
        <w:t>mining</w:t>
      </w:r>
      <w:proofErr w:type="spellEnd"/>
      <w:r>
        <w:t xml:space="preserve"> sites are </w:t>
      </w:r>
      <w:proofErr w:type="spellStart"/>
      <w:r>
        <w:t>reported</w:t>
      </w:r>
      <w:proofErr w:type="spellEnd"/>
      <w:r>
        <w:t xml:space="preserve"> </w:t>
      </w:r>
      <w:proofErr w:type="spellStart"/>
      <w:r>
        <w:t>under</w:t>
      </w:r>
      <w:proofErr w:type="spellEnd"/>
      <w:r>
        <w:t xml:space="preserve"> E-PRTR (P10).</w:t>
      </w:r>
    </w:p>
    <w:p w14:paraId="01557828" w14:textId="77777777" w:rsidR="00606C26" w:rsidRDefault="00606C26" w:rsidP="009178BB">
      <w:pPr>
        <w:pStyle w:val="ListParagraph"/>
        <w:numPr>
          <w:ilvl w:val="0"/>
          <w:numId w:val="15"/>
        </w:numPr>
      </w:pPr>
      <w:r>
        <w:t xml:space="preserve">It is </w:t>
      </w:r>
      <w:proofErr w:type="spellStart"/>
      <w:r>
        <w:t>not</w:t>
      </w:r>
      <w:proofErr w:type="spellEnd"/>
      <w:r>
        <w:t xml:space="preserve"> </w:t>
      </w:r>
      <w:proofErr w:type="spellStart"/>
      <w:r>
        <w:t>clear</w:t>
      </w:r>
      <w:proofErr w:type="spellEnd"/>
      <w:r>
        <w:t xml:space="preserve"> </w:t>
      </w:r>
      <w:proofErr w:type="spellStart"/>
      <w:r>
        <w:t>how</w:t>
      </w:r>
      <w:proofErr w:type="spellEnd"/>
      <w:r>
        <w:t xml:space="preserve"> </w:t>
      </w:r>
      <w:proofErr w:type="spellStart"/>
      <w:r>
        <w:t>to</w:t>
      </w:r>
      <w:proofErr w:type="spellEnd"/>
      <w:r>
        <w:t xml:space="preserve"> </w:t>
      </w:r>
      <w:proofErr w:type="spellStart"/>
      <w:r>
        <w:t>quantify</w:t>
      </w:r>
      <w:proofErr w:type="spellEnd"/>
      <w:r>
        <w:t xml:space="preserve"> </w:t>
      </w:r>
      <w:proofErr w:type="spellStart"/>
      <w:r>
        <w:t>emissions</w:t>
      </w:r>
      <w:proofErr w:type="spellEnd"/>
      <w:r>
        <w:t xml:space="preserve"> </w:t>
      </w:r>
      <w:proofErr w:type="spellStart"/>
      <w:r>
        <w:t>from</w:t>
      </w:r>
      <w:proofErr w:type="spellEnd"/>
      <w:r>
        <w:t xml:space="preserve"> </w:t>
      </w:r>
      <w:proofErr w:type="spellStart"/>
      <w:r>
        <w:t>abandoned</w:t>
      </w:r>
      <w:proofErr w:type="spellEnd"/>
      <w:r>
        <w:t xml:space="preserve"> </w:t>
      </w:r>
      <w:proofErr w:type="spellStart"/>
      <w:r>
        <w:t>mining</w:t>
      </w:r>
      <w:proofErr w:type="spellEnd"/>
      <w:r>
        <w:t xml:space="preserve"> sites.</w:t>
      </w:r>
    </w:p>
    <w:p w14:paraId="46EF3FBE" w14:textId="77777777" w:rsidR="00606C26" w:rsidRPr="00C27C1C" w:rsidRDefault="00606C26" w:rsidP="00606C26">
      <w:pPr>
        <w:rPr>
          <w:u w:val="single"/>
        </w:rPr>
      </w:pPr>
      <w:r w:rsidRPr="00C27C1C">
        <w:rPr>
          <w:u w:val="single"/>
        </w:rPr>
        <w:t xml:space="preserve">P12:  Direct Discharges </w:t>
      </w:r>
      <w:proofErr w:type="spellStart"/>
      <w:r w:rsidRPr="00C27C1C">
        <w:rPr>
          <w:u w:val="single"/>
        </w:rPr>
        <w:t>from</w:t>
      </w:r>
      <w:proofErr w:type="spellEnd"/>
      <w:r w:rsidRPr="00C27C1C">
        <w:rPr>
          <w:u w:val="single"/>
        </w:rPr>
        <w:t xml:space="preserve"> </w:t>
      </w:r>
      <w:proofErr w:type="spellStart"/>
      <w:r w:rsidRPr="00C27C1C">
        <w:rPr>
          <w:u w:val="single"/>
        </w:rPr>
        <w:t>Navigation</w:t>
      </w:r>
      <w:proofErr w:type="spellEnd"/>
    </w:p>
    <w:p w14:paraId="636D321E" w14:textId="77777777" w:rsidR="00606C26" w:rsidRDefault="00606C26" w:rsidP="009178BB">
      <w:pPr>
        <w:pStyle w:val="ListParagraph"/>
        <w:numPr>
          <w:ilvl w:val="0"/>
          <w:numId w:val="16"/>
        </w:numPr>
      </w:pPr>
      <w:r>
        <w:t xml:space="preserve">Both </w:t>
      </w:r>
      <w:proofErr w:type="spellStart"/>
      <w:r>
        <w:t>inland</w:t>
      </w:r>
      <w:proofErr w:type="spellEnd"/>
      <w:r>
        <w:t xml:space="preserve"> </w:t>
      </w:r>
      <w:proofErr w:type="spellStart"/>
      <w:r>
        <w:t>and</w:t>
      </w:r>
      <w:proofErr w:type="spellEnd"/>
      <w:r>
        <w:t xml:space="preserve"> </w:t>
      </w:r>
      <w:proofErr w:type="spellStart"/>
      <w:r>
        <w:t>coastal</w:t>
      </w:r>
      <w:proofErr w:type="spellEnd"/>
      <w:r>
        <w:t xml:space="preserve"> </w:t>
      </w:r>
      <w:proofErr w:type="spellStart"/>
      <w:r>
        <w:t>navigation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considered</w:t>
      </w:r>
      <w:proofErr w:type="spellEnd"/>
      <w:r>
        <w:t>.</w:t>
      </w:r>
    </w:p>
    <w:p w14:paraId="6F2882E2" w14:textId="77777777" w:rsidR="00606C26" w:rsidRPr="00C27C1C" w:rsidRDefault="00606C26" w:rsidP="00606C26">
      <w:pPr>
        <w:rPr>
          <w:u w:val="single"/>
        </w:rPr>
      </w:pPr>
      <w:r w:rsidRPr="00C27C1C">
        <w:rPr>
          <w:u w:val="single"/>
        </w:rPr>
        <w:t>P13:  Natural Background</w:t>
      </w:r>
    </w:p>
    <w:p w14:paraId="00321E14" w14:textId="77777777" w:rsidR="00606C26" w:rsidRDefault="00606C26" w:rsidP="009178BB">
      <w:pPr>
        <w:pStyle w:val="ListParagraph"/>
        <w:numPr>
          <w:ilvl w:val="0"/>
          <w:numId w:val="17"/>
        </w:numPr>
      </w:pPr>
      <w:r>
        <w:t xml:space="preserve">Source </w:t>
      </w:r>
      <w:proofErr w:type="spellStart"/>
      <w:r>
        <w:t>loading</w:t>
      </w:r>
      <w:proofErr w:type="spellEnd"/>
      <w:r>
        <w:t xml:space="preserve"> = </w:t>
      </w:r>
      <w:proofErr w:type="spellStart"/>
      <w:r>
        <w:t>Yearly</w:t>
      </w:r>
      <w:proofErr w:type="spellEnd"/>
      <w:r>
        <w:t xml:space="preserve"> </w:t>
      </w:r>
      <w:proofErr w:type="spellStart"/>
      <w:r>
        <w:t>mean</w:t>
      </w:r>
      <w:proofErr w:type="spellEnd"/>
      <w:r>
        <w:t xml:space="preserve"> </w:t>
      </w:r>
      <w:proofErr w:type="spellStart"/>
      <w:r>
        <w:t>river</w:t>
      </w:r>
      <w:proofErr w:type="spellEnd"/>
      <w:r>
        <w:t xml:space="preserve"> discharge (10</w:t>
      </w:r>
      <w:r w:rsidRPr="00C27C1C">
        <w:rPr>
          <w:vertAlign w:val="superscript"/>
        </w:rPr>
        <w:t>6</w:t>
      </w:r>
      <w:r>
        <w:t xml:space="preserve"> m</w:t>
      </w:r>
      <w:r w:rsidRPr="00C27C1C">
        <w:rPr>
          <w:vertAlign w:val="superscript"/>
        </w:rPr>
        <w:t>3</w:t>
      </w:r>
      <w:r>
        <w:t xml:space="preserve">/a) </w:t>
      </w:r>
      <w:r>
        <w:sym w:font="Symbol" w:char="F0B4"/>
      </w:r>
      <w:r>
        <w:t xml:space="preserve"> </w:t>
      </w:r>
      <w:proofErr w:type="spellStart"/>
      <w:r>
        <w:t>Concentration</w:t>
      </w:r>
      <w:proofErr w:type="spellEnd"/>
      <w:r>
        <w:t xml:space="preserve"> in </w:t>
      </w:r>
      <w:proofErr w:type="spellStart"/>
      <w:r>
        <w:t>surface</w:t>
      </w:r>
      <w:proofErr w:type="spellEnd"/>
      <w:r>
        <w:t xml:space="preserve"> waters (</w:t>
      </w:r>
      <w:r>
        <w:sym w:font="Symbol" w:char="F06D"/>
      </w:r>
      <w:r>
        <w:t>g/L).</w:t>
      </w:r>
    </w:p>
    <w:p w14:paraId="1DB8900D" w14:textId="77777777" w:rsidR="00606C26" w:rsidRDefault="00606C26" w:rsidP="009178BB">
      <w:pPr>
        <w:pStyle w:val="ListParagraph"/>
        <w:numPr>
          <w:ilvl w:val="0"/>
          <w:numId w:val="17"/>
        </w:numPr>
      </w:pPr>
      <w:proofErr w:type="spellStart"/>
      <w:r w:rsidRPr="003D3928">
        <w:rPr>
          <w:b/>
          <w:u w:val="single"/>
        </w:rPr>
        <w:t>Comment</w:t>
      </w:r>
      <w:proofErr w:type="spellEnd"/>
      <w:r>
        <w:t xml:space="preserve">:  The approach </w:t>
      </w:r>
      <w:proofErr w:type="spellStart"/>
      <w:r>
        <w:t>suggested</w:t>
      </w:r>
      <w:proofErr w:type="spellEnd"/>
      <w:r>
        <w:t xml:space="preserve"> </w:t>
      </w:r>
      <w:proofErr w:type="spellStart"/>
      <w:r>
        <w:t>for</w:t>
      </w:r>
      <w:proofErr w:type="spellEnd"/>
      <w:r>
        <w:t xml:space="preserve"> </w:t>
      </w:r>
      <w:proofErr w:type="spellStart"/>
      <w:r>
        <w:t>estimating</w:t>
      </w:r>
      <w:proofErr w:type="spellEnd"/>
      <w:r>
        <w:t xml:space="preserve"> background </w:t>
      </w:r>
      <w:proofErr w:type="spellStart"/>
      <w:r>
        <w:t>concentrations</w:t>
      </w:r>
      <w:proofErr w:type="spellEnd"/>
      <w:r>
        <w:t xml:space="preserve"> is </w:t>
      </w:r>
      <w:proofErr w:type="spellStart"/>
      <w:r>
        <w:t>based</w:t>
      </w:r>
      <w:proofErr w:type="spellEnd"/>
      <w:r>
        <w:t xml:space="preserve"> on Mohaupt et al. (2001); i.e., </w:t>
      </w:r>
      <w:proofErr w:type="spellStart"/>
      <w:r>
        <w:t>subtraction</w:t>
      </w:r>
      <w:proofErr w:type="spellEnd"/>
      <w:r>
        <w:t xml:space="preserve"> of </w:t>
      </w:r>
      <w:proofErr w:type="spellStart"/>
      <w:r>
        <w:t>expected</w:t>
      </w:r>
      <w:proofErr w:type="spellEnd"/>
      <w:r>
        <w:t xml:space="preserve"> </w:t>
      </w:r>
      <w:proofErr w:type="spellStart"/>
      <w:r>
        <w:t>concentrations</w:t>
      </w:r>
      <w:proofErr w:type="spellEnd"/>
      <w:r>
        <w:t xml:space="preserve"> </w:t>
      </w:r>
      <w:proofErr w:type="spellStart"/>
      <w:r>
        <w:t>from</w:t>
      </w:r>
      <w:proofErr w:type="spellEnd"/>
      <w:r>
        <w:t xml:space="preserve"> </w:t>
      </w:r>
      <w:proofErr w:type="spellStart"/>
      <w:r>
        <w:t>anthropogenic</w:t>
      </w:r>
      <w:proofErr w:type="spellEnd"/>
      <w:r>
        <w:t xml:space="preserve"> loads </w:t>
      </w:r>
      <w:proofErr w:type="spellStart"/>
      <w:r>
        <w:t>from</w:t>
      </w:r>
      <w:proofErr w:type="spellEnd"/>
      <w:r>
        <w:t xml:space="preserve"> </w:t>
      </w:r>
      <w:proofErr w:type="spellStart"/>
      <w:r>
        <w:t>measured</w:t>
      </w:r>
      <w:proofErr w:type="spellEnd"/>
      <w:r>
        <w:t xml:space="preserve"> </w:t>
      </w:r>
      <w:proofErr w:type="spellStart"/>
      <w:r>
        <w:t>concentrations</w:t>
      </w:r>
      <w:proofErr w:type="spellEnd"/>
      <w:r>
        <w:t xml:space="preserve"> in </w:t>
      </w:r>
      <w:proofErr w:type="spellStart"/>
      <w:r>
        <w:t>surface</w:t>
      </w:r>
      <w:proofErr w:type="spellEnd"/>
      <w:r>
        <w:t xml:space="preserve"> waters.  </w:t>
      </w:r>
      <w:proofErr w:type="spellStart"/>
      <w:r>
        <w:t>This</w:t>
      </w:r>
      <w:proofErr w:type="spellEnd"/>
      <w:r>
        <w:t xml:space="preserve"> approach is </w:t>
      </w:r>
      <w:proofErr w:type="spellStart"/>
      <w:r>
        <w:t>likely</w:t>
      </w:r>
      <w:proofErr w:type="spellEnd"/>
      <w:r>
        <w:t xml:space="preserve"> </w:t>
      </w:r>
      <w:proofErr w:type="spellStart"/>
      <w:r>
        <w:t>to</w:t>
      </w:r>
      <w:proofErr w:type="spellEnd"/>
      <w:r>
        <w:t xml:space="preserve"> </w:t>
      </w:r>
      <w:proofErr w:type="spellStart"/>
      <w:r>
        <w:t>result</w:t>
      </w:r>
      <w:proofErr w:type="spellEnd"/>
      <w:r>
        <w:t xml:space="preserve"> in </w:t>
      </w:r>
      <w:proofErr w:type="spellStart"/>
      <w:r>
        <w:t>taking</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two</w:t>
      </w:r>
      <w:proofErr w:type="spellEnd"/>
      <w:r>
        <w:t xml:space="preserve"> large </w:t>
      </w:r>
      <w:proofErr w:type="spellStart"/>
      <w:r>
        <w:t>concentrations</w:t>
      </w:r>
      <w:proofErr w:type="spellEnd"/>
      <w:r>
        <w:t xml:space="preserve">.  </w:t>
      </w:r>
      <w:proofErr w:type="spellStart"/>
      <w:r>
        <w:t>Measurement</w:t>
      </w:r>
      <w:proofErr w:type="spellEnd"/>
      <w:r>
        <w:t xml:space="preserve"> of </w:t>
      </w:r>
      <w:proofErr w:type="spellStart"/>
      <w:r>
        <w:t>surface</w:t>
      </w:r>
      <w:proofErr w:type="spellEnd"/>
      <w:r>
        <w:t xml:space="preserve"> waters </w:t>
      </w:r>
      <w:proofErr w:type="spellStart"/>
      <w:r>
        <w:t>concentrations</w:t>
      </w:r>
      <w:proofErr w:type="spellEnd"/>
      <w:r>
        <w:t xml:space="preserve"> in </w:t>
      </w:r>
      <w:proofErr w:type="spellStart"/>
      <w:r>
        <w:t>un-impacted</w:t>
      </w:r>
      <w:proofErr w:type="spellEnd"/>
      <w:r>
        <w:t xml:space="preserve"> </w:t>
      </w:r>
      <w:proofErr w:type="spellStart"/>
      <w:r>
        <w:t>areas</w:t>
      </w:r>
      <w:proofErr w:type="spellEnd"/>
      <w:r>
        <w:t xml:space="preserve"> </w:t>
      </w:r>
      <w:proofErr w:type="spellStart"/>
      <w:r>
        <w:t>should</w:t>
      </w:r>
      <w:proofErr w:type="spellEnd"/>
      <w:r>
        <w:t xml:space="preserve"> </w:t>
      </w:r>
      <w:proofErr w:type="spellStart"/>
      <w:r>
        <w:t>be</w:t>
      </w:r>
      <w:proofErr w:type="spellEnd"/>
      <w:r>
        <w:t xml:space="preserve"> </w:t>
      </w:r>
      <w:proofErr w:type="spellStart"/>
      <w:r>
        <w:t>considered</w:t>
      </w:r>
      <w:proofErr w:type="spellEnd"/>
      <w:r>
        <w:t xml:space="preserve">.  We </w:t>
      </w:r>
      <w:proofErr w:type="spellStart"/>
      <w:r>
        <w:t>should</w:t>
      </w:r>
      <w:proofErr w:type="spellEnd"/>
      <w:r>
        <w:t xml:space="preserve"> review </w:t>
      </w:r>
      <w:proofErr w:type="spellStart"/>
      <w:r>
        <w:t>the</w:t>
      </w:r>
      <w:proofErr w:type="spellEnd"/>
      <w:r>
        <w:t xml:space="preserve"> 2019 ETAP IOC on ‘</w:t>
      </w:r>
      <w:proofErr w:type="spellStart"/>
      <w:r>
        <w:t>ambient</w:t>
      </w:r>
      <w:proofErr w:type="spellEnd"/>
      <w:r>
        <w:t xml:space="preserve"> background </w:t>
      </w:r>
      <w:proofErr w:type="spellStart"/>
      <w:r>
        <w:t>concentrations</w:t>
      </w:r>
      <w:proofErr w:type="spellEnd"/>
      <w:r>
        <w:t>’.</w:t>
      </w:r>
    </w:p>
    <w:p w14:paraId="4C7B11B3" w14:textId="77777777" w:rsidR="00606C26" w:rsidRDefault="00606C26" w:rsidP="00606C26">
      <w:r>
        <w:t xml:space="preserve"> </w:t>
      </w:r>
    </w:p>
    <w:p w14:paraId="060911CC" w14:textId="04DF25BC" w:rsidR="00606C26" w:rsidRDefault="00F83D00" w:rsidP="00F83D00">
      <w:pPr>
        <w:jc w:val="center"/>
        <w:rPr>
          <w:b/>
          <w:bCs/>
          <w:highlight w:val="yellow"/>
          <w:u w:val="single"/>
          <w:lang w:val="en-GB"/>
        </w:rPr>
      </w:pPr>
      <w:r w:rsidRPr="00606C26">
        <w:rPr>
          <w:b/>
          <w:bCs/>
          <w:highlight w:val="yellow"/>
          <w:u w:val="single"/>
          <w:lang w:val="en-GB"/>
        </w:rPr>
        <w:lastRenderedPageBreak/>
        <w:t>ANNEX</w:t>
      </w:r>
      <w:r>
        <w:rPr>
          <w:b/>
          <w:bCs/>
          <w:highlight w:val="yellow"/>
          <w:u w:val="single"/>
          <w:lang w:val="en-GB"/>
        </w:rPr>
        <w:t xml:space="preserve"> 2</w:t>
      </w:r>
    </w:p>
    <w:p w14:paraId="7FB73EDC" w14:textId="1791E3A3" w:rsidR="00F83D00" w:rsidRPr="00F83D00" w:rsidRDefault="00F83D00" w:rsidP="00F83D00">
      <w:pPr>
        <w:rPr>
          <w:highlight w:val="yellow"/>
          <w:lang w:val="en-GB"/>
        </w:rPr>
      </w:pPr>
      <w:r w:rsidRPr="00F83D00">
        <w:rPr>
          <w:noProof/>
        </w:rPr>
        <w:drawing>
          <wp:inline distT="0" distB="0" distL="0" distR="0" wp14:anchorId="52D697D7" wp14:editId="6F2908B5">
            <wp:extent cx="5731510" cy="1715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715135"/>
                    </a:xfrm>
                    <a:prstGeom prst="rect">
                      <a:avLst/>
                    </a:prstGeom>
                  </pic:spPr>
                </pic:pic>
              </a:graphicData>
            </a:graphic>
          </wp:inline>
        </w:drawing>
      </w:r>
    </w:p>
    <w:sectPr w:rsidR="00F83D00" w:rsidRPr="00F83D00" w:rsidSect="00CF5693">
      <w:headerReference w:type="default" r:id="rId19"/>
      <w:footerReference w:type="defaul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thalie Kinga Kowalski" w:date="2020-04-10T14:02:00Z" w:initials="NKK">
    <w:p w14:paraId="2D8C035A" w14:textId="77777777" w:rsidR="00AE14A4" w:rsidRPr="001774F0" w:rsidRDefault="00AE14A4">
      <w:pPr>
        <w:pStyle w:val="CommentText"/>
        <w:rPr>
          <w:lang w:val="en-GB"/>
        </w:rPr>
      </w:pPr>
      <w:r>
        <w:rPr>
          <w:rStyle w:val="CommentReference"/>
        </w:rPr>
        <w:annotationRef/>
      </w:r>
      <w:proofErr w:type="spellStart"/>
      <w:r w:rsidRPr="001774F0">
        <w:rPr>
          <w:lang w:val="en-GB"/>
        </w:rPr>
        <w:t>Eurometaux</w:t>
      </w:r>
      <w:proofErr w:type="spellEnd"/>
      <w:r w:rsidRPr="001774F0">
        <w:rPr>
          <w:lang w:val="en-GB"/>
        </w:rPr>
        <w:t>:</w:t>
      </w:r>
    </w:p>
    <w:p w14:paraId="38124FAB" w14:textId="77777777" w:rsidR="00AE14A4" w:rsidRPr="001774F0" w:rsidRDefault="00AE14A4">
      <w:pPr>
        <w:pStyle w:val="CommentText"/>
        <w:rPr>
          <w:lang w:val="en-GB"/>
        </w:rPr>
      </w:pPr>
    </w:p>
    <w:p w14:paraId="2B5B9974" w14:textId="77777777" w:rsidR="00AE14A4" w:rsidRPr="001774F0" w:rsidRDefault="00AE14A4">
      <w:pPr>
        <w:pStyle w:val="CommentText"/>
        <w:rPr>
          <w:lang w:val="en-GB"/>
        </w:rPr>
      </w:pPr>
      <w:r w:rsidRPr="001774F0">
        <w:rPr>
          <w:lang w:val="en-GB"/>
        </w:rPr>
        <w:t xml:space="preserve">Thank you for giving us the opportunity to comment on the draft. </w:t>
      </w:r>
    </w:p>
    <w:p w14:paraId="403DE7FB" w14:textId="77777777" w:rsidR="00AE14A4" w:rsidRPr="001774F0" w:rsidRDefault="00AE14A4">
      <w:pPr>
        <w:pStyle w:val="CommentText"/>
        <w:rPr>
          <w:lang w:val="en-GB"/>
        </w:rPr>
      </w:pPr>
    </w:p>
    <w:p w14:paraId="61A48205" w14:textId="79F6D7FA" w:rsidR="00AE14A4" w:rsidRDefault="00AE14A4">
      <w:pPr>
        <w:pStyle w:val="CommentText"/>
      </w:pPr>
      <w:r w:rsidRPr="001774F0">
        <w:rPr>
          <w:lang w:val="en-GB"/>
        </w:rPr>
        <w:t>In case we refer to other sources</w:t>
      </w:r>
      <w:r>
        <w:rPr>
          <w:lang w:val="en-GB"/>
        </w:rPr>
        <w:t>,</w:t>
      </w:r>
      <w:r w:rsidRPr="001774F0">
        <w:rPr>
          <w:lang w:val="en-GB"/>
        </w:rPr>
        <w:t xml:space="preserve"> we highlight these in </w:t>
      </w:r>
      <w:r w:rsidRPr="001774F0">
        <w:rPr>
          <w:highlight w:val="cyan"/>
          <w:lang w:val="en-GB"/>
        </w:rPr>
        <w:t>blue</w:t>
      </w:r>
      <w:r w:rsidRPr="001774F0">
        <w:rPr>
          <w:lang w:val="en-GB"/>
        </w:rPr>
        <w:t>, for you</w:t>
      </w:r>
      <w:r>
        <w:rPr>
          <w:lang w:val="en-GB"/>
        </w:rPr>
        <w:t>r</w:t>
      </w:r>
      <w:r w:rsidRPr="001774F0">
        <w:rPr>
          <w:lang w:val="en-GB"/>
        </w:rPr>
        <w:t xml:space="preserve"> convenience.</w:t>
      </w:r>
      <w:r>
        <w:t xml:space="preserve"> </w:t>
      </w:r>
    </w:p>
  </w:comment>
  <w:comment w:id="6" w:author="Nathalie Kinga Kowalski" w:date="2020-04-10T12:42:00Z" w:initials="NKK">
    <w:p w14:paraId="3DC7CE0D" w14:textId="521AAF99" w:rsidR="00AE14A4" w:rsidRDefault="00AE14A4" w:rsidP="008C5B92">
      <w:pPr>
        <w:pStyle w:val="CommentText"/>
        <w:rPr>
          <w:lang w:val="en-US"/>
        </w:rPr>
      </w:pPr>
      <w:r>
        <w:rPr>
          <w:rStyle w:val="CommentReference"/>
        </w:rPr>
        <w:annotationRef/>
      </w:r>
      <w:proofErr w:type="spellStart"/>
      <w:r>
        <w:rPr>
          <w:lang w:val="en-US"/>
        </w:rPr>
        <w:t>Eurometaux</w:t>
      </w:r>
      <w:proofErr w:type="spellEnd"/>
      <w:r>
        <w:rPr>
          <w:lang w:val="en-US"/>
        </w:rPr>
        <w:t>:</w:t>
      </w:r>
    </w:p>
    <w:p w14:paraId="51EC3E07" w14:textId="00F7CEDE" w:rsidR="00AE14A4" w:rsidRDefault="00AE14A4" w:rsidP="008C5B92">
      <w:pPr>
        <w:pStyle w:val="CommentText"/>
        <w:rPr>
          <w:lang w:val="en-US"/>
        </w:rPr>
      </w:pPr>
      <w:r w:rsidRPr="004D4AA6">
        <w:rPr>
          <w:lang w:val="en-US"/>
        </w:rPr>
        <w:t xml:space="preserve">Emission quantification and reporting must </w:t>
      </w:r>
      <w:r>
        <w:rPr>
          <w:lang w:val="en-US"/>
        </w:rPr>
        <w:t xml:space="preserve">be </w:t>
      </w:r>
      <w:r w:rsidRPr="004D4AA6">
        <w:rPr>
          <w:lang w:val="en-US"/>
        </w:rPr>
        <w:t>consistent and reliable between mem</w:t>
      </w:r>
      <w:r>
        <w:rPr>
          <w:lang w:val="en-US"/>
        </w:rPr>
        <w:t>b</w:t>
      </w:r>
      <w:r w:rsidRPr="004D4AA6">
        <w:rPr>
          <w:lang w:val="en-US"/>
        </w:rPr>
        <w:t>er states, otherwise more (inconsistent an incomparable) data would result in failing the objective of this project.</w:t>
      </w:r>
    </w:p>
    <w:p w14:paraId="6F1485B5" w14:textId="77777777" w:rsidR="00AE14A4" w:rsidRDefault="00AE14A4" w:rsidP="008C5B92">
      <w:pPr>
        <w:pStyle w:val="CommentText"/>
        <w:rPr>
          <w:lang w:val="en-US"/>
        </w:rPr>
      </w:pPr>
    </w:p>
    <w:p w14:paraId="6DB4A0B9" w14:textId="015A5191" w:rsidR="00AE14A4" w:rsidRDefault="00AE14A4" w:rsidP="008C5B92">
      <w:pPr>
        <w:pStyle w:val="CommentText"/>
      </w:pPr>
      <w:r w:rsidRPr="00282ED1">
        <w:rPr>
          <w:lang w:val="en-US"/>
        </w:rPr>
        <w:t>While extrapolation ARs and EFs to other countries, care must be taken to check relevancy of the data, as influenced by e.g. use pattern</w:t>
      </w:r>
      <w:r>
        <w:rPr>
          <w:lang w:val="en-US"/>
        </w:rPr>
        <w:t>.</w:t>
      </w:r>
    </w:p>
  </w:comment>
  <w:comment w:id="7" w:author="Nathalie Kinga Kowalski" w:date="2020-04-10T12:43:00Z" w:initials="NKK">
    <w:p w14:paraId="199FC84E" w14:textId="77777777" w:rsidR="00AE14A4" w:rsidRPr="00B0094D" w:rsidRDefault="00AE14A4"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1D41E05" w14:textId="013FC6BC" w:rsidR="00AE14A4" w:rsidRDefault="00AE14A4" w:rsidP="008739FA">
      <w:pPr>
        <w:pStyle w:val="CommentText"/>
        <w:rPr>
          <w:lang w:val="en-US"/>
        </w:rPr>
      </w:pPr>
      <w:r w:rsidRPr="00B0094D">
        <w:rPr>
          <w:lang w:val="en-US"/>
        </w:rPr>
        <w:t>With regards to ‘Natural Background’, we believe that this schematic is too simple.</w:t>
      </w:r>
    </w:p>
    <w:p w14:paraId="61907CCE" w14:textId="77777777" w:rsidR="00AE14A4" w:rsidRDefault="00AE14A4" w:rsidP="008739FA">
      <w:pPr>
        <w:pStyle w:val="CommentText"/>
        <w:rPr>
          <w:lang w:val="en-US"/>
        </w:rPr>
      </w:pPr>
    </w:p>
    <w:p w14:paraId="7F10E69D" w14:textId="66E29612" w:rsidR="00AE14A4" w:rsidRDefault="00AE14A4" w:rsidP="008739FA">
      <w:pPr>
        <w:pStyle w:val="CommentText"/>
        <w:rPr>
          <w:lang w:val="en-US"/>
        </w:rPr>
      </w:pPr>
      <w:proofErr w:type="gramStart"/>
      <w:r w:rsidRPr="00B0094D">
        <w:rPr>
          <w:lang w:val="en-US"/>
        </w:rPr>
        <w:t>In reality natural</w:t>
      </w:r>
      <w:proofErr w:type="gramEnd"/>
      <w:r w:rsidRPr="00B0094D">
        <w:rPr>
          <w:lang w:val="en-US"/>
        </w:rPr>
        <w:t xml:space="preserve"> background concentrations of metals are present in the soil, su</w:t>
      </w:r>
      <w:r>
        <w:rPr>
          <w:lang w:val="en-US"/>
        </w:rPr>
        <w:t xml:space="preserve">rface waters, air </w:t>
      </w:r>
      <w:r w:rsidRPr="00B0094D">
        <w:rPr>
          <w:lang w:val="en-US"/>
        </w:rPr>
        <w:t>and groundwater</w:t>
      </w:r>
      <w:r>
        <w:rPr>
          <w:lang w:val="en-US"/>
        </w:rPr>
        <w:t>, as well as in our diets. Therefore, b</w:t>
      </w:r>
      <w:r w:rsidRPr="00B0094D">
        <w:rPr>
          <w:lang w:val="en-US"/>
        </w:rPr>
        <w:t xml:space="preserve">ackground concentrations will </w:t>
      </w:r>
      <w:r>
        <w:rPr>
          <w:lang w:val="en-US"/>
        </w:rPr>
        <w:t xml:space="preserve">notably </w:t>
      </w:r>
      <w:r w:rsidRPr="00B0094D">
        <w:rPr>
          <w:lang w:val="en-US"/>
        </w:rPr>
        <w:t>feed into UWWTP via the sewer system and potenti</w:t>
      </w:r>
      <w:r>
        <w:rPr>
          <w:lang w:val="en-US"/>
        </w:rPr>
        <w:t>a</w:t>
      </w:r>
      <w:r w:rsidRPr="00B0094D">
        <w:rPr>
          <w:lang w:val="en-US"/>
        </w:rPr>
        <w:t>lly into Industrial WWTP.</w:t>
      </w:r>
    </w:p>
    <w:p w14:paraId="466C17EF" w14:textId="77777777" w:rsidR="00AE14A4" w:rsidRDefault="00AE14A4" w:rsidP="008739FA">
      <w:pPr>
        <w:pStyle w:val="CommentText"/>
        <w:rPr>
          <w:lang w:val="en-US"/>
        </w:rPr>
      </w:pPr>
    </w:p>
    <w:p w14:paraId="3BDF1240" w14:textId="77777777" w:rsidR="00AE14A4" w:rsidRDefault="00AE14A4" w:rsidP="008739FA">
      <w:pPr>
        <w:pStyle w:val="CommentText"/>
        <w:rPr>
          <w:lang w:val="en-US"/>
        </w:rPr>
      </w:pPr>
      <w:r w:rsidRPr="004D4AA6">
        <w:rPr>
          <w:lang w:val="en-US"/>
        </w:rPr>
        <w:t xml:space="preserve">Natural background also plays a role in erosion processes (agriculture). Additionally, contributions from historic contamination of e.g. streambed sediment or groundwater are not considered in the scheme. This may be critical for some substances including phosphate.  </w:t>
      </w:r>
    </w:p>
    <w:p w14:paraId="77CC06B3" w14:textId="77777777" w:rsidR="00AE14A4" w:rsidRDefault="00AE14A4" w:rsidP="008739FA">
      <w:pPr>
        <w:pStyle w:val="CommentText"/>
        <w:rPr>
          <w:lang w:val="en-US"/>
        </w:rPr>
      </w:pPr>
    </w:p>
    <w:p w14:paraId="665CC50C" w14:textId="77777777" w:rsidR="00AE14A4" w:rsidRDefault="00AE14A4" w:rsidP="008739FA">
      <w:pPr>
        <w:pStyle w:val="CommentText"/>
        <w:rPr>
          <w:lang w:val="en-US"/>
        </w:rPr>
      </w:pPr>
      <w:proofErr w:type="gramStart"/>
      <w:r>
        <w:rPr>
          <w:lang w:val="en-US"/>
        </w:rPr>
        <w:t>Another concern,</w:t>
      </w:r>
      <w:proofErr w:type="gramEnd"/>
      <w:r>
        <w:rPr>
          <w:lang w:val="en-US"/>
        </w:rPr>
        <w:t xml:space="preserve"> is the potential for double counting in this scheme; particularly through the</w:t>
      </w:r>
      <w:r w:rsidRPr="004D4AA6">
        <w:rPr>
          <w:lang w:val="en-US"/>
        </w:rPr>
        <w:t xml:space="preserve"> double counting of metals cycled through air emissions. As reported in the </w:t>
      </w:r>
      <w:r w:rsidRPr="004D4AA6">
        <w:rPr>
          <w:highlight w:val="cyan"/>
          <w:lang w:val="en-US"/>
        </w:rPr>
        <w:t>Richardson (2001) review</w:t>
      </w:r>
      <w:r w:rsidRPr="004D4AA6">
        <w:rPr>
          <w:lang w:val="en-US"/>
        </w:rPr>
        <w:t>, the entrainment of soil dust particles into the air is a predominant source of natural emissions to the atmosphere for Cd, Cu, Pb, Ni and Zn.</w:t>
      </w:r>
      <w:r>
        <w:rPr>
          <w:lang w:val="en-US"/>
        </w:rPr>
        <w:t xml:space="preserve"> </w:t>
      </w:r>
    </w:p>
    <w:p w14:paraId="07F6C54A" w14:textId="3DF596B8" w:rsidR="00AE14A4" w:rsidRDefault="00AE14A4" w:rsidP="008739FA">
      <w:pPr>
        <w:pStyle w:val="CommentText"/>
        <w:rPr>
          <w:lang w:val="en-US"/>
        </w:rPr>
      </w:pPr>
      <w:bookmarkStart w:id="8" w:name="_Hlk37421243"/>
      <w:r>
        <w:rPr>
          <w:lang w:val="en-US"/>
        </w:rPr>
        <w:t>Therefore, in this scheme, a connection from Soil to Air needs to be added.</w:t>
      </w:r>
      <w:r w:rsidRPr="004D4AA6">
        <w:rPr>
          <w:lang w:val="en-US"/>
        </w:rPr>
        <w:t xml:space="preserve"> </w:t>
      </w:r>
      <w:bookmarkEnd w:id="8"/>
    </w:p>
    <w:p w14:paraId="6929FEFB" w14:textId="65910842" w:rsidR="00AE14A4" w:rsidRDefault="00AE14A4" w:rsidP="008739FA">
      <w:pPr>
        <w:pStyle w:val="CommentText"/>
        <w:rPr>
          <w:lang w:val="en-US"/>
        </w:rPr>
      </w:pPr>
      <w:r w:rsidRPr="004D4AA6">
        <w:rPr>
          <w:lang w:val="en-US"/>
        </w:rPr>
        <w:t>“Natural Background” if not connected would as well contribute to this over-estimating factor.</w:t>
      </w:r>
    </w:p>
    <w:p w14:paraId="0B27CA10" w14:textId="77777777" w:rsidR="00AE14A4" w:rsidRPr="004D4AA6" w:rsidRDefault="00AE14A4" w:rsidP="008739FA">
      <w:pPr>
        <w:pStyle w:val="CommentText"/>
        <w:rPr>
          <w:lang w:val="en-US"/>
        </w:rPr>
      </w:pPr>
    </w:p>
    <w:p w14:paraId="107F8A5A" w14:textId="77777777" w:rsidR="00AE14A4" w:rsidRPr="004D4AA6" w:rsidRDefault="00AE14A4" w:rsidP="008739FA">
      <w:pPr>
        <w:pStyle w:val="CommentText"/>
        <w:rPr>
          <w:lang w:val="en-US"/>
        </w:rPr>
      </w:pPr>
      <w:r>
        <w:rPr>
          <w:lang w:val="en-US"/>
        </w:rPr>
        <w:t>Finally,</w:t>
      </w:r>
      <w:r w:rsidRPr="00AF53B7">
        <w:rPr>
          <w:lang w:val="en-US"/>
        </w:rPr>
        <w:t xml:space="preserve"> sources </w:t>
      </w:r>
      <w:r>
        <w:rPr>
          <w:lang w:val="en-US"/>
        </w:rPr>
        <w:t>from</w:t>
      </w:r>
      <w:r w:rsidRPr="00AF53B7">
        <w:rPr>
          <w:lang w:val="en-US"/>
        </w:rPr>
        <w:t xml:space="preserve"> </w:t>
      </w:r>
      <w:proofErr w:type="spellStart"/>
      <w:r w:rsidRPr="00AF53B7">
        <w:rPr>
          <w:lang w:val="en-US"/>
        </w:rPr>
        <w:t>seasalt</w:t>
      </w:r>
      <w:proofErr w:type="spellEnd"/>
      <w:r w:rsidRPr="00AF53B7">
        <w:rPr>
          <w:lang w:val="en-US"/>
        </w:rPr>
        <w:t xml:space="preserve"> spray </w:t>
      </w:r>
      <w:r>
        <w:rPr>
          <w:lang w:val="en-US"/>
        </w:rPr>
        <w:t>and</w:t>
      </w:r>
      <w:r w:rsidRPr="00AF53B7">
        <w:rPr>
          <w:lang w:val="en-US"/>
        </w:rPr>
        <w:t xml:space="preserve"> volcanic eruption i</w:t>
      </w:r>
      <w:r>
        <w:rPr>
          <w:lang w:val="en-US"/>
        </w:rPr>
        <w:t>s</w:t>
      </w:r>
      <w:r w:rsidRPr="00AF53B7">
        <w:rPr>
          <w:lang w:val="en-US"/>
        </w:rPr>
        <w:t xml:space="preserve"> applicable for Europe</w:t>
      </w:r>
      <w:r>
        <w:rPr>
          <w:lang w:val="en-US"/>
        </w:rPr>
        <w:t xml:space="preserve"> (part of the natural cycling).</w:t>
      </w:r>
    </w:p>
    <w:p w14:paraId="14AF8058" w14:textId="2BDB5D87" w:rsidR="00AE14A4" w:rsidRPr="008739FA" w:rsidRDefault="00AE14A4">
      <w:pPr>
        <w:pStyle w:val="CommentText"/>
        <w:rPr>
          <w:lang w:val="en-US"/>
        </w:rPr>
      </w:pPr>
    </w:p>
  </w:comment>
  <w:comment w:id="11" w:author="Nathalie Kinga Kowalski" w:date="2020-04-10T12:44:00Z" w:initials="NKK">
    <w:p w14:paraId="3084D8A7" w14:textId="77777777" w:rsidR="00AE14A4" w:rsidRDefault="00AE14A4" w:rsidP="008739FA">
      <w:pPr>
        <w:pStyle w:val="CommentText"/>
        <w:rPr>
          <w:lang w:val="en-US"/>
        </w:rPr>
      </w:pPr>
      <w:r>
        <w:rPr>
          <w:rStyle w:val="CommentReference"/>
        </w:rPr>
        <w:annotationRef/>
      </w:r>
      <w:proofErr w:type="spellStart"/>
      <w:r>
        <w:rPr>
          <w:lang w:val="en-US"/>
        </w:rPr>
        <w:t>Eurometaux</w:t>
      </w:r>
      <w:proofErr w:type="spellEnd"/>
      <w:r>
        <w:rPr>
          <w:lang w:val="en-US"/>
        </w:rPr>
        <w:t>:</w:t>
      </w:r>
    </w:p>
    <w:p w14:paraId="6DE56CCD" w14:textId="73785B47" w:rsidR="00AE14A4" w:rsidRDefault="00AE14A4" w:rsidP="008739FA">
      <w:pPr>
        <w:pStyle w:val="CommentText"/>
      </w:pPr>
      <w:r w:rsidRPr="00026AE6">
        <w:rPr>
          <w:lang w:val="en-US"/>
        </w:rPr>
        <w:t>As indicated above, n</w:t>
      </w:r>
      <w:r>
        <w:rPr>
          <w:lang w:val="en-US"/>
        </w:rPr>
        <w:t>atural background cycling is important for the metals.</w:t>
      </w:r>
    </w:p>
  </w:comment>
  <w:comment w:id="13" w:author="Nathalie Kinga Kowalski" w:date="2020-04-10T12:44:00Z" w:initials="NKK">
    <w:p w14:paraId="5A299EA4" w14:textId="77777777" w:rsidR="00AE14A4" w:rsidRPr="00B0094D" w:rsidRDefault="00AE14A4"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178BD728" w14:textId="09B7D3B8" w:rsidR="00AE14A4" w:rsidRDefault="00AE14A4" w:rsidP="008739FA">
      <w:pPr>
        <w:pStyle w:val="CommentText"/>
      </w:pPr>
      <w:r w:rsidRPr="00B0094D">
        <w:rPr>
          <w:lang w:val="en-US"/>
        </w:rPr>
        <w:t>Agreed.</w:t>
      </w:r>
    </w:p>
  </w:comment>
  <w:comment w:id="14" w:author="Nathalie Kinga Kowalski" w:date="2020-04-10T12:44:00Z" w:initials="NKK">
    <w:p w14:paraId="29B1C5D2" w14:textId="77777777" w:rsidR="00AE14A4" w:rsidRPr="00B0094D" w:rsidRDefault="00AE14A4"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3FECEAD" w14:textId="77777777" w:rsidR="00AE14A4" w:rsidRPr="00B0094D" w:rsidRDefault="00AE14A4" w:rsidP="008739FA">
      <w:pPr>
        <w:pStyle w:val="CommentText"/>
        <w:rPr>
          <w:lang w:val="en-US"/>
        </w:rPr>
      </w:pPr>
      <w:r w:rsidRPr="00B0094D">
        <w:rPr>
          <w:lang w:val="en-US"/>
        </w:rPr>
        <w:t xml:space="preserve">As mentioned during our meeting in February, the metals association are funding a project, led by </w:t>
      </w:r>
      <w:r w:rsidRPr="00020E85">
        <w:rPr>
          <w:b/>
          <w:bCs/>
          <w:color w:val="C00000"/>
          <w:lang w:val="en-US"/>
        </w:rPr>
        <w:t>Sean Comber</w:t>
      </w:r>
      <w:r w:rsidRPr="00020E85">
        <w:rPr>
          <w:color w:val="C00000"/>
          <w:lang w:val="en-US"/>
        </w:rPr>
        <w:t xml:space="preserve"> </w:t>
      </w:r>
      <w:r w:rsidRPr="00B0094D">
        <w:rPr>
          <w:lang w:val="en-US"/>
        </w:rPr>
        <w:t>(University of Plymouth), investigating the source apportionment of metals into UWWTPs.</w:t>
      </w:r>
    </w:p>
    <w:p w14:paraId="014B7DF8" w14:textId="77777777" w:rsidR="00AE14A4" w:rsidRPr="00B0094D" w:rsidRDefault="00AE14A4" w:rsidP="008739FA">
      <w:pPr>
        <w:pStyle w:val="CommentText"/>
        <w:rPr>
          <w:lang w:val="en-US"/>
        </w:rPr>
      </w:pPr>
    </w:p>
    <w:p w14:paraId="3CBFCDE2" w14:textId="482C52A2" w:rsidR="00AE14A4" w:rsidRDefault="00AE14A4" w:rsidP="008739FA">
      <w:pPr>
        <w:pStyle w:val="CommentText"/>
      </w:pPr>
      <w:r w:rsidRPr="00B0094D">
        <w:rPr>
          <w:lang w:val="en-US"/>
        </w:rPr>
        <w:t>We will be happy to share these findings with you</w:t>
      </w:r>
      <w:r>
        <w:rPr>
          <w:lang w:val="en-US"/>
        </w:rPr>
        <w:t xml:space="preserve"> when available</w:t>
      </w:r>
      <w:r w:rsidRPr="00B0094D">
        <w:rPr>
          <w:lang w:val="en-US"/>
        </w:rPr>
        <w:t>.</w:t>
      </w:r>
    </w:p>
  </w:comment>
  <w:comment w:id="16" w:author="Nathalie Kinga Kowalski" w:date="2020-04-10T12:48:00Z" w:initials="NKK">
    <w:p w14:paraId="36AFDD8D" w14:textId="77777777" w:rsidR="00AE14A4" w:rsidRPr="004D4AA6" w:rsidRDefault="00AE14A4" w:rsidP="004F1DA4">
      <w:pPr>
        <w:pStyle w:val="CommentText"/>
        <w:rPr>
          <w:lang w:val="en-US"/>
        </w:rPr>
      </w:pPr>
      <w:r>
        <w:rPr>
          <w:rStyle w:val="CommentReference"/>
        </w:rPr>
        <w:annotationRef/>
      </w:r>
      <w:proofErr w:type="spellStart"/>
      <w:r w:rsidRPr="004D4AA6">
        <w:rPr>
          <w:lang w:val="en-US"/>
        </w:rPr>
        <w:t>Eurometaux</w:t>
      </w:r>
      <w:proofErr w:type="spellEnd"/>
      <w:r w:rsidRPr="004D4AA6">
        <w:rPr>
          <w:lang w:val="en-US"/>
        </w:rPr>
        <w:t>:</w:t>
      </w:r>
    </w:p>
    <w:p w14:paraId="13D33A66" w14:textId="77777777" w:rsidR="00AE14A4" w:rsidRPr="004D4AA6" w:rsidRDefault="00AE14A4" w:rsidP="004F1DA4">
      <w:pPr>
        <w:pStyle w:val="CommentText"/>
        <w:rPr>
          <w:lang w:val="en-US"/>
        </w:rPr>
      </w:pPr>
      <w:r>
        <w:rPr>
          <w:lang w:val="en-US"/>
        </w:rPr>
        <w:t xml:space="preserve">Please note, </w:t>
      </w:r>
      <w:r w:rsidRPr="00AF53B7">
        <w:rPr>
          <w:lang w:val="en-US"/>
        </w:rPr>
        <w:t>“</w:t>
      </w:r>
      <w:r>
        <w:rPr>
          <w:lang w:val="en-US"/>
        </w:rPr>
        <w:t>h</w:t>
      </w:r>
      <w:r w:rsidRPr="00AF53B7">
        <w:rPr>
          <w:lang w:val="en-US"/>
        </w:rPr>
        <w:t>eavy” metal is a scientifically inappropriate term</w:t>
      </w:r>
      <w:r>
        <w:rPr>
          <w:lang w:val="en-US"/>
        </w:rPr>
        <w:t xml:space="preserve"> </w:t>
      </w:r>
      <w:r w:rsidRPr="00A670CF">
        <w:rPr>
          <w:highlight w:val="cyan"/>
          <w:lang w:val="en-US"/>
        </w:rPr>
        <w:t>(</w:t>
      </w:r>
      <w:proofErr w:type="spellStart"/>
      <w:r>
        <w:rPr>
          <w:highlight w:val="cyan"/>
          <w:lang w:val="en-US"/>
        </w:rPr>
        <w:t>Pourret</w:t>
      </w:r>
      <w:proofErr w:type="spellEnd"/>
      <w:r>
        <w:rPr>
          <w:highlight w:val="cyan"/>
          <w:lang w:val="en-US"/>
        </w:rPr>
        <w:t xml:space="preserve"> 2018</w:t>
      </w:r>
      <w:r w:rsidRPr="00A670CF">
        <w:rPr>
          <w:highlight w:val="cyan"/>
          <w:lang w:val="en-US"/>
        </w:rPr>
        <w:t>)</w:t>
      </w:r>
      <w:r w:rsidRPr="00AF53B7">
        <w:rPr>
          <w:lang w:val="en-US"/>
        </w:rPr>
        <w:t>; “metals” will do ...</w:t>
      </w:r>
      <w:r>
        <w:rPr>
          <w:lang w:val="en-US"/>
        </w:rPr>
        <w:t xml:space="preserve"> </w:t>
      </w:r>
      <w:r w:rsidRPr="00A670CF">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41AF7DB0" w14:textId="04758DBA" w:rsidR="00AE14A4" w:rsidRDefault="00AE14A4">
      <w:pPr>
        <w:pStyle w:val="CommentText"/>
      </w:pPr>
    </w:p>
  </w:comment>
  <w:comment w:id="17" w:author="Nathalie Kinga Kowalski" w:date="2020-04-10T12:49:00Z" w:initials="NKK">
    <w:p w14:paraId="3546010A" w14:textId="77777777" w:rsidR="00AE14A4" w:rsidRPr="004D4AA6" w:rsidRDefault="00AE14A4" w:rsidP="004F1DA4">
      <w:pPr>
        <w:pStyle w:val="CommentText"/>
        <w:rPr>
          <w:lang w:val="en-US"/>
        </w:rPr>
      </w:pPr>
      <w:r>
        <w:rPr>
          <w:rStyle w:val="CommentReference"/>
        </w:rPr>
        <w:annotationRef/>
      </w:r>
      <w:proofErr w:type="spellStart"/>
      <w:r w:rsidRPr="00A670CF">
        <w:rPr>
          <w:lang w:val="en-US"/>
        </w:rPr>
        <w:t>Eurometaux</w:t>
      </w:r>
      <w:proofErr w:type="spellEnd"/>
      <w:r w:rsidRPr="00A670CF">
        <w:rPr>
          <w:lang w:val="en-US"/>
        </w:rPr>
        <w:t>:</w:t>
      </w:r>
    </w:p>
    <w:p w14:paraId="7635A5C1" w14:textId="59A299A0" w:rsidR="00AE14A4" w:rsidRDefault="00AE14A4" w:rsidP="004F1DA4">
      <w:pPr>
        <w:pStyle w:val="CommentText"/>
      </w:pPr>
      <w:r w:rsidRPr="004D4AA6">
        <w:rPr>
          <w:lang w:val="en-US"/>
        </w:rPr>
        <w:t xml:space="preserve">Please could you define, </w:t>
      </w:r>
      <w:r w:rsidRPr="00AF53B7">
        <w:rPr>
          <w:lang w:val="en-US"/>
        </w:rPr>
        <w:t>or explain</w:t>
      </w:r>
      <w:r w:rsidRPr="004D4AA6">
        <w:rPr>
          <w:lang w:val="en-US"/>
        </w:rPr>
        <w:t xml:space="preserve"> exactly what you consider as “sufficient”?  </w:t>
      </w:r>
    </w:p>
  </w:comment>
  <w:comment w:id="18" w:author="Nathalie Kinga Kowalski" w:date="2020-04-10T13:09:00Z" w:initials="NKK">
    <w:p w14:paraId="326C0444" w14:textId="77777777" w:rsidR="00AE14A4" w:rsidRPr="00B0094D" w:rsidRDefault="00AE14A4"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74EC7267" w14:textId="77777777" w:rsidR="00AE14A4" w:rsidRDefault="00AE14A4" w:rsidP="000973A0">
      <w:pPr>
        <w:pStyle w:val="CommentText"/>
        <w:rPr>
          <w:lang w:val="en-US"/>
        </w:rPr>
      </w:pPr>
      <w:r>
        <w:rPr>
          <w:lang w:val="en-US"/>
        </w:rPr>
        <w:t>Some regional specification of e.g. AR (use) and EF (e.g. rural versus urban) may be necessary, surely for bigger countries/RBD.</w:t>
      </w:r>
    </w:p>
    <w:p w14:paraId="2DEDC11F" w14:textId="77777777" w:rsidR="00AE14A4" w:rsidRDefault="00AE14A4" w:rsidP="000973A0">
      <w:pPr>
        <w:pStyle w:val="CommentText"/>
        <w:rPr>
          <w:lang w:val="en-US"/>
        </w:rPr>
      </w:pPr>
    </w:p>
    <w:p w14:paraId="1716C009" w14:textId="151684BA" w:rsidR="00AE14A4" w:rsidRDefault="00AE14A4" w:rsidP="000973A0">
      <w:pPr>
        <w:pStyle w:val="CommentText"/>
      </w:pPr>
      <w:r>
        <w:rPr>
          <w:lang w:val="en-US"/>
        </w:rPr>
        <w:t xml:space="preserve">Either way, </w:t>
      </w:r>
      <w:r w:rsidRPr="004D4AA6">
        <w:rPr>
          <w:lang w:val="en-US"/>
        </w:rPr>
        <w:t>reporting quality and quantity must be consistent among countries, otherwise additional variables come into play.</w:t>
      </w:r>
    </w:p>
  </w:comment>
  <w:comment w:id="20" w:author="Nathalie Kinga Kowalski" w:date="2020-04-10T13:09:00Z" w:initials="NKK">
    <w:p w14:paraId="6A153697" w14:textId="77777777" w:rsidR="00AE14A4" w:rsidRDefault="00AE14A4" w:rsidP="000973A0">
      <w:pPr>
        <w:pStyle w:val="CommentText"/>
        <w:rPr>
          <w:lang w:val="en-US"/>
        </w:rPr>
      </w:pPr>
      <w:r>
        <w:rPr>
          <w:rStyle w:val="CommentReference"/>
        </w:rPr>
        <w:annotationRef/>
      </w:r>
      <w:proofErr w:type="spellStart"/>
      <w:r w:rsidRPr="00920CDA">
        <w:rPr>
          <w:lang w:val="en-US"/>
        </w:rPr>
        <w:t>Eurometaux</w:t>
      </w:r>
      <w:proofErr w:type="spellEnd"/>
      <w:r w:rsidRPr="00920CDA">
        <w:rPr>
          <w:lang w:val="en-US"/>
        </w:rPr>
        <w:t>:</w:t>
      </w:r>
    </w:p>
    <w:p w14:paraId="5CD1BACC" w14:textId="4ADC419B" w:rsidR="00AE14A4" w:rsidRDefault="00AE14A4" w:rsidP="000973A0">
      <w:pPr>
        <w:pStyle w:val="CommentText"/>
      </w:pPr>
      <w:r w:rsidRPr="004D4AA6">
        <w:rPr>
          <w:lang w:val="en-US"/>
        </w:rPr>
        <w:t>For practical reasons it would make sense to work from case studies</w:t>
      </w:r>
      <w:r>
        <w:rPr>
          <w:lang w:val="en-US"/>
        </w:rPr>
        <w:t xml:space="preserve"> on both organics and inorganics</w:t>
      </w:r>
      <w:r w:rsidRPr="004D4AA6">
        <w:rPr>
          <w:lang w:val="en-US"/>
        </w:rPr>
        <w:t>. I</w:t>
      </w:r>
      <w:r>
        <w:rPr>
          <w:lang w:val="en-US"/>
        </w:rPr>
        <w:t>.e. i</w:t>
      </w:r>
      <w:r w:rsidRPr="004D4AA6">
        <w:rPr>
          <w:lang w:val="en-US"/>
        </w:rPr>
        <w:t>nclud</w:t>
      </w:r>
      <w:r>
        <w:rPr>
          <w:lang w:val="en-US"/>
        </w:rPr>
        <w:t>e</w:t>
      </w:r>
      <w:r w:rsidRPr="004D4AA6">
        <w:rPr>
          <w:lang w:val="en-US"/>
        </w:rPr>
        <w:t xml:space="preserve"> case studies of substances with different source profiles </w:t>
      </w:r>
      <w:r>
        <w:rPr>
          <w:lang w:val="en-US"/>
        </w:rPr>
        <w:t xml:space="preserve">and use patterns </w:t>
      </w:r>
      <w:r w:rsidRPr="004D4AA6">
        <w:rPr>
          <w:lang w:val="en-US"/>
        </w:rPr>
        <w:t>would be important to make sure that conclusions from any one case are not blindly applied to other substances</w:t>
      </w:r>
      <w:r>
        <w:rPr>
          <w:lang w:val="en-US"/>
        </w:rPr>
        <w:t xml:space="preserve">. </w:t>
      </w:r>
      <w:r w:rsidRPr="004D4AA6">
        <w:rPr>
          <w:lang w:val="en-US"/>
        </w:rPr>
        <w:t xml:space="preserve">It may turn out that each substance will require an in-depth </w:t>
      </w:r>
      <w:r>
        <w:rPr>
          <w:lang w:val="en-US"/>
        </w:rPr>
        <w:t xml:space="preserve">compound-specific </w:t>
      </w:r>
      <w:r w:rsidRPr="004D4AA6">
        <w:rPr>
          <w:lang w:val="en-US"/>
        </w:rPr>
        <w:t>analysis</w:t>
      </w:r>
    </w:p>
  </w:comment>
  <w:comment w:id="21" w:author="Nathalie Kinga Kowalski" w:date="2020-04-10T13:10:00Z" w:initials="NKK">
    <w:p w14:paraId="5D223625" w14:textId="77777777" w:rsidR="00AE14A4" w:rsidRPr="00B0094D" w:rsidRDefault="00AE14A4"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04F7D4D" w14:textId="048419B0" w:rsidR="00AE14A4" w:rsidRDefault="00AE14A4" w:rsidP="000973A0">
      <w:pPr>
        <w:pStyle w:val="CommentText"/>
      </w:pPr>
      <w:r w:rsidRPr="00B0094D">
        <w:rPr>
          <w:lang w:val="en-US"/>
        </w:rPr>
        <w:t>Yes.</w:t>
      </w:r>
    </w:p>
  </w:comment>
  <w:comment w:id="22" w:author="Nathalie Kinga Kowalski" w:date="2020-04-10T13:10:00Z" w:initials="NKK">
    <w:p w14:paraId="234F924C" w14:textId="77777777" w:rsidR="00AE14A4" w:rsidRPr="004D4AA6" w:rsidRDefault="00AE14A4" w:rsidP="000973A0">
      <w:pPr>
        <w:pStyle w:val="CommentText"/>
        <w:rPr>
          <w:lang w:val="en-US"/>
        </w:rPr>
      </w:pPr>
      <w:r>
        <w:rPr>
          <w:rStyle w:val="CommentReference"/>
        </w:rPr>
        <w:annotationRef/>
      </w:r>
      <w:proofErr w:type="spellStart"/>
      <w:r w:rsidRPr="004D4AA6">
        <w:rPr>
          <w:lang w:val="en-US"/>
        </w:rPr>
        <w:t>Eurometaux</w:t>
      </w:r>
      <w:proofErr w:type="spellEnd"/>
      <w:r w:rsidRPr="004D4AA6">
        <w:rPr>
          <w:lang w:val="en-US"/>
        </w:rPr>
        <w:t>:</w:t>
      </w:r>
    </w:p>
    <w:p w14:paraId="3EAC3C49" w14:textId="77777777" w:rsidR="00AE14A4" w:rsidRPr="004D4AA6" w:rsidRDefault="00AE14A4" w:rsidP="000973A0">
      <w:pPr>
        <w:pStyle w:val="CommentText"/>
        <w:rPr>
          <w:lang w:val="en-US"/>
        </w:rPr>
      </w:pPr>
      <w:r w:rsidRPr="004D4AA6">
        <w:rPr>
          <w:lang w:val="en-US"/>
        </w:rPr>
        <w:t xml:space="preserve">This indicates that the significance of natural sources for PAHs is uncertain. PAH’s occur naturally...   </w:t>
      </w:r>
    </w:p>
    <w:p w14:paraId="78487FE1" w14:textId="105EE3A3" w:rsidR="00AE14A4" w:rsidRDefault="00AE14A4">
      <w:pPr>
        <w:pStyle w:val="CommentText"/>
      </w:pPr>
    </w:p>
  </w:comment>
  <w:comment w:id="23" w:author="Nathalie Kinga Kowalski" w:date="2020-04-10T13:10:00Z" w:initials="NKK">
    <w:p w14:paraId="06F79D6A" w14:textId="77777777" w:rsidR="00AE14A4" w:rsidRPr="00B0094D" w:rsidRDefault="00AE14A4"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03BACAA3" w14:textId="645E9B76" w:rsidR="00AE14A4" w:rsidRDefault="00AE14A4" w:rsidP="000973A0">
      <w:pPr>
        <w:pStyle w:val="CommentText"/>
      </w:pPr>
      <w:r w:rsidRPr="004D4AA6">
        <w:rPr>
          <w:lang w:val="en-US"/>
        </w:rPr>
        <w:t xml:space="preserve">For general discussion. We recall that P12 – inland navigation – was at least noted in the </w:t>
      </w:r>
      <w:r w:rsidRPr="0003026C">
        <w:rPr>
          <w:highlight w:val="cyan"/>
          <w:lang w:val="en-US"/>
        </w:rPr>
        <w:t>EU RA for Ni</w:t>
      </w:r>
      <w:r w:rsidRPr="004D4AA6">
        <w:rPr>
          <w:lang w:val="en-US"/>
        </w:rPr>
        <w:t xml:space="preserve"> as a quantifiable source.  It probably would be for other substances associated with fossil fuel combustion as well.  </w:t>
      </w:r>
    </w:p>
  </w:comment>
  <w:comment w:id="24" w:author="Nathalie Kinga Kowalski" w:date="2020-04-10T13:10:00Z" w:initials="NKK">
    <w:p w14:paraId="2A5A0799" w14:textId="77777777" w:rsidR="00AE14A4" w:rsidRPr="00524557" w:rsidRDefault="00AE14A4" w:rsidP="000973A0">
      <w:pPr>
        <w:pStyle w:val="CommentText"/>
        <w:rPr>
          <w:lang w:val="en-US"/>
        </w:rPr>
      </w:pPr>
      <w:r>
        <w:rPr>
          <w:rStyle w:val="CommentReference"/>
        </w:rPr>
        <w:annotationRef/>
      </w:r>
      <w:r w:rsidRPr="00524557">
        <w:rPr>
          <w:rStyle w:val="CommentReference"/>
        </w:rPr>
        <w:annotationRef/>
      </w:r>
      <w:proofErr w:type="spellStart"/>
      <w:r w:rsidRPr="00524557">
        <w:rPr>
          <w:lang w:val="en-US"/>
        </w:rPr>
        <w:t>Eurometaux</w:t>
      </w:r>
      <w:proofErr w:type="spellEnd"/>
      <w:r w:rsidRPr="00524557">
        <w:rPr>
          <w:lang w:val="en-US"/>
        </w:rPr>
        <w:t>:</w:t>
      </w:r>
    </w:p>
    <w:p w14:paraId="5AE23CB1" w14:textId="76E3649D" w:rsidR="00AE14A4" w:rsidRPr="004D4AA6" w:rsidRDefault="00AE14A4" w:rsidP="000973A0">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(P1)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p w14:paraId="6983F416" w14:textId="0637EBB4" w:rsidR="00AE14A4" w:rsidRPr="000973A0" w:rsidRDefault="00AE14A4">
      <w:pPr>
        <w:pStyle w:val="CommentText"/>
        <w:rPr>
          <w:lang w:val="en-US"/>
        </w:rPr>
      </w:pPr>
    </w:p>
  </w:comment>
  <w:comment w:id="25" w:author="Nathalie Kinga Kowalski" w:date="2020-04-10T13:11:00Z" w:initials="NKK">
    <w:p w14:paraId="0360BCCD" w14:textId="77777777" w:rsidR="00AE14A4" w:rsidRPr="00B0094D" w:rsidRDefault="00AE14A4" w:rsidP="000973A0">
      <w:pPr>
        <w:pStyle w:val="CommentText"/>
        <w:rPr>
          <w:lang w:val="en-US"/>
        </w:rPr>
      </w:pPr>
      <w:r>
        <w:rPr>
          <w:rStyle w:val="CommentReference"/>
        </w:rPr>
        <w:annotationRef/>
      </w:r>
      <w:proofErr w:type="spellStart"/>
      <w:r w:rsidRPr="00920CDA">
        <w:rPr>
          <w:lang w:val="en-US"/>
        </w:rPr>
        <w:t>Eurometaux</w:t>
      </w:r>
      <w:proofErr w:type="spellEnd"/>
      <w:r w:rsidRPr="00920CDA">
        <w:rPr>
          <w:lang w:val="en-US"/>
        </w:rPr>
        <w:t>:</w:t>
      </w:r>
    </w:p>
    <w:p w14:paraId="3137C73C" w14:textId="77777777" w:rsidR="00AE14A4" w:rsidRDefault="00AE14A4" w:rsidP="000973A0">
      <w:pPr>
        <w:pStyle w:val="CommentText"/>
        <w:rPr>
          <w:lang w:val="en-US"/>
        </w:rPr>
      </w:pPr>
      <w:r w:rsidRPr="002B6E86">
        <w:rPr>
          <w:lang w:val="en-US"/>
        </w:rPr>
        <w:t>Data sources like E</w:t>
      </w:r>
      <w:r>
        <w:rPr>
          <w:lang w:val="en-US"/>
        </w:rPr>
        <w:t xml:space="preserve">MEP are useful here, but we could also engage to provide data we have available. For example, for some metals we have data </w:t>
      </w:r>
      <w:r w:rsidRPr="00B0094D">
        <w:rPr>
          <w:lang w:val="en-US"/>
        </w:rPr>
        <w:t>for deposition rates into soil</w:t>
      </w:r>
      <w:r>
        <w:rPr>
          <w:lang w:val="en-US"/>
        </w:rPr>
        <w:t xml:space="preserve">, from which deposition rates into water can also be calculated. </w:t>
      </w:r>
    </w:p>
    <w:p w14:paraId="43E31C91" w14:textId="77777777" w:rsidR="00AE14A4" w:rsidRDefault="00AE14A4" w:rsidP="000973A0">
      <w:pPr>
        <w:pStyle w:val="CommentText"/>
        <w:rPr>
          <w:lang w:val="en-US"/>
        </w:rPr>
      </w:pPr>
    </w:p>
    <w:p w14:paraId="4903975B" w14:textId="7ACBC35C" w:rsidR="00AE14A4" w:rsidRDefault="00AE14A4" w:rsidP="000973A0">
      <w:pPr>
        <w:pStyle w:val="CommentText"/>
      </w:pPr>
      <w:r>
        <w:rPr>
          <w:lang w:val="en-US"/>
        </w:rPr>
        <w:t xml:space="preserve">It is important to note, that </w:t>
      </w:r>
      <w:r w:rsidRPr="004D4AA6">
        <w:rPr>
          <w:lang w:val="en-US"/>
        </w:rPr>
        <w:t>using recent atmospheric deposition data is critical for Pb.</w:t>
      </w:r>
    </w:p>
  </w:comment>
  <w:comment w:id="26" w:author="Nathalie Kinga Kowalski" w:date="2020-04-10T13:11:00Z" w:initials="NKK">
    <w:p w14:paraId="3318EB36" w14:textId="77777777" w:rsidR="00AE14A4" w:rsidRPr="00524557" w:rsidRDefault="00AE14A4" w:rsidP="000973A0">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9846E5C" w14:textId="4B64DA94" w:rsidR="00AE14A4" w:rsidRDefault="00AE14A4" w:rsidP="000973A0">
      <w:pPr>
        <w:pStyle w:val="CommentText"/>
      </w:pPr>
      <w:r>
        <w:rPr>
          <w:i/>
          <w:iCs/>
          <w:lang w:val="en-US"/>
        </w:rPr>
        <w:t>P</w:t>
      </w:r>
      <w:r w:rsidRPr="00524557">
        <w:rPr>
          <w:i/>
          <w:iCs/>
          <w:lang w:val="en-US"/>
        </w:rPr>
        <w:t>lease refer to comments made by our colleague, Kevin Farley</w:t>
      </w:r>
      <w:r>
        <w:rPr>
          <w:i/>
          <w:iCs/>
          <w:lang w:val="en-US"/>
        </w:rPr>
        <w:t xml:space="preserve"> (P2)</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27" w:author="Nathalie Kinga Kowalski" w:date="2020-04-10T13:11:00Z" w:initials="NKK">
    <w:p w14:paraId="4F3EFA7B" w14:textId="77777777" w:rsidR="00AE14A4" w:rsidRDefault="00AE14A4" w:rsidP="000973A0">
      <w:pPr>
        <w:pStyle w:val="CommentText"/>
        <w:rPr>
          <w:lang w:val="en-US"/>
        </w:rPr>
      </w:pPr>
      <w:r>
        <w:rPr>
          <w:rStyle w:val="CommentReference"/>
        </w:rPr>
        <w:annotationRef/>
      </w:r>
      <w:r>
        <w:rPr>
          <w:rStyle w:val="CommentReference"/>
        </w:rPr>
        <w:annotationRef/>
      </w:r>
      <w:proofErr w:type="spellStart"/>
      <w:r>
        <w:rPr>
          <w:lang w:val="en-US"/>
        </w:rPr>
        <w:t>Eurometaux</w:t>
      </w:r>
      <w:proofErr w:type="spellEnd"/>
      <w:r>
        <w:rPr>
          <w:lang w:val="en-US"/>
        </w:rPr>
        <w:t>:</w:t>
      </w:r>
    </w:p>
    <w:p w14:paraId="76091F55" w14:textId="7C70060F" w:rsidR="00AE14A4" w:rsidRPr="000973A0" w:rsidRDefault="00AE14A4">
      <w:pPr>
        <w:pStyle w:val="CommentText"/>
        <w:rPr>
          <w:lang w:val="en-US"/>
        </w:rPr>
      </w:pPr>
      <w:proofErr w:type="spellStart"/>
      <w:r>
        <w:rPr>
          <w:lang w:val="en-US"/>
        </w:rPr>
        <w:t>E</w:t>
      </w:r>
      <w:r w:rsidRPr="00D437E9">
        <w:rPr>
          <w:lang w:val="en-US"/>
        </w:rPr>
        <w:t>mphasi</w:t>
      </w:r>
      <w:r>
        <w:rPr>
          <w:lang w:val="en-US"/>
        </w:rPr>
        <w:t>s</w:t>
      </w:r>
      <w:r w:rsidRPr="00D437E9">
        <w:rPr>
          <w:lang w:val="en-US"/>
        </w:rPr>
        <w:t>ed</w:t>
      </w:r>
      <w:proofErr w:type="spellEnd"/>
      <w:r w:rsidRPr="00D437E9">
        <w:rPr>
          <w:lang w:val="en-US"/>
        </w:rPr>
        <w:t xml:space="preserve"> t</w:t>
      </w:r>
      <w:r>
        <w:rPr>
          <w:lang w:val="en-US"/>
        </w:rPr>
        <w:t>hat this is partly a natural component for metals.</w:t>
      </w:r>
    </w:p>
  </w:comment>
  <w:comment w:id="28" w:author="Nathalie Kinga Kowalski" w:date="2020-04-10T13:11:00Z" w:initials="NKK">
    <w:p w14:paraId="716C039C" w14:textId="77777777" w:rsidR="00AE14A4" w:rsidRPr="00B0094D" w:rsidRDefault="00AE14A4"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57D37699" w14:textId="5CA0E2E1" w:rsidR="00AE14A4" w:rsidRPr="00B0094D" w:rsidRDefault="00AE14A4" w:rsidP="000973A0">
      <w:pPr>
        <w:pStyle w:val="CommentText"/>
        <w:rPr>
          <w:lang w:val="en-US"/>
        </w:rPr>
      </w:pPr>
      <w:bookmarkStart w:id="29" w:name="_Hlk37421462"/>
      <w:r w:rsidRPr="00B0094D">
        <w:rPr>
          <w:lang w:val="en-US"/>
        </w:rPr>
        <w:t xml:space="preserve">The soil is a very complex system and we </w:t>
      </w:r>
      <w:r>
        <w:rPr>
          <w:lang w:val="en-US"/>
        </w:rPr>
        <w:t>think it is here oversimplified</w:t>
      </w:r>
      <w:r w:rsidRPr="00B0094D">
        <w:rPr>
          <w:lang w:val="en-US"/>
        </w:rPr>
        <w:t xml:space="preserve">. </w:t>
      </w:r>
      <w:bookmarkEnd w:id="29"/>
    </w:p>
    <w:p w14:paraId="6679C065" w14:textId="77777777" w:rsidR="00AE14A4" w:rsidRPr="00B0094D" w:rsidRDefault="00AE14A4" w:rsidP="000973A0">
      <w:pPr>
        <w:pStyle w:val="CommentText"/>
        <w:rPr>
          <w:lang w:val="en-US"/>
        </w:rPr>
      </w:pPr>
    </w:p>
    <w:p w14:paraId="67D6C359" w14:textId="77777777" w:rsidR="00AE14A4" w:rsidRDefault="00AE14A4" w:rsidP="000973A0">
      <w:pPr>
        <w:pStyle w:val="CommentText"/>
        <w:rPr>
          <w:lang w:val="en-US"/>
        </w:rPr>
      </w:pPr>
      <w:r w:rsidRPr="00B0094D">
        <w:rPr>
          <w:lang w:val="en-US"/>
        </w:rPr>
        <w:t>It is well established that soil type (sand, clay etc.,), soil characteristics (</w:t>
      </w:r>
      <w:proofErr w:type="spellStart"/>
      <w:r w:rsidRPr="00B0094D">
        <w:rPr>
          <w:lang w:val="en-US"/>
        </w:rPr>
        <w:t>inc.</w:t>
      </w:r>
      <w:proofErr w:type="spellEnd"/>
      <w:r w:rsidRPr="00B0094D">
        <w:rPr>
          <w:lang w:val="en-US"/>
        </w:rPr>
        <w:t xml:space="preserve"> pH</w:t>
      </w:r>
      <w:r>
        <w:rPr>
          <w:lang w:val="en-US"/>
        </w:rPr>
        <w:t>, minerology</w:t>
      </w:r>
      <w:r w:rsidRPr="00B0094D">
        <w:rPr>
          <w:lang w:val="en-US"/>
        </w:rPr>
        <w:t xml:space="preserve">), soil age </w:t>
      </w:r>
      <w:r>
        <w:rPr>
          <w:lang w:val="en-US"/>
        </w:rPr>
        <w:t xml:space="preserve">and topology (type of crop, plant cover) </w:t>
      </w:r>
      <w:r w:rsidRPr="00B0094D">
        <w:rPr>
          <w:lang w:val="en-US"/>
        </w:rPr>
        <w:t>can all influence the availability/binding of metals within the soil matrix.</w:t>
      </w:r>
    </w:p>
    <w:p w14:paraId="3511134F" w14:textId="77777777" w:rsidR="00AE14A4" w:rsidRDefault="00AE14A4" w:rsidP="000973A0">
      <w:pPr>
        <w:pStyle w:val="CommentText"/>
        <w:rPr>
          <w:lang w:val="en-US"/>
        </w:rPr>
      </w:pPr>
    </w:p>
    <w:p w14:paraId="6B1E9FB4" w14:textId="77777777" w:rsidR="00AE14A4" w:rsidRPr="004D4AA6" w:rsidRDefault="00AE14A4" w:rsidP="000973A0">
      <w:pPr>
        <w:pStyle w:val="CommentText"/>
        <w:rPr>
          <w:lang w:val="en-US"/>
        </w:rPr>
      </w:pPr>
      <w:r>
        <w:rPr>
          <w:lang w:val="en-US"/>
        </w:rPr>
        <w:t xml:space="preserve">A good repository for soil data is the </w:t>
      </w:r>
      <w:r w:rsidRPr="000B4095">
        <w:rPr>
          <w:highlight w:val="cyan"/>
          <w:lang w:val="en-US"/>
        </w:rPr>
        <w:t>GEMAS database</w:t>
      </w:r>
      <w:r w:rsidRPr="004D4AA6">
        <w:rPr>
          <w:lang w:val="en-US"/>
        </w:rPr>
        <w:t xml:space="preserve">, which includes a wealth of data on metals in agricultural soils throughout EU. </w:t>
      </w:r>
      <w:hyperlink r:id="rId1" w:history="1">
        <w:r w:rsidRPr="004D4AA6">
          <w:rPr>
            <w:rStyle w:val="Hyperlink"/>
            <w:lang w:val="en-US"/>
          </w:rPr>
          <w:t>https://www.eurogeosurveys.org/projects/gemas/</w:t>
        </w:r>
      </w:hyperlink>
      <w:r w:rsidRPr="004D4AA6">
        <w:rPr>
          <w:lang w:val="en-US"/>
        </w:rPr>
        <w:t>; This allows for a refined assessment at least on a per-country basis. Although data are on whole soil, not in “fine soil”, this database should nevertheless be a more accurate source than the single numbers used in Table 3.</w:t>
      </w:r>
    </w:p>
    <w:p w14:paraId="10E1ACB6" w14:textId="77777777" w:rsidR="00AE14A4" w:rsidRPr="004D4AA6" w:rsidRDefault="00AE14A4" w:rsidP="000973A0">
      <w:pPr>
        <w:pStyle w:val="CommentText"/>
        <w:rPr>
          <w:lang w:val="en-US"/>
        </w:rPr>
      </w:pPr>
    </w:p>
    <w:p w14:paraId="3CAB8062" w14:textId="77777777" w:rsidR="00AE14A4" w:rsidRPr="004D4AA6" w:rsidRDefault="00AE14A4" w:rsidP="000973A0">
      <w:pPr>
        <w:pStyle w:val="CommentText"/>
        <w:rPr>
          <w:lang w:val="en-US"/>
        </w:rPr>
      </w:pPr>
      <w:r w:rsidRPr="004D4AA6">
        <w:rPr>
          <w:lang w:val="en-US"/>
        </w:rPr>
        <w:t>Additionally, of note, for metals, only part of the total metal is released to the water, the remainder binds to the sediment.</w:t>
      </w:r>
    </w:p>
    <w:p w14:paraId="4BE99D11" w14:textId="5C3B7E60" w:rsidR="00AE14A4" w:rsidRPr="000973A0" w:rsidRDefault="00AE14A4">
      <w:pPr>
        <w:pStyle w:val="CommentText"/>
        <w:rPr>
          <w:lang w:val="en-US"/>
        </w:rPr>
      </w:pPr>
    </w:p>
  </w:comment>
  <w:comment w:id="30" w:author="Nathalie Kinga Kowalski" w:date="2020-04-10T13:12:00Z" w:initials="NKK">
    <w:p w14:paraId="31491541" w14:textId="77777777" w:rsidR="00AE14A4" w:rsidRPr="00524557" w:rsidRDefault="00AE14A4" w:rsidP="000973A0">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09A64C4" w14:textId="2A4B5A8A" w:rsidR="00AE14A4" w:rsidRDefault="00AE14A4" w:rsidP="000973A0">
      <w:pPr>
        <w:pStyle w:val="CommentText"/>
      </w:pPr>
      <w:r>
        <w:rPr>
          <w:i/>
          <w:iCs/>
          <w:lang w:val="en-US"/>
        </w:rPr>
        <w:t>P</w:t>
      </w:r>
      <w:r w:rsidRPr="00524557">
        <w:rPr>
          <w:i/>
          <w:iCs/>
          <w:lang w:val="en-US"/>
        </w:rPr>
        <w:t>lease refer to comments made by our colleague, Kevin Farley</w:t>
      </w:r>
      <w:r>
        <w:rPr>
          <w:i/>
          <w:iCs/>
          <w:lang w:val="en-US"/>
        </w:rPr>
        <w:t xml:space="preserve"> (P3)</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31" w:author="Nathalie Kinga Kowalski" w:date="2020-04-10T13:12:00Z" w:initials="NKK">
    <w:p w14:paraId="1B01ED3D" w14:textId="77777777" w:rsidR="00AE14A4" w:rsidRPr="00B0094D" w:rsidRDefault="00AE14A4" w:rsidP="000973A0">
      <w:pPr>
        <w:pStyle w:val="CommentText"/>
        <w:rPr>
          <w:lang w:val="en-US"/>
        </w:rPr>
      </w:pPr>
      <w:r>
        <w:rPr>
          <w:rStyle w:val="CommentReference"/>
        </w:rPr>
        <w:annotationRef/>
      </w:r>
      <w:r>
        <w:rPr>
          <w:rStyle w:val="CommentReference"/>
        </w:rPr>
        <w:annotationRef/>
      </w:r>
      <w:proofErr w:type="spellStart"/>
      <w:r w:rsidRPr="000338D2">
        <w:rPr>
          <w:lang w:val="en-US"/>
        </w:rPr>
        <w:t>Eurometaux</w:t>
      </w:r>
      <w:proofErr w:type="spellEnd"/>
      <w:r w:rsidRPr="000338D2">
        <w:rPr>
          <w:lang w:val="en-US"/>
        </w:rPr>
        <w:t>:</w:t>
      </w:r>
    </w:p>
    <w:p w14:paraId="33F6EDCA" w14:textId="77777777" w:rsidR="00AE14A4" w:rsidRDefault="00AE14A4" w:rsidP="000973A0">
      <w:pPr>
        <w:pStyle w:val="CommentText"/>
        <w:rPr>
          <w:lang w:val="en-US"/>
        </w:rPr>
      </w:pPr>
      <w:r w:rsidRPr="00E43753">
        <w:rPr>
          <w:lang w:val="en-US"/>
        </w:rPr>
        <w:t>This is a</w:t>
      </w:r>
      <w:r>
        <w:rPr>
          <w:lang w:val="en-US"/>
        </w:rPr>
        <w:t>n important issue for the metals. Updated assessments have been made. For example, i</w:t>
      </w:r>
      <w:r w:rsidRPr="009F421F">
        <w:rPr>
          <w:lang w:val="en-US"/>
        </w:rPr>
        <w:t xml:space="preserve">n depth analyses are available for Ni from the </w:t>
      </w:r>
      <w:r w:rsidRPr="000B4095">
        <w:rPr>
          <w:highlight w:val="cyan"/>
          <w:lang w:val="en-US"/>
        </w:rPr>
        <w:t>EU RA</w:t>
      </w:r>
      <w:r w:rsidRPr="009F421F">
        <w:rPr>
          <w:lang w:val="en-US"/>
        </w:rPr>
        <w:t>, including metal content in phosphate based fertilizers</w:t>
      </w:r>
      <w:r>
        <w:rPr>
          <w:lang w:val="en-US"/>
        </w:rPr>
        <w:t xml:space="preserve"> (</w:t>
      </w:r>
      <w:hyperlink r:id="rId2" w:history="1">
        <w:r w:rsidRPr="000B4095">
          <w:rPr>
            <w:rStyle w:val="Hyperlink"/>
            <w:highlight w:val="cyan"/>
            <w:lang w:val="en-US"/>
          </w:rPr>
          <w:t>Inputs of trace elements in agricultural soils via phosphate fertilizers in European countries</w:t>
        </w:r>
      </w:hyperlink>
      <w:r w:rsidRPr="000B4095">
        <w:rPr>
          <w:highlight w:val="cyan"/>
          <w:lang w:val="en-US"/>
        </w:rPr>
        <w:t>. Sci Total Environ. 2008 Feb 1;390(1):53-7</w:t>
      </w:r>
      <w:r>
        <w:rPr>
          <w:lang w:val="en-US"/>
        </w:rPr>
        <w:t>).</w:t>
      </w:r>
    </w:p>
    <w:p w14:paraId="230D33CE" w14:textId="77777777" w:rsidR="00AE14A4" w:rsidRDefault="00AE14A4" w:rsidP="000973A0">
      <w:pPr>
        <w:pStyle w:val="CommentText"/>
        <w:rPr>
          <w:lang w:val="en-US"/>
        </w:rPr>
      </w:pPr>
    </w:p>
    <w:p w14:paraId="4C891C02" w14:textId="77777777" w:rsidR="00AE14A4" w:rsidRDefault="00AE14A4" w:rsidP="000973A0">
      <w:pPr>
        <w:pStyle w:val="CommentText"/>
        <w:rPr>
          <w:lang w:val="en-US"/>
        </w:rPr>
      </w:pPr>
      <w:r w:rsidRPr="004D4AA6">
        <w:rPr>
          <w:lang w:val="en-US"/>
        </w:rPr>
        <w:t xml:space="preserve">As for ‘run-off’, this </w:t>
      </w:r>
      <w:r>
        <w:rPr>
          <w:lang w:val="en-US"/>
        </w:rPr>
        <w:t>will likely</w:t>
      </w:r>
      <w:r w:rsidRPr="0053281D">
        <w:rPr>
          <w:lang w:val="en-US"/>
        </w:rPr>
        <w:t xml:space="preserve"> be r</w:t>
      </w:r>
      <w:r>
        <w:rPr>
          <w:lang w:val="en-US"/>
        </w:rPr>
        <w:t>egion-specific, and quite different in various areas. Perhaps common factors are not useful and an over-</w:t>
      </w:r>
      <w:proofErr w:type="spellStart"/>
      <w:r>
        <w:rPr>
          <w:lang w:val="en-US"/>
        </w:rPr>
        <w:t>generalisation</w:t>
      </w:r>
      <w:proofErr w:type="spellEnd"/>
      <w:r>
        <w:rPr>
          <w:lang w:val="en-US"/>
        </w:rPr>
        <w:t>?</w:t>
      </w:r>
    </w:p>
    <w:p w14:paraId="43045F14" w14:textId="77777777" w:rsidR="00AE14A4" w:rsidRDefault="00AE14A4" w:rsidP="000973A0">
      <w:pPr>
        <w:pStyle w:val="CommentText"/>
        <w:rPr>
          <w:lang w:val="en-US"/>
        </w:rPr>
      </w:pPr>
    </w:p>
    <w:p w14:paraId="19C060C1" w14:textId="77777777" w:rsidR="00AE14A4" w:rsidRPr="00B0094D" w:rsidRDefault="00AE14A4" w:rsidP="000973A0">
      <w:pPr>
        <w:pStyle w:val="CommentText"/>
        <w:rPr>
          <w:lang w:val="en-US"/>
        </w:rPr>
      </w:pPr>
      <w:r>
        <w:rPr>
          <w:lang w:val="en-US"/>
        </w:rPr>
        <w:t>Although somewhat outdated, we also include for your information the</w:t>
      </w:r>
      <w:r w:rsidRPr="00B0094D">
        <w:rPr>
          <w:lang w:val="en-US"/>
        </w:rPr>
        <w:t xml:space="preserve"> 2 relevant EU Directives/regulations. </w:t>
      </w:r>
      <w:r w:rsidRPr="000B4095">
        <w:rPr>
          <w:highlight w:val="cyan"/>
          <w:lang w:val="en-US"/>
        </w:rPr>
        <w:t xml:space="preserve">The </w:t>
      </w:r>
      <w:proofErr w:type="spellStart"/>
      <w:r w:rsidRPr="000B4095">
        <w:rPr>
          <w:highlight w:val="cyan"/>
          <w:lang w:val="en-US"/>
        </w:rPr>
        <w:t>Fertiliser</w:t>
      </w:r>
      <w:proofErr w:type="spellEnd"/>
      <w:r w:rsidRPr="000B4095">
        <w:rPr>
          <w:highlight w:val="cyan"/>
          <w:lang w:val="en-US"/>
        </w:rPr>
        <w:t xml:space="preserve"> Regulation and the Sludge Directive:</w:t>
      </w:r>
    </w:p>
    <w:p w14:paraId="044C8177" w14:textId="77777777" w:rsidR="00AE14A4" w:rsidRPr="00B0094D" w:rsidRDefault="00253CC0" w:rsidP="000973A0">
      <w:pPr>
        <w:pStyle w:val="CommentText"/>
        <w:rPr>
          <w:lang w:val="en-US"/>
        </w:rPr>
      </w:pPr>
      <w:hyperlink r:id="rId3" w:history="1">
        <w:r w:rsidR="00AE14A4" w:rsidRPr="00471B9A">
          <w:rPr>
            <w:rStyle w:val="Hyperlink"/>
            <w:lang w:val="en-US"/>
          </w:rPr>
          <w:t xml:space="preserve">The </w:t>
        </w:r>
        <w:proofErr w:type="spellStart"/>
        <w:r w:rsidR="00AE14A4" w:rsidRPr="00471B9A">
          <w:rPr>
            <w:rStyle w:val="Hyperlink"/>
            <w:lang w:val="en-US"/>
          </w:rPr>
          <w:t>Fertiliser</w:t>
        </w:r>
        <w:proofErr w:type="spellEnd"/>
        <w:r w:rsidR="00AE14A4" w:rsidRPr="00471B9A">
          <w:rPr>
            <w:rStyle w:val="Hyperlink"/>
            <w:lang w:val="en-US"/>
          </w:rPr>
          <w:t xml:space="preserve"> Regulation (2003)</w:t>
        </w:r>
      </w:hyperlink>
      <w:r w:rsidR="00AE14A4" w:rsidRPr="00B0094D">
        <w:rPr>
          <w:lang w:val="en-US"/>
        </w:rPr>
        <w:t>, section 1.6</w:t>
      </w:r>
      <w:r w:rsidR="00AE14A4">
        <w:rPr>
          <w:lang w:val="en-US"/>
        </w:rPr>
        <w:t xml:space="preserve">, Annex III, </w:t>
      </w:r>
      <w:r w:rsidR="00AE14A4" w:rsidRPr="00B0094D">
        <w:rPr>
          <w:lang w:val="en-US"/>
        </w:rPr>
        <w:t xml:space="preserve">has no limits for metals, except Cu (10 mg/kg). However, a </w:t>
      </w:r>
      <w:r w:rsidR="00AE14A4" w:rsidRPr="000B4095">
        <w:rPr>
          <w:highlight w:val="cyan"/>
          <w:lang w:val="en-US"/>
        </w:rPr>
        <w:t>recent revision</w:t>
      </w:r>
      <w:r w:rsidR="00AE14A4" w:rsidRPr="00B0094D">
        <w:rPr>
          <w:lang w:val="en-US"/>
        </w:rPr>
        <w:t xml:space="preserve"> concludes that Cd should not exceed 60 mg/kg (see =&gt; ‘</w:t>
      </w:r>
      <w:hyperlink r:id="rId4" w:history="1">
        <w:r w:rsidR="00AE14A4" w:rsidRPr="00471B9A">
          <w:rPr>
            <w:rStyle w:val="Hyperlink"/>
            <w:lang w:val="en-US"/>
          </w:rPr>
          <w:t>link</w:t>
        </w:r>
      </w:hyperlink>
      <w:r w:rsidR="00AE14A4" w:rsidRPr="00B0094D">
        <w:rPr>
          <w:lang w:val="en-US"/>
        </w:rPr>
        <w:t>’).</w:t>
      </w:r>
    </w:p>
    <w:p w14:paraId="060F724C" w14:textId="77777777" w:rsidR="00AE14A4" w:rsidRPr="00856992" w:rsidRDefault="00253CC0" w:rsidP="000973A0">
      <w:pPr>
        <w:pStyle w:val="CommentText"/>
        <w:rPr>
          <w:lang w:val="en-US"/>
        </w:rPr>
      </w:pPr>
      <w:hyperlink r:id="rId5" w:history="1">
        <w:r w:rsidR="00AE14A4" w:rsidRPr="009F421F">
          <w:rPr>
            <w:rStyle w:val="Hyperlink"/>
            <w:lang w:val="en-US"/>
          </w:rPr>
          <w:t>The Sludge Directive (1986)</w:t>
        </w:r>
      </w:hyperlink>
      <w:r w:rsidR="00AE14A4" w:rsidRPr="00B0094D">
        <w:rPr>
          <w:lang w:val="en-US"/>
        </w:rPr>
        <w:t xml:space="preserve"> has limit values for sludge added to agricultural land for a no. of metals (Cd, Ni, Pb, Hg). </w:t>
      </w:r>
    </w:p>
    <w:p w14:paraId="5DAA763B" w14:textId="6F86A201" w:rsidR="00AE14A4" w:rsidRPr="000973A0" w:rsidRDefault="00AE14A4">
      <w:pPr>
        <w:pStyle w:val="CommentText"/>
        <w:rPr>
          <w:lang w:val="en-US"/>
        </w:rPr>
      </w:pPr>
    </w:p>
  </w:comment>
  <w:comment w:id="32" w:author="Nathalie Kinga Kowalski" w:date="2020-04-10T13:13:00Z" w:initials="NKK">
    <w:p w14:paraId="545E092B" w14:textId="77777777" w:rsidR="00AE14A4" w:rsidRPr="00524557" w:rsidRDefault="00AE14A4"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3966ED8B" w14:textId="7ABA0BD6" w:rsidR="00AE14A4" w:rsidRDefault="00AE14A4" w:rsidP="00286261">
      <w:pPr>
        <w:pStyle w:val="CommentText"/>
      </w:pPr>
      <w:r>
        <w:rPr>
          <w:i/>
          <w:iCs/>
          <w:lang w:val="en-US"/>
        </w:rPr>
        <w:t>P</w:t>
      </w:r>
      <w:r w:rsidRPr="00524557">
        <w:rPr>
          <w:i/>
          <w:iCs/>
          <w:lang w:val="en-US"/>
        </w:rPr>
        <w:t>lease refer to comments made by our colleague, Kevin Farley</w:t>
      </w:r>
      <w:r>
        <w:rPr>
          <w:i/>
          <w:iCs/>
          <w:lang w:val="en-US"/>
        </w:rPr>
        <w:t xml:space="preserve"> (P4)</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33" w:author="Nathalie Kinga Kowalski" w:date="2020-04-10T13:13:00Z" w:initials="NKK">
    <w:p w14:paraId="0D37190B" w14:textId="77777777" w:rsidR="00AE14A4" w:rsidRPr="00524557" w:rsidRDefault="00AE14A4"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4AAC626" w14:textId="4682CE32" w:rsidR="00AE14A4" w:rsidRDefault="00AE14A4" w:rsidP="00286261">
      <w:pPr>
        <w:pStyle w:val="CommentText"/>
      </w:pPr>
      <w:r>
        <w:rPr>
          <w:i/>
          <w:iCs/>
          <w:lang w:val="en-US"/>
        </w:rPr>
        <w:t>P</w:t>
      </w:r>
      <w:r w:rsidRPr="00524557">
        <w:rPr>
          <w:i/>
          <w:iCs/>
          <w:lang w:val="en-US"/>
        </w:rPr>
        <w:t>lease refer to comments made by our colleague, Kevin Farley</w:t>
      </w:r>
      <w:r>
        <w:rPr>
          <w:i/>
          <w:iCs/>
          <w:lang w:val="en-US"/>
        </w:rPr>
        <w:t xml:space="preserve"> (P5)</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34" w:author="Nathalie Kinga Kowalski" w:date="2020-04-10T13:13:00Z" w:initials="NKK">
    <w:p w14:paraId="15A76B95" w14:textId="77777777" w:rsidR="00AE14A4" w:rsidRPr="00524557" w:rsidRDefault="00AE14A4"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5FB2148F" w14:textId="0F4D5E08" w:rsidR="00AE14A4" w:rsidRDefault="00AE14A4" w:rsidP="00286261">
      <w:pPr>
        <w:pStyle w:val="CommentText"/>
      </w:pPr>
      <w:r>
        <w:rPr>
          <w:i/>
          <w:iCs/>
          <w:lang w:val="en-US"/>
        </w:rPr>
        <w:t>P</w:t>
      </w:r>
      <w:r w:rsidRPr="00524557">
        <w:rPr>
          <w:i/>
          <w:iCs/>
          <w:lang w:val="en-US"/>
        </w:rPr>
        <w:t>lease refer to comments made by our colleague, Kevin Farley</w:t>
      </w:r>
      <w:r>
        <w:rPr>
          <w:i/>
          <w:iCs/>
          <w:lang w:val="en-US"/>
        </w:rPr>
        <w:t xml:space="preserve"> (P6)</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p>
  </w:comment>
  <w:comment w:id="36" w:author="Nathalie Kinga Kowalski" w:date="2020-04-10T13:13:00Z" w:initials="NKK">
    <w:p w14:paraId="4C48BB6D" w14:textId="77777777" w:rsidR="00AE14A4" w:rsidRDefault="00AE14A4" w:rsidP="00286261">
      <w:pPr>
        <w:pStyle w:val="CommentText"/>
        <w:rPr>
          <w:lang w:val="en-US"/>
        </w:rPr>
      </w:pPr>
      <w:r>
        <w:rPr>
          <w:rStyle w:val="CommentReference"/>
        </w:rPr>
        <w:annotationRef/>
      </w:r>
      <w:r>
        <w:rPr>
          <w:rStyle w:val="CommentReference"/>
        </w:rPr>
        <w:annotationRef/>
      </w:r>
      <w:proofErr w:type="spellStart"/>
      <w:r w:rsidRPr="000338D2">
        <w:rPr>
          <w:lang w:val="en-US"/>
        </w:rPr>
        <w:t>Eurometaux</w:t>
      </w:r>
      <w:proofErr w:type="spellEnd"/>
      <w:r w:rsidRPr="000338D2">
        <w:rPr>
          <w:lang w:val="en-US"/>
        </w:rPr>
        <w:t>:</w:t>
      </w:r>
    </w:p>
    <w:p w14:paraId="1D4B21BC" w14:textId="77777777" w:rsidR="00AE14A4" w:rsidRPr="00AF53B7" w:rsidRDefault="00AE14A4" w:rsidP="00286261">
      <w:pPr>
        <w:pStyle w:val="CommentText"/>
        <w:rPr>
          <w:lang w:val="en-US"/>
        </w:rPr>
      </w:pPr>
      <w:r w:rsidRPr="00AF53B7">
        <w:rPr>
          <w:lang w:val="en-US"/>
        </w:rPr>
        <w:t>We acknowledge that emissions of metals occur via this pathway, from road traffic or construction material. Some quantifications have been performed in the past, e.g. by member states, and the contribution of this pathway has been deemed insignificant when compared to other sources.</w:t>
      </w:r>
    </w:p>
    <w:p w14:paraId="6659FAAB" w14:textId="77777777" w:rsidR="00AE14A4" w:rsidRPr="00AF53B7" w:rsidRDefault="00AE14A4" w:rsidP="00286261">
      <w:pPr>
        <w:pStyle w:val="CommentText"/>
        <w:rPr>
          <w:lang w:val="en-US"/>
        </w:rPr>
      </w:pPr>
    </w:p>
    <w:p w14:paraId="6D8C3C5E" w14:textId="77777777" w:rsidR="00AE14A4" w:rsidRDefault="00AE14A4" w:rsidP="00286261">
      <w:pPr>
        <w:pStyle w:val="CommentText"/>
        <w:rPr>
          <w:lang w:val="en-US"/>
        </w:rPr>
      </w:pPr>
      <w:r w:rsidRPr="00AF53B7">
        <w:rPr>
          <w:lang w:val="en-US"/>
        </w:rPr>
        <w:t xml:space="preserve">Another aspect to consider may be the </w:t>
      </w:r>
      <w:r w:rsidRPr="000338D2">
        <w:rPr>
          <w:u w:val="single"/>
          <w:lang w:val="en-US"/>
        </w:rPr>
        <w:t>retention</w:t>
      </w:r>
      <w:r w:rsidRPr="00AF53B7">
        <w:rPr>
          <w:lang w:val="en-US"/>
        </w:rPr>
        <w:t xml:space="preserve"> of metals by the materials used for sealed surface, e.g. pavements, concrete.</w:t>
      </w:r>
    </w:p>
    <w:p w14:paraId="37F4E2A7" w14:textId="77777777" w:rsidR="00AE14A4" w:rsidRPr="004D4AA6" w:rsidRDefault="00AE14A4" w:rsidP="00286261">
      <w:pPr>
        <w:pStyle w:val="CommentText"/>
        <w:rPr>
          <w:lang w:val="en-US"/>
        </w:rPr>
      </w:pPr>
    </w:p>
    <w:p w14:paraId="0D7D8255" w14:textId="77777777" w:rsidR="00AE14A4" w:rsidRDefault="00AE14A4">
      <w:pPr>
        <w:pStyle w:val="CommentText"/>
        <w:rPr>
          <w:lang w:val="en-US"/>
        </w:rPr>
      </w:pPr>
      <w:r w:rsidRPr="004D4AA6">
        <w:rPr>
          <w:lang w:val="en-US"/>
        </w:rPr>
        <w:t xml:space="preserve">There is a </w:t>
      </w:r>
      <w:r w:rsidRPr="000B4095">
        <w:rPr>
          <w:highlight w:val="cyan"/>
          <w:lang w:val="en-US"/>
        </w:rPr>
        <w:t>relevant report</w:t>
      </w:r>
      <w:r w:rsidRPr="004D4AA6">
        <w:rPr>
          <w:lang w:val="en-US"/>
        </w:rPr>
        <w:t xml:space="preserve"> from </w:t>
      </w:r>
      <w:hyperlink r:id="rId6" w:history="1">
        <w:r w:rsidRPr="004D4AA6">
          <w:rPr>
            <w:rStyle w:val="Hyperlink"/>
            <w:lang w:val="en-US"/>
          </w:rPr>
          <w:t>UBA (2005)</w:t>
        </w:r>
      </w:hyperlink>
      <w:r w:rsidRPr="004D4AA6">
        <w:rPr>
          <w:lang w:val="en-US"/>
        </w:rPr>
        <w:t xml:space="preserve"> covering Cu, Zn, Pb. Regarding Pb</w:t>
      </w:r>
      <w:r>
        <w:rPr>
          <w:lang w:val="en-US"/>
        </w:rPr>
        <w:t>,</w:t>
      </w:r>
      <w:r w:rsidRPr="004D4AA6">
        <w:rPr>
          <w:lang w:val="en-US"/>
        </w:rPr>
        <w:t xml:space="preserve"> it can be concluded (page 108) that emissions from construction materials and vehicles to water is much lower than the emissions from other sources.</w:t>
      </w:r>
    </w:p>
    <w:p w14:paraId="76582F6E" w14:textId="77777777" w:rsidR="00AE14A4" w:rsidRDefault="00AE14A4">
      <w:pPr>
        <w:pStyle w:val="CommentText"/>
        <w:rPr>
          <w:lang w:val="en-US"/>
        </w:rPr>
      </w:pPr>
    </w:p>
    <w:p w14:paraId="6866DE09" w14:textId="77777777" w:rsidR="00AE14A4" w:rsidRDefault="00AE14A4">
      <w:pPr>
        <w:pStyle w:val="CommentText"/>
        <w:rPr>
          <w:b/>
          <w:bCs/>
          <w:color w:val="C00000"/>
          <w:lang w:val="en-US"/>
        </w:rPr>
      </w:pPr>
      <w:r w:rsidRPr="00AF53B7">
        <w:rPr>
          <w:b/>
          <w:bCs/>
          <w:color w:val="C00000"/>
          <w:lang w:val="en-US"/>
        </w:rPr>
        <w:t>Sean Comber</w:t>
      </w:r>
      <w:r>
        <w:rPr>
          <w:b/>
          <w:bCs/>
          <w:color w:val="C00000"/>
          <w:lang w:val="en-US"/>
        </w:rPr>
        <w:t>:</w:t>
      </w:r>
    </w:p>
    <w:p w14:paraId="589DFE58" w14:textId="77777777" w:rsidR="00AE14A4" w:rsidRDefault="00AE14A4">
      <w:pPr>
        <w:pStyle w:val="CommentText"/>
        <w:rPr>
          <w:lang w:val="en-GB"/>
        </w:rPr>
      </w:pPr>
      <w:r w:rsidRPr="00601390">
        <w:rPr>
          <w:lang w:val="en-GB"/>
        </w:rPr>
        <w:t xml:space="preserve">We’ve </w:t>
      </w:r>
      <w:proofErr w:type="gramStart"/>
      <w:r w:rsidRPr="00601390">
        <w:rPr>
          <w:lang w:val="en-GB"/>
        </w:rPr>
        <w:t>looked into</w:t>
      </w:r>
      <w:proofErr w:type="gramEnd"/>
      <w:r w:rsidRPr="00601390">
        <w:rPr>
          <w:lang w:val="en-GB"/>
        </w:rPr>
        <w:t xml:space="preserve"> this quite a bit in the UK</w:t>
      </w:r>
      <w:r>
        <w:rPr>
          <w:lang w:val="en-GB"/>
        </w:rPr>
        <w:t>. M</w:t>
      </w:r>
      <w:r w:rsidRPr="00601390">
        <w:rPr>
          <w:lang w:val="en-GB"/>
        </w:rPr>
        <w:t xml:space="preserve">ostly it is a relatively minor source, but for large urban areas, then it becomes more relevant obviously, </w:t>
      </w:r>
      <w:r w:rsidRPr="00601390">
        <w:rPr>
          <w:u w:val="single"/>
          <w:lang w:val="en-GB"/>
        </w:rPr>
        <w:t>so it is proportional to population density</w:t>
      </w:r>
      <w:r w:rsidRPr="00601390">
        <w:rPr>
          <w:lang w:val="en-GB"/>
        </w:rPr>
        <w:t xml:space="preserve">. </w:t>
      </w:r>
    </w:p>
    <w:p w14:paraId="0F831C18" w14:textId="77777777" w:rsidR="00AE14A4" w:rsidRDefault="00AE14A4">
      <w:pPr>
        <w:pStyle w:val="CommentText"/>
        <w:rPr>
          <w:lang w:val="en-GB"/>
        </w:rPr>
      </w:pPr>
    </w:p>
    <w:p w14:paraId="3D2DD18E" w14:textId="2650D905" w:rsidR="00AE14A4" w:rsidRDefault="00AE14A4">
      <w:pPr>
        <w:pStyle w:val="CommentText"/>
        <w:rPr>
          <w:lang w:val="en-GB"/>
        </w:rPr>
      </w:pPr>
      <w:r w:rsidRPr="00601390">
        <w:rPr>
          <w:lang w:val="en-GB"/>
        </w:rPr>
        <w:t xml:space="preserve">The proportion that goes to sewer vs surface water (possibly via a </w:t>
      </w:r>
      <w:proofErr w:type="spellStart"/>
      <w:r w:rsidRPr="00601390">
        <w:rPr>
          <w:lang w:val="en-GB"/>
        </w:rPr>
        <w:t>SuDs</w:t>
      </w:r>
      <w:proofErr w:type="spellEnd"/>
      <w:r w:rsidRPr="00601390">
        <w:rPr>
          <w:lang w:val="en-GB"/>
        </w:rPr>
        <w:t xml:space="preserve"> system) is </w:t>
      </w:r>
      <w:r w:rsidRPr="00601390">
        <w:rPr>
          <w:u w:val="single"/>
          <w:lang w:val="en-GB"/>
        </w:rPr>
        <w:t>difficult to judge – it varies between country and within country city by city.</w:t>
      </w:r>
      <w:r w:rsidRPr="00601390">
        <w:rPr>
          <w:lang w:val="en-GB"/>
        </w:rPr>
        <w:t xml:space="preserve"> Newer builds tend to separate runoff, but old cities have combined systems. We use a 50:50 split for the UK based on water industry discussions. Typically, you have the old city centre’s with combined sewer and peripheral new build separated. </w:t>
      </w:r>
    </w:p>
    <w:p w14:paraId="51F185CE" w14:textId="77777777" w:rsidR="00AE14A4" w:rsidRDefault="00AE14A4">
      <w:pPr>
        <w:pStyle w:val="CommentText"/>
        <w:rPr>
          <w:lang w:val="en-GB"/>
        </w:rPr>
      </w:pPr>
    </w:p>
    <w:p w14:paraId="31C1D8A2" w14:textId="41EA2CAF" w:rsidR="00AE14A4" w:rsidRPr="00601390" w:rsidRDefault="00AE14A4">
      <w:pPr>
        <w:pStyle w:val="CommentText"/>
        <w:rPr>
          <w:lang w:val="en-GB"/>
        </w:rPr>
      </w:pPr>
      <w:r>
        <w:rPr>
          <w:lang w:val="en-GB"/>
        </w:rPr>
        <w:t>As for c</w:t>
      </w:r>
      <w:r w:rsidRPr="00601390">
        <w:rPr>
          <w:lang w:val="en-GB"/>
        </w:rPr>
        <w:t>onstruction products</w:t>
      </w:r>
      <w:r>
        <w:rPr>
          <w:lang w:val="en-GB"/>
        </w:rPr>
        <w:t xml:space="preserve">, with regards to </w:t>
      </w:r>
      <w:r w:rsidRPr="00601390">
        <w:rPr>
          <w:lang w:val="en-GB"/>
        </w:rPr>
        <w:t>houses, roofs etc. then no</w:t>
      </w:r>
      <w:r>
        <w:rPr>
          <w:lang w:val="en-GB"/>
        </w:rPr>
        <w:t>,</w:t>
      </w:r>
      <w:r w:rsidRPr="00601390">
        <w:rPr>
          <w:lang w:val="en-GB"/>
        </w:rPr>
        <w:t xml:space="preserve"> you cannot assume all to sewer. </w:t>
      </w:r>
      <w:r>
        <w:rPr>
          <w:lang w:val="en-GB"/>
        </w:rPr>
        <w:t>Whereas, t</w:t>
      </w:r>
      <w:r w:rsidRPr="00601390">
        <w:rPr>
          <w:lang w:val="en-GB"/>
        </w:rPr>
        <w:t xml:space="preserve">raffic </w:t>
      </w:r>
      <w:r>
        <w:rPr>
          <w:lang w:val="en-GB"/>
        </w:rPr>
        <w:t>is</w:t>
      </w:r>
      <w:r w:rsidRPr="00601390">
        <w:rPr>
          <w:lang w:val="en-GB"/>
        </w:rPr>
        <w:t xml:space="preserve"> likely to be split – There</w:t>
      </w:r>
      <w:r>
        <w:rPr>
          <w:lang w:val="en-GB"/>
        </w:rPr>
        <w:t xml:space="preserve"> is a useful </w:t>
      </w:r>
      <w:r w:rsidRPr="00601390">
        <w:rPr>
          <w:lang w:val="en-GB"/>
        </w:rPr>
        <w:t>paper</w:t>
      </w:r>
      <w:r>
        <w:rPr>
          <w:lang w:val="en-GB"/>
        </w:rPr>
        <w:t xml:space="preserve"> </w:t>
      </w:r>
      <w:r w:rsidRPr="00601390">
        <w:rPr>
          <w:lang w:val="en-GB"/>
        </w:rPr>
        <w:t>attached (</w:t>
      </w:r>
      <w:r w:rsidR="00357A9E">
        <w:rPr>
          <w:lang w:val="en-GB"/>
        </w:rPr>
        <w:t xml:space="preserve">Sola et al. 2018, </w:t>
      </w:r>
      <w:r w:rsidRPr="00601390">
        <w:rPr>
          <w:lang w:val="en-GB"/>
        </w:rPr>
        <w:t>‘</w:t>
      </w:r>
      <w:bookmarkStart w:id="37" w:name="_Hlk37846036"/>
      <w:r w:rsidRPr="00601390">
        <w:rPr>
          <w:highlight w:val="cyan"/>
          <w:lang w:val="en-GB"/>
        </w:rPr>
        <w:t xml:space="preserve">Scandinavian </w:t>
      </w:r>
      <w:r>
        <w:rPr>
          <w:highlight w:val="cyan"/>
          <w:lang w:val="en-GB"/>
        </w:rPr>
        <w:t xml:space="preserve">wastewater </w:t>
      </w:r>
      <w:r w:rsidRPr="00601390">
        <w:rPr>
          <w:highlight w:val="cyan"/>
          <w:lang w:val="en-GB"/>
        </w:rPr>
        <w:t>data.pdf</w:t>
      </w:r>
      <w:bookmarkEnd w:id="37"/>
      <w:r w:rsidRPr="00601390">
        <w:rPr>
          <w:lang w:val="en-GB"/>
        </w:rPr>
        <w:t>’).</w:t>
      </w:r>
    </w:p>
  </w:comment>
  <w:comment w:id="39" w:author="Nathalie Kinga Kowalski" w:date="2020-04-10T13:14:00Z" w:initials="NKK">
    <w:p w14:paraId="0AED275B" w14:textId="77777777" w:rsidR="00AE14A4" w:rsidRPr="00B0094D" w:rsidRDefault="00AE14A4" w:rsidP="00286261">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470B79F7" w14:textId="77777777" w:rsidR="00AE14A4" w:rsidRDefault="00AE14A4" w:rsidP="00286261">
      <w:pPr>
        <w:pStyle w:val="CommentText"/>
        <w:rPr>
          <w:lang w:val="en-US"/>
        </w:rPr>
      </w:pPr>
      <w:r w:rsidRPr="00B0094D">
        <w:rPr>
          <w:lang w:val="en-US"/>
        </w:rPr>
        <w:t xml:space="preserve">As mentioned </w:t>
      </w:r>
      <w:r>
        <w:rPr>
          <w:lang w:val="en-US"/>
        </w:rPr>
        <w:t xml:space="preserve">above, the </w:t>
      </w:r>
      <w:r w:rsidRPr="00B0094D">
        <w:rPr>
          <w:lang w:val="en-US"/>
        </w:rPr>
        <w:t xml:space="preserve">project, led by </w:t>
      </w:r>
      <w:r w:rsidRPr="00020E85">
        <w:rPr>
          <w:b/>
          <w:bCs/>
          <w:color w:val="C00000"/>
          <w:lang w:val="en-US"/>
        </w:rPr>
        <w:t>Sean Comber</w:t>
      </w:r>
      <w:r w:rsidRPr="00020E85">
        <w:rPr>
          <w:color w:val="C00000"/>
          <w:lang w:val="en-US"/>
        </w:rPr>
        <w:t xml:space="preserve"> </w:t>
      </w:r>
      <w:r w:rsidRPr="00B0094D">
        <w:rPr>
          <w:lang w:val="en-US"/>
        </w:rPr>
        <w:t xml:space="preserve">(University of Plymouth), </w:t>
      </w:r>
      <w:r>
        <w:rPr>
          <w:lang w:val="en-US"/>
        </w:rPr>
        <w:t>may shed some light on this</w:t>
      </w:r>
      <w:r w:rsidRPr="00B0094D">
        <w:rPr>
          <w:lang w:val="en-US"/>
        </w:rPr>
        <w:t>.</w:t>
      </w:r>
      <w:r>
        <w:rPr>
          <w:lang w:val="en-US"/>
        </w:rPr>
        <w:t xml:space="preserve"> Again, we’ll share results.</w:t>
      </w:r>
    </w:p>
    <w:p w14:paraId="1E52E381" w14:textId="77777777" w:rsidR="00AE14A4" w:rsidRDefault="00AE14A4" w:rsidP="00286261">
      <w:pPr>
        <w:pStyle w:val="CommentText"/>
        <w:rPr>
          <w:lang w:val="en-US"/>
        </w:rPr>
      </w:pPr>
    </w:p>
    <w:p w14:paraId="5529CE27" w14:textId="76F253AE" w:rsidR="00AE14A4" w:rsidRDefault="00AE14A4" w:rsidP="00286261">
      <w:pPr>
        <w:pStyle w:val="CommentText"/>
        <w:rPr>
          <w:b/>
          <w:bCs/>
          <w:i/>
          <w:iCs/>
          <w:lang w:val="en-US"/>
        </w:rPr>
      </w:pPr>
      <w:r w:rsidRPr="00524557">
        <w:rPr>
          <w:i/>
          <w:iCs/>
          <w:lang w:val="en-US"/>
        </w:rPr>
        <w:t>Additionally,</w:t>
      </w:r>
      <w:r>
        <w:rPr>
          <w:lang w:val="en-US"/>
        </w:rPr>
        <w:t xml:space="preserve"> p</w:t>
      </w:r>
      <w:r w:rsidRPr="00524557">
        <w:rPr>
          <w:i/>
          <w:iCs/>
          <w:lang w:val="en-US"/>
        </w:rPr>
        <w:t>refer to comments made by our colleague, Kevin Farley</w:t>
      </w:r>
      <w:r>
        <w:rPr>
          <w:i/>
          <w:iCs/>
          <w:lang w:val="en-US"/>
        </w:rPr>
        <w:t xml:space="preserve"> (P7)</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p w14:paraId="24E75DFF" w14:textId="77777777" w:rsidR="00AE14A4" w:rsidRDefault="00AE14A4" w:rsidP="00286261">
      <w:pPr>
        <w:pStyle w:val="CommentText"/>
        <w:rPr>
          <w:b/>
          <w:bCs/>
          <w:i/>
          <w:iCs/>
          <w:lang w:val="en-US"/>
        </w:rPr>
      </w:pPr>
    </w:p>
    <w:p w14:paraId="582C53C6" w14:textId="77777777" w:rsidR="00AE14A4" w:rsidRDefault="00AE14A4" w:rsidP="00286261">
      <w:pPr>
        <w:pStyle w:val="CommentText"/>
        <w:rPr>
          <w:b/>
          <w:bCs/>
          <w:color w:val="C00000"/>
          <w:lang w:val="en-US"/>
        </w:rPr>
      </w:pPr>
      <w:r w:rsidRPr="00020E85">
        <w:rPr>
          <w:b/>
          <w:bCs/>
          <w:color w:val="C00000"/>
          <w:lang w:val="en-US"/>
        </w:rPr>
        <w:t>Sean Comber</w:t>
      </w:r>
      <w:r>
        <w:rPr>
          <w:b/>
          <w:bCs/>
          <w:color w:val="C00000"/>
          <w:lang w:val="en-US"/>
        </w:rPr>
        <w:t>:</w:t>
      </w:r>
    </w:p>
    <w:p w14:paraId="30780672" w14:textId="77777777" w:rsidR="00AE14A4" w:rsidRDefault="00AE14A4" w:rsidP="00601390">
      <w:pPr>
        <w:pStyle w:val="CommentText"/>
        <w:rPr>
          <w:lang w:val="en-US"/>
        </w:rPr>
      </w:pPr>
      <w:r w:rsidRPr="00601390">
        <w:rPr>
          <w:u w:val="single"/>
          <w:lang w:val="en-US"/>
        </w:rPr>
        <w:t>The contribution of metals to surface water via storm water outlets is very difficult to predict/model!</w:t>
      </w:r>
      <w:r w:rsidRPr="00601390">
        <w:rPr>
          <w:lang w:val="en-US"/>
        </w:rPr>
        <w:t xml:space="preserve"> </w:t>
      </w:r>
    </w:p>
    <w:p w14:paraId="0885F609" w14:textId="77777777" w:rsidR="00AE14A4" w:rsidRDefault="00AE14A4" w:rsidP="00601390">
      <w:pPr>
        <w:pStyle w:val="CommentText"/>
        <w:rPr>
          <w:lang w:val="en-US"/>
        </w:rPr>
      </w:pPr>
    </w:p>
    <w:p w14:paraId="726D529A" w14:textId="5FBE3DAF" w:rsidR="00AE14A4" w:rsidRPr="00601390" w:rsidRDefault="00AE14A4" w:rsidP="00601390">
      <w:pPr>
        <w:pStyle w:val="CommentText"/>
        <w:rPr>
          <w:u w:val="single"/>
          <w:lang w:val="en-US"/>
        </w:rPr>
      </w:pPr>
      <w:r w:rsidRPr="00601390">
        <w:rPr>
          <w:lang w:val="en-US"/>
        </w:rPr>
        <w:t xml:space="preserve">Assumptions </w:t>
      </w:r>
      <w:proofErr w:type="gramStart"/>
      <w:r w:rsidRPr="00601390">
        <w:rPr>
          <w:lang w:val="en-US"/>
        </w:rPr>
        <w:t>have to</w:t>
      </w:r>
      <w:proofErr w:type="gramEnd"/>
      <w:r w:rsidRPr="00601390">
        <w:rPr>
          <w:lang w:val="en-US"/>
        </w:rPr>
        <w:t xml:space="preserve"> be made and are driven by rainfall patterns and combined sewer capacity. </w:t>
      </w:r>
      <w:r w:rsidRPr="00F83D00">
        <w:rPr>
          <w:u w:val="single"/>
          <w:lang w:val="en-US"/>
        </w:rPr>
        <w:t>It is possible to model individual urban catchments but not on any wider spatial basis very easily</w:t>
      </w:r>
      <w:r w:rsidRPr="00601390">
        <w:rPr>
          <w:lang w:val="en-US"/>
        </w:rPr>
        <w:t xml:space="preserve">. In the UK, </w:t>
      </w:r>
      <w:r>
        <w:rPr>
          <w:lang w:val="en-US"/>
        </w:rPr>
        <w:t>combined sewer overflows (</w:t>
      </w:r>
      <w:r w:rsidRPr="00601390">
        <w:rPr>
          <w:lang w:val="en-US"/>
        </w:rPr>
        <w:t>CSOs</w:t>
      </w:r>
      <w:r>
        <w:rPr>
          <w:lang w:val="en-US"/>
        </w:rPr>
        <w:t>)</w:t>
      </w:r>
      <w:r w:rsidRPr="00601390">
        <w:rPr>
          <w:lang w:val="en-US"/>
        </w:rPr>
        <w:t xml:space="preserve"> are permitted on </w:t>
      </w:r>
      <w:proofErr w:type="gramStart"/>
      <w:r w:rsidRPr="00601390">
        <w:rPr>
          <w:lang w:val="en-US"/>
        </w:rPr>
        <w:t>a number of</w:t>
      </w:r>
      <w:proofErr w:type="gramEnd"/>
      <w:r w:rsidRPr="00601390">
        <w:rPr>
          <w:lang w:val="en-US"/>
        </w:rPr>
        <w:t xml:space="preserve"> times they flow</w:t>
      </w:r>
      <w:r>
        <w:rPr>
          <w:lang w:val="en-US"/>
        </w:rPr>
        <w:t>, b</w:t>
      </w:r>
      <w:r w:rsidRPr="00601390">
        <w:rPr>
          <w:lang w:val="en-US"/>
        </w:rPr>
        <w:t>ut not the volume of wastewater released</w:t>
      </w:r>
      <w:r>
        <w:rPr>
          <w:lang w:val="en-US"/>
        </w:rPr>
        <w:t>…</w:t>
      </w:r>
      <w:r w:rsidRPr="00601390">
        <w:rPr>
          <w:lang w:val="en-US"/>
        </w:rPr>
        <w:t xml:space="preserve"> We used the design capacity</w:t>
      </w:r>
      <w:r>
        <w:rPr>
          <w:lang w:val="en-US"/>
        </w:rPr>
        <w:t xml:space="preserve"> (</w:t>
      </w:r>
      <w:r w:rsidRPr="00601390">
        <w:rPr>
          <w:lang w:val="en-US"/>
        </w:rPr>
        <w:t>6 times dry weather flow and regional rainfall events</w:t>
      </w:r>
      <w:r>
        <w:rPr>
          <w:lang w:val="en-US"/>
        </w:rPr>
        <w:t xml:space="preserve">) </w:t>
      </w:r>
      <w:r w:rsidRPr="00601390">
        <w:rPr>
          <w:lang w:val="en-US"/>
        </w:rPr>
        <w:t xml:space="preserve">to predict a </w:t>
      </w:r>
      <w:r>
        <w:rPr>
          <w:lang w:val="en-US"/>
        </w:rPr>
        <w:t>flow from CSOs</w:t>
      </w:r>
      <w:r w:rsidRPr="00601390">
        <w:rPr>
          <w:lang w:val="en-US"/>
        </w:rPr>
        <w:t xml:space="preserve"> and storm tanks. I think for the UK we reckoned 15mm of rain in 24 hours would lead to the CSO </w:t>
      </w:r>
      <w:r>
        <w:rPr>
          <w:lang w:val="en-US"/>
        </w:rPr>
        <w:t>be used</w:t>
      </w:r>
      <w:r w:rsidRPr="00601390">
        <w:rPr>
          <w:lang w:val="en-US"/>
        </w:rPr>
        <w:t>.</w:t>
      </w:r>
      <w:r w:rsidRPr="00601390">
        <w:rPr>
          <w:i/>
          <w:iCs/>
          <w:lang w:val="en-US"/>
        </w:rPr>
        <w:t xml:space="preserve">  </w:t>
      </w:r>
    </w:p>
  </w:comment>
  <w:comment w:id="41" w:author="Nathalie Kinga Kowalski" w:date="2020-04-10T13:26:00Z" w:initials="NKK">
    <w:p w14:paraId="72883DF9" w14:textId="77777777" w:rsidR="00AE14A4" w:rsidRPr="00524557" w:rsidRDefault="00AE14A4" w:rsidP="00D4636D">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79C8ACDE" w14:textId="3CE80FC3" w:rsidR="00AE14A4" w:rsidRDefault="00AE14A4" w:rsidP="00D4636D">
      <w:pPr>
        <w:pStyle w:val="CommentText"/>
      </w:pPr>
      <w:r>
        <w:rPr>
          <w:i/>
          <w:iCs/>
          <w:lang w:val="en-US"/>
        </w:rPr>
        <w:t>P</w:t>
      </w:r>
      <w:r w:rsidRPr="00524557">
        <w:rPr>
          <w:i/>
          <w:iCs/>
          <w:lang w:val="en-US"/>
        </w:rPr>
        <w:t>lease refer to comments made by our colleague, Kevin Farley</w:t>
      </w:r>
      <w:r>
        <w:rPr>
          <w:i/>
          <w:iCs/>
          <w:lang w:val="en-US"/>
        </w:rPr>
        <w:t xml:space="preserve"> (P8)</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43" w:author="Nathalie Kinga Kowalski" w:date="2020-04-10T13:26:00Z" w:initials="NKK">
    <w:p w14:paraId="0294B764" w14:textId="77777777" w:rsidR="00AE14A4" w:rsidRPr="00B0094D" w:rsidRDefault="00AE14A4"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69B5D2D3" w14:textId="1E4C2E1A" w:rsidR="00AE14A4" w:rsidRDefault="00AE14A4" w:rsidP="00E9704F">
      <w:pPr>
        <w:pStyle w:val="CommentText"/>
      </w:pPr>
      <w:r w:rsidRPr="00B0094D">
        <w:rPr>
          <w:lang w:val="en-US"/>
        </w:rPr>
        <w:t>For MS’s to decide.</w:t>
      </w:r>
    </w:p>
  </w:comment>
  <w:comment w:id="44" w:author="Nathalie Kinga Kowalski" w:date="2020-04-10T13:27:00Z" w:initials="NKK">
    <w:p w14:paraId="5AC0C8AF" w14:textId="77777777" w:rsidR="00AE14A4" w:rsidRDefault="00AE14A4" w:rsidP="00E9704F">
      <w:pPr>
        <w:pStyle w:val="CommentText"/>
        <w:rPr>
          <w:lang w:val="en-US"/>
        </w:rPr>
      </w:pPr>
      <w:r>
        <w:rPr>
          <w:rStyle w:val="CommentReference"/>
        </w:rPr>
        <w:annotationRef/>
      </w:r>
      <w:proofErr w:type="spellStart"/>
      <w:r w:rsidRPr="006232B7">
        <w:rPr>
          <w:lang w:val="en-US"/>
        </w:rPr>
        <w:t>Eurometaux</w:t>
      </w:r>
      <w:proofErr w:type="spellEnd"/>
      <w:r w:rsidRPr="006232B7">
        <w:rPr>
          <w:lang w:val="en-US"/>
        </w:rPr>
        <w:t>:</w:t>
      </w:r>
    </w:p>
    <w:p w14:paraId="663400B3" w14:textId="3A7F36E5" w:rsidR="00AE14A4" w:rsidRDefault="00AE14A4" w:rsidP="00E9704F">
      <w:pPr>
        <w:pStyle w:val="CommentText"/>
        <w:rPr>
          <w:lang w:val="en-US"/>
        </w:rPr>
      </w:pPr>
      <w:r>
        <w:rPr>
          <w:lang w:val="en-US"/>
        </w:rPr>
        <w:t xml:space="preserve">At first glance, the EF in Table 3 for Ni seems extremely high. We would refer you to the </w:t>
      </w:r>
      <w:r w:rsidRPr="000B4095">
        <w:rPr>
          <w:highlight w:val="cyan"/>
          <w:lang w:val="en-US"/>
        </w:rPr>
        <w:t>Ni Risk Assessment report</w:t>
      </w:r>
      <w:r>
        <w:rPr>
          <w:lang w:val="en-US"/>
        </w:rPr>
        <w:t xml:space="preserve"> =&gt; ‘</w:t>
      </w:r>
      <w:hyperlink r:id="rId7" w:history="1">
        <w:r w:rsidRPr="006232B7">
          <w:rPr>
            <w:rStyle w:val="Hyperlink"/>
            <w:lang w:val="en-US"/>
          </w:rPr>
          <w:t>link</w:t>
        </w:r>
      </w:hyperlink>
      <w:r>
        <w:rPr>
          <w:lang w:val="en-US"/>
        </w:rPr>
        <w:t xml:space="preserve">’. </w:t>
      </w:r>
      <w:r w:rsidRPr="006232B7">
        <w:rPr>
          <w:lang w:val="en-US"/>
        </w:rPr>
        <w:t>This is a meticulously researched document that has consensus support from EU Member State</w:t>
      </w:r>
      <w:r>
        <w:rPr>
          <w:lang w:val="en-US"/>
        </w:rPr>
        <w:t>; so, we hope you find it of use.</w:t>
      </w:r>
    </w:p>
    <w:p w14:paraId="3D69C1D6" w14:textId="3C25F061" w:rsidR="00AE14A4" w:rsidRDefault="00AE14A4" w:rsidP="00E9704F">
      <w:pPr>
        <w:pStyle w:val="CommentText"/>
        <w:rPr>
          <w:lang w:val="en-US"/>
        </w:rPr>
      </w:pPr>
    </w:p>
    <w:p w14:paraId="168381EC" w14:textId="0B55BC06" w:rsidR="00AE14A4" w:rsidRDefault="00AE14A4" w:rsidP="00E9704F">
      <w:pPr>
        <w:pStyle w:val="CommentText"/>
        <w:rPr>
          <w:lang w:val="en-US"/>
        </w:rPr>
      </w:pPr>
      <w:r>
        <w:rPr>
          <w:lang w:val="en-US"/>
        </w:rPr>
        <w:t xml:space="preserve">The removal efficiencies appear to be high for Ni and low for Pb. We, therefore, again refer to the </w:t>
      </w:r>
      <w:r>
        <w:rPr>
          <w:lang w:val="en-GB"/>
        </w:rPr>
        <w:t>‘</w:t>
      </w:r>
      <w:r w:rsidRPr="00904E6C">
        <w:rPr>
          <w:highlight w:val="cyan"/>
          <w:lang w:val="en-GB"/>
        </w:rPr>
        <w:t>Hargreaves et al. 2018</w:t>
      </w:r>
      <w:r>
        <w:rPr>
          <w:lang w:val="en-GB"/>
        </w:rPr>
        <w:t>’.</w:t>
      </w:r>
    </w:p>
    <w:p w14:paraId="740BB315" w14:textId="77777777" w:rsidR="00AE14A4" w:rsidRDefault="00AE14A4" w:rsidP="00E9704F">
      <w:pPr>
        <w:pStyle w:val="CommentText"/>
        <w:rPr>
          <w:lang w:val="en-US"/>
        </w:rPr>
      </w:pPr>
    </w:p>
    <w:p w14:paraId="08BF51CA" w14:textId="77777777" w:rsidR="00AE14A4" w:rsidRDefault="00AE14A4" w:rsidP="00E9704F">
      <w:pPr>
        <w:pStyle w:val="CommentText"/>
        <w:rPr>
          <w:lang w:val="en-US"/>
        </w:rPr>
      </w:pPr>
      <w:r w:rsidRPr="004D4AA6">
        <w:rPr>
          <w:lang w:val="en-US"/>
        </w:rPr>
        <w:t>Also, natural background has not been delineated here.</w:t>
      </w:r>
    </w:p>
    <w:p w14:paraId="695ADB09" w14:textId="77777777" w:rsidR="00AE14A4" w:rsidRDefault="00AE14A4" w:rsidP="00E9704F">
      <w:pPr>
        <w:pStyle w:val="CommentText"/>
        <w:rPr>
          <w:lang w:val="en-US"/>
        </w:rPr>
      </w:pPr>
    </w:p>
    <w:p w14:paraId="776496D8" w14:textId="77777777" w:rsidR="00AE14A4" w:rsidRDefault="00AE14A4" w:rsidP="00E9704F">
      <w:pPr>
        <w:pStyle w:val="CommentText"/>
        <w:rPr>
          <w:b/>
          <w:bCs/>
          <w:color w:val="C00000"/>
          <w:lang w:val="en-US"/>
        </w:rPr>
      </w:pPr>
      <w:r w:rsidRPr="00807AD7">
        <w:rPr>
          <w:b/>
          <w:bCs/>
          <w:color w:val="C00000"/>
          <w:lang w:val="en-US"/>
        </w:rPr>
        <w:t>Sean Comber</w:t>
      </w:r>
      <w:r>
        <w:rPr>
          <w:b/>
          <w:bCs/>
          <w:color w:val="C00000"/>
          <w:lang w:val="en-US"/>
        </w:rPr>
        <w:t>:</w:t>
      </w:r>
    </w:p>
    <w:p w14:paraId="4A7F7A52" w14:textId="364643B0" w:rsidR="00AE14A4" w:rsidRPr="00904E6C" w:rsidRDefault="00AE14A4" w:rsidP="00E9704F">
      <w:pPr>
        <w:pStyle w:val="CommentText"/>
      </w:pPr>
      <w:proofErr w:type="spellStart"/>
      <w:r w:rsidRPr="00F83D00">
        <w:t>Looking</w:t>
      </w:r>
      <w:proofErr w:type="spellEnd"/>
      <w:r w:rsidRPr="00F83D00">
        <w:t xml:space="preserve"> at P8 </w:t>
      </w:r>
      <w:r>
        <w:t xml:space="preserve">‘Urban Waste Water </w:t>
      </w:r>
      <w:proofErr w:type="spellStart"/>
      <w:r>
        <w:t>treated</w:t>
      </w:r>
      <w:proofErr w:type="spellEnd"/>
      <w:r>
        <w:t>’ - How</w:t>
      </w:r>
      <w:r w:rsidRPr="00F83D00">
        <w:t xml:space="preserve"> </w:t>
      </w:r>
      <w:r>
        <w:t>has ‘</w:t>
      </w:r>
      <w:r w:rsidRPr="00F83D00">
        <w:t>g/</w:t>
      </w:r>
      <w:proofErr w:type="spellStart"/>
      <w:r w:rsidRPr="00F83D00">
        <w:t>p.e</w:t>
      </w:r>
      <w:proofErr w:type="spellEnd"/>
      <w:r>
        <w:t xml:space="preserve">’ been </w:t>
      </w:r>
      <w:proofErr w:type="spellStart"/>
      <w:r>
        <w:t>calculated</w:t>
      </w:r>
      <w:proofErr w:type="spellEnd"/>
      <w:r>
        <w:t xml:space="preserve">? </w:t>
      </w:r>
      <w:proofErr w:type="spellStart"/>
      <w:r>
        <w:t>This</w:t>
      </w:r>
      <w:proofErr w:type="spellEnd"/>
      <w:r>
        <w:t xml:space="preserve"> </w:t>
      </w:r>
      <w:proofErr w:type="spellStart"/>
      <w:r>
        <w:t>needs</w:t>
      </w:r>
      <w:proofErr w:type="spellEnd"/>
      <w:r>
        <w:t xml:space="preserve"> </w:t>
      </w:r>
      <w:proofErr w:type="spellStart"/>
      <w:r>
        <w:t>to</w:t>
      </w:r>
      <w:proofErr w:type="spellEnd"/>
      <w:r>
        <w:t xml:space="preserve"> </w:t>
      </w:r>
      <w:proofErr w:type="spellStart"/>
      <w:r>
        <w:t>be</w:t>
      </w:r>
      <w:proofErr w:type="spellEnd"/>
      <w:r>
        <w:t xml:space="preserve"> </w:t>
      </w:r>
      <w:proofErr w:type="spellStart"/>
      <w:r>
        <w:t>clarified</w:t>
      </w:r>
      <w:proofErr w:type="spellEnd"/>
      <w:r>
        <w:t xml:space="preserve"> (</w:t>
      </w:r>
      <w:proofErr w:type="spellStart"/>
      <w:r w:rsidRPr="00F83D00">
        <w:t>I’d</w:t>
      </w:r>
      <w:proofErr w:type="spellEnd"/>
      <w:r w:rsidRPr="00F83D00">
        <w:t xml:space="preserve"> </w:t>
      </w:r>
      <w:proofErr w:type="spellStart"/>
      <w:r w:rsidRPr="00F83D00">
        <w:t>need</w:t>
      </w:r>
      <w:proofErr w:type="spellEnd"/>
      <w:r w:rsidRPr="00F83D00">
        <w:t xml:space="preserve"> </w:t>
      </w:r>
      <w:proofErr w:type="spellStart"/>
      <w:r w:rsidRPr="00F83D00">
        <w:t>to</w:t>
      </w:r>
      <w:proofErr w:type="spellEnd"/>
      <w:r w:rsidRPr="00F83D00">
        <w:t xml:space="preserve"> look </w:t>
      </w:r>
      <w:proofErr w:type="spellStart"/>
      <w:r w:rsidRPr="00F83D00">
        <w:t>it</w:t>
      </w:r>
      <w:proofErr w:type="spellEnd"/>
      <w:r w:rsidRPr="00F83D00">
        <w:t xml:space="preserve"> up</w:t>
      </w:r>
      <w:r>
        <w:t>)</w:t>
      </w:r>
      <w:r w:rsidRPr="00F83D00">
        <w:t xml:space="preserve">. </w:t>
      </w:r>
      <w:proofErr w:type="spellStart"/>
      <w:r w:rsidRPr="00F83D00">
        <w:t>Removal</w:t>
      </w:r>
      <w:proofErr w:type="spellEnd"/>
      <w:r w:rsidRPr="00F83D00">
        <w:t xml:space="preserve"> </w:t>
      </w:r>
      <w:proofErr w:type="spellStart"/>
      <w:r w:rsidRPr="00F83D00">
        <w:t>rates</w:t>
      </w:r>
      <w:proofErr w:type="spellEnd"/>
      <w:r w:rsidRPr="00F83D00">
        <w:t xml:space="preserve"> </w:t>
      </w:r>
      <w:proofErr w:type="spellStart"/>
      <w:r w:rsidRPr="00F83D00">
        <w:t>for</w:t>
      </w:r>
      <w:proofErr w:type="spellEnd"/>
      <w:r w:rsidRPr="00F83D00">
        <w:t xml:space="preserve"> UK </w:t>
      </w:r>
      <w:proofErr w:type="spellStart"/>
      <w:r w:rsidRPr="00F83D00">
        <w:t>provided</w:t>
      </w:r>
      <w:proofErr w:type="spellEnd"/>
      <w:r w:rsidRPr="00F83D00">
        <w:t xml:space="preserve"> below – </w:t>
      </w:r>
      <w:proofErr w:type="spellStart"/>
      <w:r w:rsidRPr="00904E6C">
        <w:rPr>
          <w:u w:val="single"/>
        </w:rPr>
        <w:t>for</w:t>
      </w:r>
      <w:proofErr w:type="spellEnd"/>
      <w:r w:rsidRPr="00904E6C">
        <w:rPr>
          <w:u w:val="single"/>
        </w:rPr>
        <w:t xml:space="preserve"> </w:t>
      </w:r>
      <w:proofErr w:type="spellStart"/>
      <w:r w:rsidRPr="00904E6C">
        <w:rPr>
          <w:u w:val="single"/>
        </w:rPr>
        <w:t>total</w:t>
      </w:r>
      <w:proofErr w:type="spellEnd"/>
      <w:r w:rsidRPr="00904E6C">
        <w:rPr>
          <w:u w:val="single"/>
        </w:rPr>
        <w:t xml:space="preserve"> metal</w:t>
      </w:r>
      <w:r w:rsidRPr="00F83D00">
        <w:t xml:space="preserve"> – </w:t>
      </w:r>
      <w:proofErr w:type="spellStart"/>
      <w:r w:rsidRPr="00F83D00">
        <w:t>an</w:t>
      </w:r>
      <w:proofErr w:type="spellEnd"/>
      <w:r w:rsidRPr="00F83D00">
        <w:t xml:space="preserve"> important </w:t>
      </w:r>
      <w:proofErr w:type="spellStart"/>
      <w:r w:rsidRPr="00F83D00">
        <w:t>distinction</w:t>
      </w:r>
      <w:proofErr w:type="spellEnd"/>
      <w:r w:rsidRPr="00F83D00">
        <w:t xml:space="preserve">…. </w:t>
      </w:r>
      <w:r>
        <w:t>(</w:t>
      </w:r>
      <w:r w:rsidRPr="00904E6C">
        <w:rPr>
          <w:b/>
          <w:bCs/>
          <w:i/>
          <w:iCs/>
        </w:rPr>
        <w:t xml:space="preserve">See Annex 2 </w:t>
      </w:r>
      <w:proofErr w:type="spellStart"/>
      <w:r>
        <w:rPr>
          <w:b/>
          <w:bCs/>
          <w:i/>
          <w:iCs/>
        </w:rPr>
        <w:t>starting</w:t>
      </w:r>
      <w:proofErr w:type="spellEnd"/>
      <w:r>
        <w:rPr>
          <w:b/>
          <w:bCs/>
          <w:i/>
          <w:iCs/>
        </w:rPr>
        <w:t xml:space="preserve"> </w:t>
      </w:r>
      <w:r w:rsidRPr="00904E6C">
        <w:rPr>
          <w:b/>
          <w:bCs/>
          <w:i/>
          <w:iCs/>
        </w:rPr>
        <w:t>page 18</w:t>
      </w:r>
      <w:r>
        <w:rPr>
          <w:b/>
          <w:bCs/>
          <w:i/>
          <w:iCs/>
        </w:rPr>
        <w:t>)</w:t>
      </w:r>
      <w:r>
        <w:t>.</w:t>
      </w:r>
    </w:p>
    <w:p w14:paraId="055C5062" w14:textId="77777777" w:rsidR="00AE14A4" w:rsidRDefault="00AE14A4" w:rsidP="00E9704F">
      <w:pPr>
        <w:pStyle w:val="CommentText"/>
      </w:pPr>
    </w:p>
    <w:p w14:paraId="256CA2B5" w14:textId="723B4B2F" w:rsidR="00AE14A4" w:rsidRPr="00F83D00" w:rsidRDefault="00AE14A4" w:rsidP="00E9704F">
      <w:pPr>
        <w:pStyle w:val="CommentText"/>
      </w:pPr>
      <w:r>
        <w:t xml:space="preserve">In </w:t>
      </w:r>
      <w:proofErr w:type="spellStart"/>
      <w:r>
        <w:t>my</w:t>
      </w:r>
      <w:proofErr w:type="spellEnd"/>
      <w:r>
        <w:t xml:space="preserve"> opinion, </w:t>
      </w:r>
      <w:r w:rsidRPr="00F83D00">
        <w:t xml:space="preserve">P8 </w:t>
      </w:r>
      <w:proofErr w:type="spellStart"/>
      <w:r w:rsidRPr="00F83D00">
        <w:t>overplays</w:t>
      </w:r>
      <w:proofErr w:type="spellEnd"/>
      <w:r w:rsidRPr="00F83D00">
        <w:t xml:space="preserve"> Cd </w:t>
      </w:r>
      <w:proofErr w:type="spellStart"/>
      <w:r w:rsidRPr="00F83D00">
        <w:t>removal</w:t>
      </w:r>
      <w:proofErr w:type="spellEnd"/>
      <w:r w:rsidRPr="00F83D00">
        <w:t xml:space="preserve">, </w:t>
      </w:r>
      <w:proofErr w:type="spellStart"/>
      <w:r w:rsidRPr="00F83D00">
        <w:t>underplays</w:t>
      </w:r>
      <w:proofErr w:type="spellEnd"/>
      <w:r w:rsidRPr="00F83D00">
        <w:t xml:space="preserve"> Pb </w:t>
      </w:r>
      <w:proofErr w:type="spellStart"/>
      <w:r w:rsidRPr="00F83D00">
        <w:t>and</w:t>
      </w:r>
      <w:proofErr w:type="spellEnd"/>
      <w:r w:rsidRPr="00F83D00">
        <w:t xml:space="preserve"> </w:t>
      </w:r>
      <w:proofErr w:type="spellStart"/>
      <w:r w:rsidRPr="00F83D00">
        <w:t>massively</w:t>
      </w:r>
      <w:proofErr w:type="spellEnd"/>
      <w:r w:rsidRPr="00F83D00">
        <w:t xml:space="preserve"> over </w:t>
      </w:r>
      <w:proofErr w:type="spellStart"/>
      <w:r w:rsidRPr="00F83D00">
        <w:t>estimates</w:t>
      </w:r>
      <w:proofErr w:type="spellEnd"/>
      <w:r w:rsidRPr="00F83D00">
        <w:t xml:space="preserve"> Ni </w:t>
      </w:r>
      <w:proofErr w:type="spellStart"/>
      <w:r w:rsidRPr="00F83D00">
        <w:t>removal</w:t>
      </w:r>
      <w:proofErr w:type="spellEnd"/>
      <w:r>
        <w:t>.</w:t>
      </w:r>
      <w:r w:rsidRPr="00F83D00">
        <w:t xml:space="preserve"> Ni is </w:t>
      </w:r>
      <w:proofErr w:type="spellStart"/>
      <w:r w:rsidRPr="00F83D00">
        <w:t>v</w:t>
      </w:r>
      <w:r>
        <w:t>ery</w:t>
      </w:r>
      <w:proofErr w:type="spellEnd"/>
      <w:r w:rsidRPr="00F83D00">
        <w:t xml:space="preserve"> </w:t>
      </w:r>
      <w:proofErr w:type="spellStart"/>
      <w:r w:rsidRPr="00F83D00">
        <w:t>soluble</w:t>
      </w:r>
      <w:proofErr w:type="spellEnd"/>
      <w:r w:rsidRPr="00F83D00">
        <w:t xml:space="preserve"> </w:t>
      </w:r>
      <w:proofErr w:type="spellStart"/>
      <w:r w:rsidRPr="00F83D00">
        <w:t>and</w:t>
      </w:r>
      <w:proofErr w:type="spellEnd"/>
      <w:r w:rsidRPr="00F83D00">
        <w:t xml:space="preserve"> </w:t>
      </w:r>
      <w:proofErr w:type="spellStart"/>
      <w:r w:rsidRPr="00F83D00">
        <w:t>poorly</w:t>
      </w:r>
      <w:proofErr w:type="spellEnd"/>
      <w:r w:rsidRPr="00F83D00">
        <w:t xml:space="preserve"> </w:t>
      </w:r>
      <w:proofErr w:type="spellStart"/>
      <w:r w:rsidRPr="00F83D00">
        <w:t>partitions</w:t>
      </w:r>
      <w:proofErr w:type="spellEnd"/>
      <w:r>
        <w:t>,</w:t>
      </w:r>
      <w:r w:rsidRPr="00F83D00">
        <w:t xml:space="preserve"> </w:t>
      </w:r>
      <w:proofErr w:type="spellStart"/>
      <w:r w:rsidRPr="00F83D00">
        <w:t>so</w:t>
      </w:r>
      <w:proofErr w:type="spellEnd"/>
      <w:r w:rsidRPr="00F83D00">
        <w:t xml:space="preserve"> </w:t>
      </w:r>
      <w:proofErr w:type="spellStart"/>
      <w:r>
        <w:t>I’m</w:t>
      </w:r>
      <w:proofErr w:type="spellEnd"/>
      <w:r>
        <w:t xml:space="preserve"> </w:t>
      </w:r>
      <w:proofErr w:type="spellStart"/>
      <w:r w:rsidRPr="00F83D00">
        <w:t>surprised</w:t>
      </w:r>
      <w:proofErr w:type="spellEnd"/>
      <w:r w:rsidRPr="00F83D00">
        <w:t xml:space="preserve"> at </w:t>
      </w:r>
      <w:proofErr w:type="spellStart"/>
      <w:r w:rsidRPr="00F83D00">
        <w:t>that</w:t>
      </w:r>
      <w:proofErr w:type="spellEnd"/>
      <w:r w:rsidRPr="00F83D00">
        <w:t xml:space="preserve"> </w:t>
      </w:r>
      <w:proofErr w:type="spellStart"/>
      <w:r w:rsidRPr="00F83D00">
        <w:t>number</w:t>
      </w:r>
      <w:proofErr w:type="spellEnd"/>
      <w:r w:rsidRPr="00F83D00">
        <w:t xml:space="preserve">. </w:t>
      </w:r>
      <w:proofErr w:type="spellStart"/>
      <w:r>
        <w:t>Also</w:t>
      </w:r>
      <w:proofErr w:type="spellEnd"/>
      <w:r>
        <w:t xml:space="preserve">, </w:t>
      </w:r>
      <w:proofErr w:type="spellStart"/>
      <w:r>
        <w:t>w</w:t>
      </w:r>
      <w:r w:rsidRPr="00F83D00">
        <w:t>hy</w:t>
      </w:r>
      <w:proofErr w:type="spellEnd"/>
      <w:r w:rsidRPr="00F83D00">
        <w:t xml:space="preserve"> does DEHP go up </w:t>
      </w:r>
      <w:proofErr w:type="spellStart"/>
      <w:r w:rsidRPr="00F83D00">
        <w:t>with</w:t>
      </w:r>
      <w:proofErr w:type="spellEnd"/>
      <w:r w:rsidRPr="00F83D00">
        <w:t xml:space="preserve"> treatment?</w:t>
      </w:r>
    </w:p>
  </w:comment>
  <w:comment w:id="45" w:author="Nathalie Kinga Kowalski" w:date="2020-04-10T13:27:00Z" w:initials="NKK">
    <w:p w14:paraId="1B5CE862" w14:textId="77777777" w:rsidR="00AE14A4" w:rsidRPr="00524557" w:rsidRDefault="00AE14A4"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2215822E" w14:textId="4F345FC3" w:rsidR="00AE14A4" w:rsidRDefault="00AE14A4" w:rsidP="00E9704F">
      <w:pPr>
        <w:pStyle w:val="CommentText"/>
      </w:pPr>
      <w:r>
        <w:rPr>
          <w:i/>
          <w:iCs/>
          <w:lang w:val="en-US"/>
        </w:rPr>
        <w:t>P</w:t>
      </w:r>
      <w:r w:rsidRPr="00524557">
        <w:rPr>
          <w:i/>
          <w:iCs/>
          <w:lang w:val="en-US"/>
        </w:rPr>
        <w:t>lease refer to comments made by our colleague, Kevin Farley</w:t>
      </w:r>
      <w:r>
        <w:rPr>
          <w:i/>
          <w:iCs/>
          <w:lang w:val="en-US"/>
        </w:rPr>
        <w:t xml:space="preserve"> (P9)</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46" w:author="Nathalie Kinga Kowalski" w:date="2020-04-10T13:27:00Z" w:initials="NKK">
    <w:p w14:paraId="5C283E40" w14:textId="77777777" w:rsidR="00AE14A4" w:rsidRPr="00524557" w:rsidRDefault="00AE14A4"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37C9412" w14:textId="01BE2F0E" w:rsidR="00AE14A4" w:rsidRDefault="00AE14A4" w:rsidP="00E9704F">
      <w:pPr>
        <w:pStyle w:val="CommentText"/>
      </w:pPr>
      <w:r>
        <w:rPr>
          <w:i/>
          <w:iCs/>
          <w:lang w:val="en-US"/>
        </w:rPr>
        <w:t>P</w:t>
      </w:r>
      <w:r w:rsidRPr="00524557">
        <w:rPr>
          <w:i/>
          <w:iCs/>
          <w:lang w:val="en-US"/>
        </w:rPr>
        <w:t>lease refer to comments made by our colleague, Kevin Farley</w:t>
      </w:r>
      <w:r>
        <w:rPr>
          <w:i/>
          <w:iCs/>
          <w:lang w:val="en-US"/>
        </w:rPr>
        <w:t xml:space="preserve"> (P10)</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49" w:author="Nathalie Kinga Kowalski" w:date="2020-04-10T13:27:00Z" w:initials="NKK">
    <w:p w14:paraId="0E31D77E" w14:textId="77777777" w:rsidR="00AE14A4" w:rsidRPr="00B0094D" w:rsidRDefault="00AE14A4"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7CFE0DEC" w14:textId="2924AD2E" w:rsidR="00AE14A4" w:rsidRDefault="00AE14A4" w:rsidP="00E9704F">
      <w:pPr>
        <w:pStyle w:val="CommentText"/>
      </w:pPr>
      <w:r w:rsidRPr="00B0094D">
        <w:rPr>
          <w:lang w:val="en-US"/>
        </w:rPr>
        <w:t>For MS’s to decide.</w:t>
      </w:r>
    </w:p>
  </w:comment>
  <w:comment w:id="50" w:author="Nathalie Kinga Kowalski" w:date="2020-04-10T13:28:00Z" w:initials="NKK">
    <w:p w14:paraId="2EC313D6" w14:textId="000F84D5" w:rsidR="00AE14A4" w:rsidRDefault="00AE14A4"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FF8233D" w14:textId="3793ECA3" w:rsidR="00AE14A4" w:rsidRDefault="00AE14A4" w:rsidP="00E9704F">
      <w:pPr>
        <w:pStyle w:val="CommentText"/>
        <w:rPr>
          <w:lang w:val="en-US"/>
        </w:rPr>
      </w:pPr>
      <w:r>
        <w:rPr>
          <w:lang w:val="en-US"/>
        </w:rPr>
        <w:t xml:space="preserve">We recommend specifying for Abandoned and Historic Mining only. </w:t>
      </w:r>
    </w:p>
    <w:p w14:paraId="0B971323" w14:textId="77777777" w:rsidR="00AE14A4" w:rsidRPr="00524557" w:rsidRDefault="00AE14A4" w:rsidP="00E9704F">
      <w:pPr>
        <w:pStyle w:val="CommentText"/>
        <w:rPr>
          <w:lang w:val="en-US"/>
        </w:rPr>
      </w:pPr>
    </w:p>
    <w:p w14:paraId="6232CEF6" w14:textId="16A2136F" w:rsidR="00AE14A4" w:rsidRDefault="00AE14A4" w:rsidP="00E9704F">
      <w:pPr>
        <w:pStyle w:val="CommentText"/>
      </w:pPr>
      <w:r>
        <w:rPr>
          <w:i/>
          <w:iCs/>
          <w:lang w:val="en-US"/>
        </w:rPr>
        <w:t>P</w:t>
      </w:r>
      <w:r w:rsidRPr="00524557">
        <w:rPr>
          <w:i/>
          <w:iCs/>
          <w:lang w:val="en-US"/>
        </w:rPr>
        <w:t>lease refer to comments made by our colleague, Kevin Farley</w:t>
      </w:r>
      <w:r>
        <w:rPr>
          <w:i/>
          <w:iCs/>
          <w:lang w:val="en-US"/>
        </w:rPr>
        <w:t xml:space="preserve"> (P11)</w:t>
      </w:r>
      <w:r w:rsidRPr="00435D34">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52" w:author="Nathalie Kinga Kowalski" w:date="2020-04-10T13:28:00Z" w:initials="NKK">
    <w:p w14:paraId="626455F6" w14:textId="77777777" w:rsidR="00AE14A4" w:rsidRPr="00B0094D" w:rsidRDefault="00AE14A4" w:rsidP="00E9704F">
      <w:pPr>
        <w:pStyle w:val="CommentText"/>
        <w:rPr>
          <w:lang w:val="en-US"/>
        </w:rPr>
      </w:pPr>
      <w:r>
        <w:rPr>
          <w:rStyle w:val="CommentReference"/>
        </w:rPr>
        <w:annotationRef/>
      </w:r>
      <w:proofErr w:type="spellStart"/>
      <w:r w:rsidRPr="000338D2">
        <w:rPr>
          <w:lang w:val="en-US"/>
        </w:rPr>
        <w:t>Eurometaux</w:t>
      </w:r>
      <w:proofErr w:type="spellEnd"/>
      <w:r w:rsidRPr="000338D2">
        <w:rPr>
          <w:lang w:val="en-US"/>
        </w:rPr>
        <w:t>:</w:t>
      </w:r>
    </w:p>
    <w:p w14:paraId="3E429702" w14:textId="65605586" w:rsidR="00AE14A4" w:rsidRDefault="00AE14A4" w:rsidP="00E9704F">
      <w:pPr>
        <w:pStyle w:val="CommentText"/>
        <w:rPr>
          <w:lang w:val="en-US"/>
        </w:rPr>
      </w:pPr>
      <w:r>
        <w:rPr>
          <w:lang w:val="en-US"/>
        </w:rPr>
        <w:t xml:space="preserve">We have evidence from monitoring data that old, abandoned mining sites may have significant influence on local metal concentrations in surface water. There are many of such sites across Europe. An EU study on these sites would be quite relevant! </w:t>
      </w:r>
    </w:p>
    <w:p w14:paraId="1BA7FCFF" w14:textId="77777777" w:rsidR="00AE14A4" w:rsidRDefault="00AE14A4" w:rsidP="00E9704F">
      <w:pPr>
        <w:pStyle w:val="CommentText"/>
        <w:rPr>
          <w:lang w:val="en-US"/>
        </w:rPr>
      </w:pPr>
    </w:p>
    <w:p w14:paraId="2049E881" w14:textId="77777777" w:rsidR="00AE14A4" w:rsidRDefault="00AE14A4" w:rsidP="00E9704F">
      <w:pPr>
        <w:pStyle w:val="CommentText"/>
        <w:rPr>
          <w:lang w:val="en-US"/>
        </w:rPr>
      </w:pPr>
      <w:r w:rsidRPr="000B4095">
        <w:rPr>
          <w:u w:val="single"/>
          <w:lang w:val="en-US"/>
        </w:rPr>
        <w:t xml:space="preserve">Furthermore, we attach a </w:t>
      </w:r>
      <w:r w:rsidRPr="000B4095">
        <w:rPr>
          <w:highlight w:val="cyan"/>
          <w:u w:val="single"/>
          <w:lang w:val="en-US"/>
        </w:rPr>
        <w:t>presentation from a colleague, Will Mayes,</w:t>
      </w:r>
      <w:r w:rsidRPr="000B4095">
        <w:rPr>
          <w:u w:val="single"/>
          <w:lang w:val="en-US"/>
        </w:rPr>
        <w:t xml:space="preserve"> for your information</w:t>
      </w:r>
      <w:r w:rsidRPr="000B4095">
        <w:rPr>
          <w:lang w:val="en-US"/>
        </w:rPr>
        <w:t>.</w:t>
      </w:r>
    </w:p>
    <w:p w14:paraId="541E6352" w14:textId="77777777" w:rsidR="00AE14A4" w:rsidRDefault="00AE14A4" w:rsidP="00E9704F">
      <w:pPr>
        <w:pStyle w:val="CommentText"/>
        <w:rPr>
          <w:lang w:val="en-US"/>
        </w:rPr>
      </w:pPr>
    </w:p>
    <w:p w14:paraId="5135B286" w14:textId="77777777" w:rsidR="00AE14A4" w:rsidRPr="0033694A" w:rsidRDefault="00AE14A4" w:rsidP="00E9704F">
      <w:pPr>
        <w:pStyle w:val="CommentText"/>
        <w:rPr>
          <w:b/>
          <w:bCs/>
          <w:lang w:val="en-US"/>
        </w:rPr>
      </w:pPr>
      <w:r w:rsidRPr="0033694A">
        <w:rPr>
          <w:b/>
          <w:bCs/>
          <w:color w:val="C00000"/>
          <w:lang w:val="en-US"/>
        </w:rPr>
        <w:t>Sean Comber:</w:t>
      </w:r>
    </w:p>
    <w:p w14:paraId="41A02299" w14:textId="461FC9A9" w:rsidR="00AE14A4" w:rsidRPr="00F52816" w:rsidRDefault="00AE14A4" w:rsidP="00E9704F">
      <w:pPr>
        <w:pStyle w:val="CommentText"/>
        <w:rPr>
          <w:lang w:val="en-GB"/>
        </w:rPr>
      </w:pPr>
      <w:r w:rsidRPr="00F52816">
        <w:rPr>
          <w:lang w:val="en-GB"/>
        </w:rPr>
        <w:t>The UK Environment Agency generated a point source (</w:t>
      </w:r>
      <w:proofErr w:type="spellStart"/>
      <w:r w:rsidRPr="00F52816">
        <w:rPr>
          <w:lang w:val="en-GB"/>
        </w:rPr>
        <w:t>adit</w:t>
      </w:r>
      <w:proofErr w:type="spellEnd"/>
      <w:r w:rsidRPr="00F52816">
        <w:rPr>
          <w:lang w:val="en-GB"/>
        </w:rPr>
        <w:t>) load for the biggest dischargers. It does not account for diffuse loads from slag heaps etc., which we have estimated as a similar amount. So yes</w:t>
      </w:r>
      <w:r>
        <w:rPr>
          <w:lang w:val="en-GB"/>
        </w:rPr>
        <w:t>,</w:t>
      </w:r>
      <w:r w:rsidRPr="00F52816">
        <w:rPr>
          <w:lang w:val="en-GB"/>
        </w:rPr>
        <w:t xml:space="preserve"> UK has data</w:t>
      </w:r>
      <w:r>
        <w:rPr>
          <w:lang w:val="en-GB"/>
        </w:rPr>
        <w:t xml:space="preserve">. </w:t>
      </w:r>
      <w:r w:rsidRPr="00F52816">
        <w:rPr>
          <w:lang w:val="en-GB"/>
        </w:rPr>
        <w:t xml:space="preserve">The GREAT-ER model did something for Zn in Germany I recall. </w:t>
      </w:r>
      <w:r w:rsidRPr="00F52816">
        <w:rPr>
          <w:u w:val="single"/>
          <w:lang w:val="en-GB"/>
        </w:rPr>
        <w:t>So, numbers are available for certain places</w:t>
      </w:r>
      <w:r w:rsidRPr="00F52816">
        <w:rPr>
          <w:lang w:val="en-GB"/>
        </w:rPr>
        <w:t xml:space="preserve"> with a high degree of variability I’d say.</w:t>
      </w:r>
    </w:p>
  </w:comment>
  <w:comment w:id="54" w:author="Nathalie Kinga Kowalski" w:date="2020-04-10T13:28:00Z" w:initials="NKK">
    <w:p w14:paraId="12C622C9" w14:textId="77777777" w:rsidR="00AE14A4" w:rsidRPr="00B0094D" w:rsidRDefault="00AE14A4"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557EFA25" w14:textId="56313976" w:rsidR="00AE14A4" w:rsidRDefault="00AE14A4" w:rsidP="00E9704F">
      <w:pPr>
        <w:pStyle w:val="CommentText"/>
      </w:pPr>
      <w:r>
        <w:rPr>
          <w:lang w:val="en-US"/>
        </w:rPr>
        <w:t>Both inland and coastal discharges from navigation should be considered for metals.</w:t>
      </w:r>
    </w:p>
  </w:comment>
  <w:comment w:id="55" w:author="Nathalie Kinga Kowalski" w:date="2020-04-10T13:29:00Z" w:initials="NKK">
    <w:p w14:paraId="5C6AA7CB" w14:textId="77777777" w:rsidR="00AE14A4" w:rsidRPr="00524557" w:rsidRDefault="00AE14A4"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DF67477" w14:textId="5EB640FD" w:rsidR="00AE14A4" w:rsidRDefault="00AE14A4" w:rsidP="00E9704F">
      <w:pPr>
        <w:pStyle w:val="CommentText"/>
      </w:pPr>
      <w:r>
        <w:rPr>
          <w:i/>
          <w:iCs/>
          <w:lang w:val="en-US"/>
        </w:rPr>
        <w:t>P</w:t>
      </w:r>
      <w:r w:rsidRPr="00524557">
        <w:rPr>
          <w:i/>
          <w:iCs/>
          <w:lang w:val="en-US"/>
        </w:rPr>
        <w:t>lease refer to comments made by our colleague, Kevin Farley</w:t>
      </w:r>
      <w:r>
        <w:rPr>
          <w:i/>
          <w:iCs/>
          <w:lang w:val="en-US"/>
        </w:rPr>
        <w:t xml:space="preserve"> (P13)</w:t>
      </w:r>
      <w:r w:rsidRPr="00435D34">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56" w:author="Nathalie Kinga Kowalski" w:date="2020-04-10T13:29:00Z" w:initials="NKK">
    <w:p w14:paraId="2AF17F54" w14:textId="77777777" w:rsidR="00AE14A4" w:rsidRPr="00B0094D" w:rsidRDefault="00AE14A4"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0DAE863F" w14:textId="77777777" w:rsidR="00AE14A4" w:rsidRDefault="00AE14A4" w:rsidP="00E9704F">
      <w:pPr>
        <w:pStyle w:val="CommentText"/>
        <w:rPr>
          <w:lang w:val="en-US"/>
        </w:rPr>
      </w:pPr>
      <w:r>
        <w:rPr>
          <w:lang w:val="en-US"/>
        </w:rPr>
        <w:t xml:space="preserve">This approach seems to have a high level of uncertainty and is perhaps too simplistic. For example, </w:t>
      </w:r>
      <w:r w:rsidRPr="00CE3B4F">
        <w:rPr>
          <w:lang w:val="en-US"/>
        </w:rPr>
        <w:t>it does not consider the dynamics in the water body itself, e.g. in the case sediments can bind and release contaminants and can act as internal sources or sinks.</w:t>
      </w:r>
    </w:p>
    <w:p w14:paraId="7B60E95D" w14:textId="77777777" w:rsidR="00AE14A4" w:rsidRDefault="00AE14A4" w:rsidP="00E9704F">
      <w:pPr>
        <w:pStyle w:val="CommentText"/>
        <w:rPr>
          <w:lang w:val="en-US"/>
        </w:rPr>
      </w:pPr>
    </w:p>
    <w:p w14:paraId="4FE583C1" w14:textId="77777777" w:rsidR="00AE14A4" w:rsidRDefault="00AE14A4" w:rsidP="00E9704F">
      <w:pPr>
        <w:pStyle w:val="CommentText"/>
        <w:rPr>
          <w:lang w:val="en-US"/>
        </w:rPr>
      </w:pPr>
      <w:r>
        <w:rPr>
          <w:lang w:val="en-US"/>
        </w:rPr>
        <w:t>There is a new (soon to be published) T</w:t>
      </w:r>
      <w:r w:rsidRPr="00B0094D">
        <w:rPr>
          <w:lang w:val="en-US"/>
        </w:rPr>
        <w:t xml:space="preserve">echnical Guidance Doc. for </w:t>
      </w:r>
      <w:r>
        <w:rPr>
          <w:lang w:val="en-US"/>
        </w:rPr>
        <w:t>I</w:t>
      </w:r>
      <w:r w:rsidRPr="00B0094D">
        <w:rPr>
          <w:lang w:val="en-US"/>
        </w:rPr>
        <w:t xml:space="preserve">mplementing </w:t>
      </w:r>
      <w:r>
        <w:rPr>
          <w:lang w:val="en-US"/>
        </w:rPr>
        <w:t>M</w:t>
      </w:r>
      <w:r w:rsidRPr="00B0094D">
        <w:rPr>
          <w:lang w:val="en-US"/>
        </w:rPr>
        <w:t>etal Environmental Quality Standards</w:t>
      </w:r>
      <w:r>
        <w:rPr>
          <w:lang w:val="en-US"/>
        </w:rPr>
        <w:t>, where</w:t>
      </w:r>
      <w:r w:rsidRPr="00B0094D">
        <w:rPr>
          <w:lang w:val="en-US"/>
        </w:rPr>
        <w:t xml:space="preserve"> there is a chapter on estimating natural background concentrations of metals. These methods include looking at river head water metal concentrations, groundwater metal concentrations and modelling (e.g. sediment partitioning).</w:t>
      </w:r>
    </w:p>
    <w:p w14:paraId="32FC5D67" w14:textId="77777777" w:rsidR="00AE14A4" w:rsidRDefault="00AE14A4" w:rsidP="00E9704F">
      <w:pPr>
        <w:pStyle w:val="CommentText"/>
        <w:rPr>
          <w:lang w:val="en-US"/>
        </w:rPr>
      </w:pPr>
    </w:p>
    <w:p w14:paraId="4E327B97" w14:textId="16980D8A" w:rsidR="00AE14A4" w:rsidRDefault="00AE14A4" w:rsidP="00E9704F">
      <w:pPr>
        <w:pStyle w:val="CommentText"/>
      </w:pPr>
      <w:r w:rsidRPr="00CE3B4F">
        <w:rPr>
          <w:lang w:val="en-US"/>
        </w:rPr>
        <w:t>We appreciate this is a difficult pathway to quantify!</w:t>
      </w:r>
      <w:r>
        <w:rPr>
          <w:lang w:val="en-US"/>
        </w:rPr>
        <w:t xml:space="preserve"> As such, we have discussed this many times in various fora, we will try and collate some additional information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48205" w15:done="0"/>
  <w15:commentEx w15:paraId="6DB4A0B9" w15:done="0"/>
  <w15:commentEx w15:paraId="14AF8058" w15:done="0"/>
  <w15:commentEx w15:paraId="6DE56CCD" w15:done="0"/>
  <w15:commentEx w15:paraId="178BD728" w15:done="0"/>
  <w15:commentEx w15:paraId="3CBFCDE2" w15:done="0"/>
  <w15:commentEx w15:paraId="41AF7DB0" w15:done="0"/>
  <w15:commentEx w15:paraId="7635A5C1" w15:done="0"/>
  <w15:commentEx w15:paraId="1716C009" w15:done="0"/>
  <w15:commentEx w15:paraId="5CD1BACC" w15:done="0"/>
  <w15:commentEx w15:paraId="204F7D4D" w15:done="0"/>
  <w15:commentEx w15:paraId="78487FE1" w15:done="0"/>
  <w15:commentEx w15:paraId="03BACAA3" w15:done="0"/>
  <w15:commentEx w15:paraId="6983F416" w15:done="0"/>
  <w15:commentEx w15:paraId="4903975B" w15:done="0"/>
  <w15:commentEx w15:paraId="09846E5C" w15:done="0"/>
  <w15:commentEx w15:paraId="76091F55" w15:done="0"/>
  <w15:commentEx w15:paraId="4BE99D11" w15:done="0"/>
  <w15:commentEx w15:paraId="609A64C4" w15:done="0"/>
  <w15:commentEx w15:paraId="5DAA763B" w15:done="0"/>
  <w15:commentEx w15:paraId="3966ED8B" w15:done="0"/>
  <w15:commentEx w15:paraId="64AAC626" w15:done="0"/>
  <w15:commentEx w15:paraId="5FB2148F" w15:done="0"/>
  <w15:commentEx w15:paraId="31C1D8A2" w15:done="0"/>
  <w15:commentEx w15:paraId="726D529A" w15:done="0"/>
  <w15:commentEx w15:paraId="79C8ACDE" w15:done="0"/>
  <w15:commentEx w15:paraId="69B5D2D3" w15:done="0"/>
  <w15:commentEx w15:paraId="256CA2B5" w15:done="0"/>
  <w15:commentEx w15:paraId="2215822E" w15:done="0"/>
  <w15:commentEx w15:paraId="037C9412" w15:done="0"/>
  <w15:commentEx w15:paraId="7CFE0DEC" w15:done="0"/>
  <w15:commentEx w15:paraId="6232CEF6" w15:done="0"/>
  <w15:commentEx w15:paraId="41A02299" w15:done="0"/>
  <w15:commentEx w15:paraId="557EFA25" w15:done="0"/>
  <w15:commentEx w15:paraId="6DF67477" w15:done="0"/>
  <w15:commentEx w15:paraId="4E327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48205" w16cid:durableId="223AFB0E"/>
  <w16cid:commentId w16cid:paraId="6DB4A0B9" w16cid:durableId="223AE84E"/>
  <w16cid:commentId w16cid:paraId="14AF8058" w16cid:durableId="223AE888"/>
  <w16cid:commentId w16cid:paraId="6DE56CCD" w16cid:durableId="223AE899"/>
  <w16cid:commentId w16cid:paraId="178BD728" w16cid:durableId="223AE8AD"/>
  <w16cid:commentId w16cid:paraId="3CBFCDE2" w16cid:durableId="223AE8BD"/>
  <w16cid:commentId w16cid:paraId="41AF7DB0" w16cid:durableId="223AE9AF"/>
  <w16cid:commentId w16cid:paraId="7635A5C1" w16cid:durableId="223AE9C4"/>
  <w16cid:commentId w16cid:paraId="1716C009" w16cid:durableId="223AEE86"/>
  <w16cid:commentId w16cid:paraId="5CD1BACC" w16cid:durableId="223AEEA0"/>
  <w16cid:commentId w16cid:paraId="204F7D4D" w16cid:durableId="223AEEAE"/>
  <w16cid:commentId w16cid:paraId="78487FE1" w16cid:durableId="223AEEBB"/>
  <w16cid:commentId w16cid:paraId="03BACAA3" w16cid:durableId="223AEEC6"/>
  <w16cid:commentId w16cid:paraId="6983F416" w16cid:durableId="223AEED4"/>
  <w16cid:commentId w16cid:paraId="4903975B" w16cid:durableId="223AEEE5"/>
  <w16cid:commentId w16cid:paraId="09846E5C" w16cid:durableId="223AEEF1"/>
  <w16cid:commentId w16cid:paraId="76091F55" w16cid:durableId="223AEEFE"/>
  <w16cid:commentId w16cid:paraId="4BE99D11" w16cid:durableId="223AEF18"/>
  <w16cid:commentId w16cid:paraId="609A64C4" w16cid:durableId="223AEF2B"/>
  <w16cid:commentId w16cid:paraId="5DAA763B" w16cid:durableId="223AEF38"/>
  <w16cid:commentId w16cid:paraId="3966ED8B" w16cid:durableId="223AEF5D"/>
  <w16cid:commentId w16cid:paraId="64AAC626" w16cid:durableId="223AEF6C"/>
  <w16cid:commentId w16cid:paraId="5FB2148F" w16cid:durableId="223AEF78"/>
  <w16cid:commentId w16cid:paraId="31C1D8A2" w16cid:durableId="223AEF8A"/>
  <w16cid:commentId w16cid:paraId="726D529A" w16cid:durableId="223AEFA8"/>
  <w16cid:commentId w16cid:paraId="79C8ACDE" w16cid:durableId="223AF27E"/>
  <w16cid:commentId w16cid:paraId="69B5D2D3" w16cid:durableId="223AF297"/>
  <w16cid:commentId w16cid:paraId="256CA2B5" w16cid:durableId="223AF2A8"/>
  <w16cid:commentId w16cid:paraId="2215822E" w16cid:durableId="223AF2B4"/>
  <w16cid:commentId w16cid:paraId="037C9412" w16cid:durableId="223AF2CA"/>
  <w16cid:commentId w16cid:paraId="7CFE0DEC" w16cid:durableId="223AF2D8"/>
  <w16cid:commentId w16cid:paraId="6232CEF6" w16cid:durableId="223AF2FB"/>
  <w16cid:commentId w16cid:paraId="41A02299" w16cid:durableId="223AF30A"/>
  <w16cid:commentId w16cid:paraId="557EFA25" w16cid:durableId="223AF31A"/>
  <w16cid:commentId w16cid:paraId="6DF67477" w16cid:durableId="223AF320"/>
  <w16cid:commentId w16cid:paraId="4E327B97" w16cid:durableId="223AF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ABEA" w14:textId="77777777" w:rsidR="00AE14A4" w:rsidRDefault="00AE14A4" w:rsidP="00B525B7">
      <w:pPr>
        <w:spacing w:after="0" w:line="240" w:lineRule="auto"/>
      </w:pPr>
      <w:r>
        <w:separator/>
      </w:r>
    </w:p>
  </w:endnote>
  <w:endnote w:type="continuationSeparator" w:id="0">
    <w:p w14:paraId="60782A81" w14:textId="77777777" w:rsidR="00AE14A4" w:rsidRDefault="00AE14A4"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AE14A4" w:rsidRDefault="00AE14A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1ADBB88" w14:textId="77777777" w:rsidR="00AE14A4" w:rsidRDefault="00A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A382" w14:textId="77777777" w:rsidR="00AE14A4" w:rsidRDefault="00AE14A4" w:rsidP="00B525B7">
      <w:pPr>
        <w:spacing w:after="0" w:line="240" w:lineRule="auto"/>
      </w:pPr>
      <w:r>
        <w:separator/>
      </w:r>
    </w:p>
  </w:footnote>
  <w:footnote w:type="continuationSeparator" w:id="0">
    <w:p w14:paraId="652570BD" w14:textId="77777777" w:rsidR="00AE14A4" w:rsidRDefault="00AE14A4" w:rsidP="00B525B7">
      <w:pPr>
        <w:spacing w:after="0" w:line="240" w:lineRule="auto"/>
      </w:pPr>
      <w:r>
        <w:continuationSeparator/>
      </w:r>
    </w:p>
  </w:footnote>
  <w:footnote w:id="1">
    <w:p w14:paraId="6359F672" w14:textId="52C9EF42" w:rsidR="00AE14A4" w:rsidRPr="00DF3B79" w:rsidRDefault="00AE14A4">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AE14A4" w:rsidRPr="00C15A6A" w:rsidRDefault="00AE14A4"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AE14A4" w:rsidRPr="00215A6A" w:rsidRDefault="00AE14A4">
      <w:pPr>
        <w:pStyle w:val="FootnoteText"/>
        <w:rPr>
          <w:lang w:val="en-US"/>
        </w:rPr>
      </w:pPr>
      <w:r>
        <w:rPr>
          <w:rStyle w:val="FootnoteReference"/>
        </w:rPr>
        <w:footnoteRef/>
      </w:r>
      <w:r w:rsidRPr="00215A6A">
        <w:rPr>
          <w:lang w:val="en-US"/>
        </w:rPr>
        <w:t xml:space="preserve"> </w:t>
      </w:r>
      <w:bookmarkStart w:id="3" w:name="_Hlk33466328"/>
      <w:r w:rsidRPr="00215A6A">
        <w:rPr>
          <w:i/>
          <w:iCs/>
          <w:lang w:val="en-US"/>
        </w:rPr>
        <w:t xml:space="preserve">Roovaart, J., et al., 2013a/b, Diffuse water emissions in E-PRTR, Report No 1205118-000-ZWS0016/18, Deltares, Netherlands </w:t>
      </w:r>
      <w:hyperlink r:id="rId2" w:history="1">
        <w:r w:rsidRPr="00C15A6A">
          <w:rPr>
            <w:rStyle w:val="Hyperlink"/>
            <w:lang w:val="en-US"/>
          </w:rPr>
          <w:t>https://circabc.europa.eu/sd/a/dd20cdae-c76a-49b1-bf75-675c15a454d4/Diffuse%20water%20emissions%20in%20E-PRTR%202013%20background%20document.pdf</w:t>
        </w:r>
      </w:hyperlink>
    </w:p>
    <w:bookmarkEnd w:id="3"/>
  </w:footnote>
  <w:footnote w:id="4">
    <w:p w14:paraId="533295B1" w14:textId="131419D7" w:rsidR="00AE14A4" w:rsidRPr="00215A6A" w:rsidRDefault="00AE14A4">
      <w:pPr>
        <w:pStyle w:val="FootnoteText"/>
        <w:rPr>
          <w:lang w:val="en-US"/>
        </w:rPr>
      </w:pPr>
      <w:r>
        <w:rPr>
          <w:rStyle w:val="FootnoteReference"/>
        </w:rPr>
        <w:footnoteRef/>
      </w:r>
      <w:r w:rsidRPr="00215A6A">
        <w:rPr>
          <w:lang w:val="en-US"/>
        </w:rPr>
        <w:t xml:space="preserve"> </w:t>
      </w:r>
      <w:bookmarkStart w:id="4" w:name="_Hlk34318287"/>
      <w:r w:rsidRPr="006E367A">
        <w:rPr>
          <w:i/>
          <w:iCs/>
          <w:lang w:val="en-US"/>
        </w:rPr>
        <w:t xml:space="preserve">Roovaart, J. van den et al., 2016, E-PRTR completeness checks – water, ETC/ICM Technical Paper, version November 2016. </w:t>
      </w:r>
      <w:bookmarkEnd w:id="4"/>
    </w:p>
  </w:footnote>
  <w:footnote w:id="5">
    <w:p w14:paraId="48970BC1" w14:textId="56CCCA99" w:rsidR="00AE14A4" w:rsidRPr="00215A6A" w:rsidRDefault="00AE14A4">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AE14A4" w:rsidRPr="00215A6A" w:rsidRDefault="00AE14A4" w:rsidP="00FA45B4">
      <w:pPr>
        <w:pStyle w:val="FootnoteText"/>
        <w:rPr>
          <w:lang w:val="en-US"/>
        </w:rPr>
      </w:pPr>
      <w:r>
        <w:rPr>
          <w:rStyle w:val="FootnoteReference"/>
        </w:rPr>
        <w:footnoteRef/>
      </w:r>
      <w:r w:rsidRPr="00215A6A">
        <w:rPr>
          <w:lang w:val="en-US"/>
        </w:rPr>
        <w:t xml:space="preserve"> </w:t>
      </w:r>
      <w:bookmarkStart w:id="5" w:name="_Hlk33369024"/>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r w:rsidRPr="006E367A">
        <w:rPr>
          <w:i/>
          <w:iCs/>
          <w:u w:val="single"/>
          <w:lang w:val="en-US"/>
        </w:rPr>
        <w:t xml:space="preserve"> </w:t>
      </w:r>
      <w:bookmarkEnd w:id="5"/>
    </w:p>
  </w:footnote>
  <w:footnote w:id="7">
    <w:p w14:paraId="4F96A9EC" w14:textId="417D014E" w:rsidR="00AE14A4" w:rsidRPr="00215A6A" w:rsidRDefault="00AE14A4">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AE14A4" w:rsidRPr="00C15A6A" w:rsidRDefault="00AE14A4">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AE14A4" w:rsidRPr="00FE6944" w:rsidRDefault="00AE14A4"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AE14A4" w:rsidRPr="00FE6944" w:rsidRDefault="00AE14A4"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AE14A4" w:rsidRPr="00FA45B4" w:rsidRDefault="00AE14A4"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AE14A4" w:rsidRPr="00FA45B4" w:rsidRDefault="00AE14A4" w:rsidP="00540336">
      <w:pPr>
        <w:pStyle w:val="FootnoteText"/>
        <w:rPr>
          <w:lang w:val="en-US"/>
        </w:rPr>
      </w:pPr>
      <w:r>
        <w:rPr>
          <w:rStyle w:val="FootnoteReference"/>
        </w:rPr>
        <w:footnoteRef/>
      </w:r>
      <w:r w:rsidRPr="00FA45B4">
        <w:rPr>
          <w:lang w:val="en-US"/>
        </w:rPr>
        <w:t xml:space="preserve"> </w:t>
      </w:r>
      <w:r w:rsidRPr="006E367A">
        <w:rPr>
          <w:i/>
          <w:iCs/>
          <w:lang w:val="en-US"/>
        </w:rPr>
        <w:t xml:space="preserve">Damania,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09D3F865" w14:textId="77777777" w:rsidR="00AE14A4" w:rsidRPr="00DF3B79" w:rsidRDefault="00AE14A4"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hyperlink r:id="rId10" w:history="1">
        <w:r w:rsidRPr="00C15A6A">
          <w:rPr>
            <w:rStyle w:val="Hyperlink"/>
            <w:i/>
            <w:lang w:val="en-US"/>
          </w:rPr>
          <w:t>https://circabc.europa.eu/sd/a/6a3fb5a0-4dec-4fde-a69d-ac93dfbbadd/Guidance%20document%20n28.pdf</w:t>
        </w:r>
      </w:hyperlink>
      <w:r w:rsidRPr="00C15A6A">
        <w:rPr>
          <w:i/>
          <w:lang w:val="en-US"/>
        </w:rPr>
        <w:t xml:space="preserve"> </w:t>
      </w:r>
    </w:p>
    <w:p w14:paraId="3F9312E4" w14:textId="5317FDB0" w:rsidR="00AE14A4" w:rsidRPr="004A3EAC" w:rsidRDefault="00AE14A4" w:rsidP="002D1780">
      <w:pPr>
        <w:pStyle w:val="FootnoteText"/>
        <w:rPr>
          <w:lang w:val="en-US"/>
        </w:rPr>
      </w:pPr>
    </w:p>
    <w:p w14:paraId="08489B09" w14:textId="77777777" w:rsidR="00AE14A4" w:rsidRPr="006554E6" w:rsidRDefault="00AE14A4" w:rsidP="002D1780">
      <w:pPr>
        <w:pStyle w:val="FootnoteText"/>
        <w:rPr>
          <w:lang w:val="en-US"/>
        </w:rPr>
      </w:pPr>
    </w:p>
  </w:footnote>
  <w:footnote w:id="14">
    <w:p w14:paraId="14D06611" w14:textId="77777777" w:rsidR="00AE14A4" w:rsidRPr="00615A14" w:rsidRDefault="00AE14A4" w:rsidP="007568A1">
      <w:pPr>
        <w:pStyle w:val="FootnoteText"/>
        <w:rPr>
          <w:lang w:val="en-US"/>
        </w:rPr>
      </w:pPr>
      <w:r>
        <w:rPr>
          <w:rStyle w:val="FootnoteReference"/>
        </w:rPr>
        <w:footnoteRef/>
      </w:r>
      <w:r w:rsidRPr="00615A14">
        <w:rPr>
          <w:lang w:val="en-US"/>
        </w:rPr>
        <w:t xml:space="preserve"> </w:t>
      </w:r>
      <w:r w:rsidRPr="00C15A6A">
        <w:rPr>
          <w:i/>
          <w:lang w:val="en-US"/>
        </w:rPr>
        <w:t>V. Mohaupt, U. Sieber, J. van den Roovaart, C.G. Verstappen, F. Langenfeld and M. Braun, Diffuse sources of heavy metals in the Rhine basin, 2001, Water Science and Technology</w:t>
      </w:r>
    </w:p>
  </w:footnote>
  <w:footnote w:id="15">
    <w:p w14:paraId="28E8BE27" w14:textId="0ECF85F6" w:rsidR="00AE14A4" w:rsidRPr="00C15A6A" w:rsidRDefault="00AE14A4">
      <w:pPr>
        <w:pStyle w:val="FootnoteText"/>
        <w:rPr>
          <w:i/>
          <w:lang w:val="en-US"/>
        </w:rPr>
      </w:pPr>
      <w:r>
        <w:rPr>
          <w:rStyle w:val="FootnoteReference"/>
        </w:rPr>
        <w:footnoteRef/>
      </w:r>
      <w:r w:rsidRPr="00593C83">
        <w:rPr>
          <w:lang w:val="en-US"/>
        </w:rPr>
        <w:t xml:space="preserve"> </w:t>
      </w:r>
      <w:r w:rsidRPr="00C15A6A">
        <w:rPr>
          <w:i/>
          <w:iCs/>
          <w:lang w:val="en-US"/>
        </w:rPr>
        <w:t>Roovaart, J., et al., 2013a/b, Diffuse water emissions in E-PRTR, Report No 1205118-000-ZWS0016/18, Deltares, Netherlands</w:t>
      </w:r>
      <w:r w:rsidRPr="00C15A6A">
        <w:rPr>
          <w:i/>
          <w:iCs/>
          <w:u w:val="single"/>
          <w:lang w:val="en-US"/>
        </w:rPr>
        <w:t xml:space="preserve">, </w:t>
      </w:r>
      <w:hyperlink r:id="rId11" w:history="1">
        <w:r w:rsidRPr="00C15A6A">
          <w:rPr>
            <w:rStyle w:val="Hyperlink"/>
            <w:i/>
            <w:lang w:val="en-US"/>
          </w:rPr>
          <w:t>https://circabc.europa.eu/sd/a/dd20cdae-c76a-49b1-bf75-675c15a454d4/Diffuse%20water%20emissions%20in%20E-PRTR%202013%20background%20document.pdf</w:t>
        </w:r>
      </w:hyperlink>
    </w:p>
  </w:footnote>
  <w:footnote w:id="16">
    <w:p w14:paraId="3F8A2FD8" w14:textId="347299A2" w:rsidR="00AE14A4" w:rsidRPr="00C15A6A" w:rsidRDefault="00AE14A4">
      <w:pPr>
        <w:pStyle w:val="FootnoteText"/>
        <w:rPr>
          <w:i/>
          <w:lang w:val="en-US"/>
        </w:rPr>
      </w:pPr>
      <w:r>
        <w:rPr>
          <w:rStyle w:val="FootnoteReference"/>
        </w:rPr>
        <w:footnoteRef/>
      </w:r>
      <w:r w:rsidRPr="005A2BCA">
        <w:rPr>
          <w:lang w:val="en-US"/>
        </w:rPr>
        <w:t xml:space="preserve"> </w:t>
      </w:r>
      <w:hyperlink r:id="rId12" w:history="1">
        <w:r w:rsidRPr="00C15A6A">
          <w:rPr>
            <w:rStyle w:val="Hyperlink"/>
            <w:i/>
            <w:lang w:val="en-US"/>
          </w:rPr>
          <w:t>http://prtr.ec.europa.eu/</w:t>
        </w:r>
      </w:hyperlink>
    </w:p>
  </w:footnote>
  <w:footnote w:id="17">
    <w:p w14:paraId="72788EA3" w14:textId="5A590DE9" w:rsidR="00AE14A4" w:rsidRPr="00C15A6A" w:rsidRDefault="00AE14A4">
      <w:pPr>
        <w:pStyle w:val="FootnoteText"/>
        <w:rPr>
          <w:i/>
          <w:lang w:val="en-US"/>
        </w:rPr>
      </w:pPr>
      <w:r>
        <w:rPr>
          <w:rStyle w:val="FootnoteReference"/>
        </w:rPr>
        <w:footnoteRef/>
      </w:r>
      <w:r w:rsidRPr="00A3714D">
        <w:rPr>
          <w:lang w:val="en-US"/>
        </w:rPr>
        <w:t xml:space="preserve"> </w:t>
      </w:r>
      <w:r w:rsidRPr="00C15A6A">
        <w:rPr>
          <w:i/>
          <w:lang w:val="en-US"/>
        </w:rPr>
        <w:t xml:space="preserve">Pulles, T. and D. Heslinga, The Art of Emission Inventorying, TNO: </w:t>
      </w:r>
      <w:hyperlink r:id="rId13" w:history="1">
        <w:r w:rsidRPr="00C15A6A">
          <w:rPr>
            <w:rStyle w:val="Hyperlink"/>
            <w:i/>
            <w:lang w:val="en-US"/>
          </w:rPr>
          <w:t>https://webdosya.csb.gov.tr/db/necen/editordosya/file/NEC/CollectER_Training/The_Art_of_Emission_Inventorying.pdf</w:t>
        </w:r>
      </w:hyperlink>
    </w:p>
  </w:footnote>
  <w:footnote w:id="18">
    <w:p w14:paraId="32C15E2F" w14:textId="241D8906" w:rsidR="00AE14A4" w:rsidRPr="00182FBD" w:rsidRDefault="00AE14A4">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https://www.igb-berlin.de/en/moneris</w:t>
        </w:r>
      </w:hyperlink>
    </w:p>
  </w:footnote>
  <w:footnote w:id="19">
    <w:p w14:paraId="7300E2A9" w14:textId="4D423237" w:rsidR="00AE14A4" w:rsidRPr="00182FBD" w:rsidRDefault="00AE14A4">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https://www.mdpi.com/2073-4441/9/4/239</w:t>
        </w:r>
      </w:hyperlink>
    </w:p>
  </w:footnote>
  <w:footnote w:id="20">
    <w:p w14:paraId="0C0E425B" w14:textId="478E2286" w:rsidR="00AE14A4" w:rsidRPr="00182FBD" w:rsidRDefault="00AE14A4">
      <w:pPr>
        <w:pStyle w:val="FootnoteText"/>
        <w:rPr>
          <w:lang w:val="en-US"/>
        </w:rPr>
      </w:pPr>
      <w:r>
        <w:rPr>
          <w:rStyle w:val="FootnoteReference"/>
        </w:rPr>
        <w:footnoteRef/>
      </w:r>
      <w:r w:rsidRPr="00182FBD">
        <w:rPr>
          <w:lang w:val="en-US"/>
        </w:rPr>
        <w:t xml:space="preserve"> </w:t>
      </w:r>
      <w:hyperlink r:id="rId16" w:history="1">
        <w:r w:rsidRPr="00382A5F">
          <w:rPr>
            <w:rStyle w:val="Hyperlink"/>
            <w:i/>
            <w:lang w:val="en-US"/>
          </w:rPr>
          <w:t>https://weiss.vmm.be/</w:t>
        </w:r>
      </w:hyperlink>
    </w:p>
  </w:footnote>
  <w:footnote w:id="21">
    <w:p w14:paraId="21913F2B" w14:textId="13F7F944" w:rsidR="00AE14A4" w:rsidRPr="00182FBD" w:rsidRDefault="00AE14A4">
      <w:pPr>
        <w:pStyle w:val="FootnoteText"/>
        <w:rPr>
          <w:lang w:val="en-US"/>
        </w:rPr>
      </w:pPr>
      <w:r>
        <w:rPr>
          <w:rStyle w:val="FootnoteReference"/>
        </w:rPr>
        <w:footnoteRef/>
      </w:r>
      <w:hyperlink r:id="rId17" w:history="1">
        <w:r w:rsidRPr="00382A5F">
          <w:rPr>
            <w:rStyle w:val="Hyperlink"/>
            <w:i/>
            <w:lang w:val="en-US"/>
          </w:rPr>
          <w:t>https://orbi.uliege.be/bitstream/2268/35224/1/Towards%20e_envi_ULG%20Aquapole%20Pegase%20paper_2009-03-26_vf.pdf</w:t>
        </w:r>
      </w:hyperlink>
    </w:p>
  </w:footnote>
  <w:footnote w:id="22">
    <w:p w14:paraId="6755E159" w14:textId="3C958613" w:rsidR="00AE14A4" w:rsidRPr="00E519D3" w:rsidRDefault="00AE14A4">
      <w:pPr>
        <w:pStyle w:val="FootnoteText"/>
        <w:rPr>
          <w:lang w:val="en-US"/>
        </w:rPr>
      </w:pPr>
      <w:r>
        <w:rPr>
          <w:rStyle w:val="FootnoteReference"/>
        </w:rPr>
        <w:footnoteRef/>
      </w:r>
      <w:r w:rsidRPr="00E519D3">
        <w:rPr>
          <w:lang w:val="en-US"/>
        </w:rPr>
        <w:t xml:space="preserve"> </w:t>
      </w:r>
      <w:hyperlink r:id="rId18" w:history="1">
        <w:r w:rsidRPr="00382A5F">
          <w:rPr>
            <w:rStyle w:val="Hyperlink"/>
            <w:i/>
            <w:lang w:val="en-US"/>
          </w:rPr>
          <w:t>https://ec.europa.eu/eurostat/data/database</w:t>
        </w:r>
      </w:hyperlink>
    </w:p>
  </w:footnote>
  <w:footnote w:id="23">
    <w:p w14:paraId="5573C4A0" w14:textId="36712A11" w:rsidR="00AE14A4" w:rsidRPr="00D03270" w:rsidRDefault="00AE14A4" w:rsidP="00F0143E">
      <w:pPr>
        <w:pStyle w:val="FootnoteText"/>
        <w:rPr>
          <w:lang w:val="en-US"/>
        </w:rPr>
      </w:pPr>
      <w:r>
        <w:rPr>
          <w:rStyle w:val="FootnoteReference"/>
        </w:rPr>
        <w:footnoteRef/>
      </w:r>
      <w:r w:rsidRPr="00D03270">
        <w:rPr>
          <w:lang w:val="en-US"/>
        </w:rPr>
        <w:t xml:space="preserve"> </w:t>
      </w:r>
      <w:hyperlink r:id="rId19" w:history="1">
        <w:r w:rsidRPr="006F20A4">
          <w:rPr>
            <w:rStyle w:val="Hyperlink"/>
            <w:i/>
            <w:lang w:val="en-US"/>
          </w:rPr>
          <w:t>https://eur-lex.europa.eu/legal-content/EN/AUTO/?uri=celex:32008L0105</w:t>
        </w:r>
      </w:hyperlink>
    </w:p>
  </w:footnote>
  <w:footnote w:id="24">
    <w:p w14:paraId="672A15AC" w14:textId="4DA61083" w:rsidR="00AE14A4" w:rsidRPr="00C47BF3" w:rsidRDefault="00AE14A4">
      <w:pPr>
        <w:pStyle w:val="FootnoteText"/>
        <w:rPr>
          <w:lang w:val="en-US"/>
        </w:rPr>
      </w:pPr>
      <w:r>
        <w:rPr>
          <w:rStyle w:val="FootnoteReference"/>
        </w:rPr>
        <w:footnoteRef/>
      </w:r>
      <w:r w:rsidRPr="00C47BF3">
        <w:rPr>
          <w:lang w:val="en-US"/>
        </w:rPr>
        <w:t xml:space="preserve"> </w:t>
      </w:r>
      <w:bookmarkStart w:id="19" w:name="_Hlk34299879"/>
      <w:r w:rsidRPr="00382A5F">
        <w:rPr>
          <w:i/>
          <w:iCs/>
          <w:lang w:val="en-US"/>
        </w:rPr>
        <w:t xml:space="preserve">EEA Report No 18/2018 Chemicals in European Waters: </w:t>
      </w:r>
      <w:hyperlink r:id="rId20" w:history="1">
        <w:r w:rsidRPr="00382A5F">
          <w:rPr>
            <w:rStyle w:val="Hyperlink"/>
            <w:i/>
            <w:lang w:val="en-US"/>
          </w:rPr>
          <w:t>https://www.eea.europa.eu/publications/chemicals-in-european-waters</w:t>
        </w:r>
      </w:hyperlink>
      <w:r w:rsidRPr="006E367A">
        <w:rPr>
          <w:i/>
          <w:iCs/>
          <w:u w:val="single"/>
          <w:lang w:val="en-US"/>
        </w:rPr>
        <w:t xml:space="preserve"> </w:t>
      </w:r>
      <w:bookmarkEnd w:id="19"/>
    </w:p>
  </w:footnote>
  <w:footnote w:id="25">
    <w:p w14:paraId="19FB6567" w14:textId="00E68195" w:rsidR="00AE14A4" w:rsidRPr="001C6C39" w:rsidRDefault="00AE14A4">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hyperlink r:id="rId21" w:history="1">
        <w:r w:rsidRPr="00382A5F">
          <w:rPr>
            <w:rStyle w:val="Hyperlink"/>
            <w:i/>
            <w:lang w:val="en-US"/>
          </w:rPr>
          <w:t>https://www.eionet.europa.eu/etcs/etc-atni/products/etc-atni-reports/eionet_rep_etcacm_2018_3_e-prtr_data_rev_methodology/@@download/file/EIONET_Rep_ETCACM_2018_3_E-PRTR_data_rev_meth.pdf</w:t>
        </w:r>
      </w:hyperlink>
    </w:p>
  </w:footnote>
  <w:footnote w:id="26">
    <w:p w14:paraId="5314F04D" w14:textId="5F3198B1" w:rsidR="00AE14A4" w:rsidRPr="001C6C39" w:rsidRDefault="00AE14A4">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Deltares, Netherlands </w:t>
      </w:r>
      <w:hyperlink r:id="rId22" w:history="1">
        <w:r w:rsidRPr="00382A5F">
          <w:rPr>
            <w:rStyle w:val="Hyperlink"/>
            <w:i/>
            <w:lang w:val="en-US"/>
          </w:rPr>
          <w:t>https://circabc.europa.eu/sd/a/dd20cdae-c76a-49b1-bf75-675c15a454d4/Diffuse%20water%20emissions%20in%20E-PRTR%202013%20background%20document.pdf</w:t>
        </w:r>
      </w:hyperlink>
    </w:p>
  </w:footnote>
  <w:footnote w:id="27">
    <w:p w14:paraId="46FA7962" w14:textId="447C3DFC" w:rsidR="00AE14A4" w:rsidRPr="006F20A4" w:rsidRDefault="00AE14A4">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28">
    <w:p w14:paraId="6155770A" w14:textId="0E71444D" w:rsidR="00AE14A4" w:rsidRPr="00CB50F3" w:rsidRDefault="00AE14A4">
      <w:pPr>
        <w:pStyle w:val="FootnoteText"/>
        <w:rPr>
          <w:i/>
          <w:lang w:val="en-US"/>
        </w:rPr>
      </w:pPr>
      <w:r>
        <w:rPr>
          <w:rStyle w:val="FootnoteReference"/>
        </w:rPr>
        <w:footnoteRef/>
      </w:r>
      <w:r>
        <w:t xml:space="preserve"> </w:t>
      </w:r>
      <w:r w:rsidRPr="00CB50F3">
        <w:rPr>
          <w:i/>
        </w:rPr>
        <w:t xml:space="preserve">Roovaart, J and N. van Duijnhoven.  </w:t>
      </w:r>
      <w:r w:rsidRPr="00CB50F3">
        <w:rPr>
          <w:i/>
          <w:lang w:val="en-US"/>
        </w:rPr>
        <w:t>2018, Development of quality checks for E-PRTR data on releases to water</w:t>
      </w:r>
    </w:p>
  </w:footnote>
  <w:footnote w:id="29">
    <w:p w14:paraId="5807484B" w14:textId="2BF382F6" w:rsidR="00AE14A4" w:rsidRPr="000D7286" w:rsidRDefault="00AE14A4"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AE14A4" w:rsidRPr="00B57B49" w:rsidRDefault="00AE14A4" w:rsidP="00033F34">
      <w:pPr>
        <w:pStyle w:val="CommentText"/>
        <w:rPr>
          <w:lang w:val="en-US"/>
        </w:rPr>
      </w:pPr>
      <w:r>
        <w:rPr>
          <w:rStyle w:val="FootnoteReference"/>
        </w:rPr>
        <w:footnoteRef/>
      </w:r>
      <w:r w:rsidRPr="00E80CED">
        <w:rPr>
          <w:i/>
          <w:lang w:val="en-US"/>
        </w:rPr>
        <w:t xml:space="preserve"> </w:t>
      </w:r>
      <w:hyperlink r:id="rId23" w:history="1">
        <w:r w:rsidRPr="00E80CED">
          <w:rPr>
            <w:rStyle w:val="Hyperlink"/>
            <w:lang w:val="en-US"/>
          </w:rPr>
          <w:t>https://www.eea.europa.eu/publications/industrial-waste-water-treatment-pressures</w:t>
        </w:r>
      </w:hyperlink>
      <w:r w:rsidRPr="00B57B49">
        <w:rPr>
          <w:lang w:val="en-US"/>
        </w:rPr>
        <w:t xml:space="preserve"> </w:t>
      </w:r>
    </w:p>
    <w:p w14:paraId="2BD338B9" w14:textId="1B9FAD25" w:rsidR="00AE14A4" w:rsidRPr="00033F34" w:rsidRDefault="00AE14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AE14A4" w:rsidRDefault="00AE14A4">
    <w:pPr>
      <w:pStyle w:val="Header"/>
    </w:pPr>
    <w:r>
      <w:ptab w:relativeTo="margin" w:alignment="center" w:leader="none"/>
    </w:r>
    <w:r>
      <w:t>DRAFT 5 March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3B2"/>
    <w:multiLevelType w:val="hybridMultilevel"/>
    <w:tmpl w:val="F8BC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D0BEA"/>
    <w:multiLevelType w:val="hybridMultilevel"/>
    <w:tmpl w:val="A05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61CD6"/>
    <w:multiLevelType w:val="hybridMultilevel"/>
    <w:tmpl w:val="CEC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B18"/>
    <w:multiLevelType w:val="hybridMultilevel"/>
    <w:tmpl w:val="33B0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46858"/>
    <w:multiLevelType w:val="hybridMultilevel"/>
    <w:tmpl w:val="A618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41727"/>
    <w:multiLevelType w:val="hybridMultilevel"/>
    <w:tmpl w:val="E09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A1656"/>
    <w:multiLevelType w:val="hybridMultilevel"/>
    <w:tmpl w:val="46BA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90A17"/>
    <w:multiLevelType w:val="hybridMultilevel"/>
    <w:tmpl w:val="672E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6191F"/>
    <w:multiLevelType w:val="hybridMultilevel"/>
    <w:tmpl w:val="EA9E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743BF"/>
    <w:multiLevelType w:val="hybridMultilevel"/>
    <w:tmpl w:val="9214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802B8"/>
    <w:multiLevelType w:val="hybridMultilevel"/>
    <w:tmpl w:val="F0A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64A53"/>
    <w:multiLevelType w:val="hybridMultilevel"/>
    <w:tmpl w:val="4182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B20A4"/>
    <w:multiLevelType w:val="hybridMultilevel"/>
    <w:tmpl w:val="C1D6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6"/>
  </w:num>
  <w:num w:numId="5">
    <w:abstractNumId w:val="9"/>
  </w:num>
  <w:num w:numId="6">
    <w:abstractNumId w:val="12"/>
  </w:num>
  <w:num w:numId="7">
    <w:abstractNumId w:val="5"/>
  </w:num>
  <w:num w:numId="8">
    <w:abstractNumId w:val="1"/>
  </w:num>
  <w:num w:numId="9">
    <w:abstractNumId w:val="8"/>
  </w:num>
  <w:num w:numId="10">
    <w:abstractNumId w:val="2"/>
  </w:num>
  <w:num w:numId="11">
    <w:abstractNumId w:val="14"/>
  </w:num>
  <w:num w:numId="12">
    <w:abstractNumId w:val="3"/>
  </w:num>
  <w:num w:numId="13">
    <w:abstractNumId w:val="11"/>
  </w:num>
  <w:num w:numId="14">
    <w:abstractNumId w:val="0"/>
  </w:num>
  <w:num w:numId="15">
    <w:abstractNumId w:val="15"/>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Kinga Kowalski">
    <w15:presenceInfo w15:providerId="AD" w15:userId="S::kowalski@emeaa.net::0fb789d5-132a-47ba-830e-9adfc73ba4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04C5"/>
    <w:rsid w:val="000118F2"/>
    <w:rsid w:val="00012777"/>
    <w:rsid w:val="00020CBA"/>
    <w:rsid w:val="00020E85"/>
    <w:rsid w:val="0002669E"/>
    <w:rsid w:val="00026AE6"/>
    <w:rsid w:val="0003026C"/>
    <w:rsid w:val="000338D2"/>
    <w:rsid w:val="0003391A"/>
    <w:rsid w:val="00033F34"/>
    <w:rsid w:val="00040962"/>
    <w:rsid w:val="00041B6D"/>
    <w:rsid w:val="00045D82"/>
    <w:rsid w:val="00074CE6"/>
    <w:rsid w:val="000810E9"/>
    <w:rsid w:val="000818C3"/>
    <w:rsid w:val="00085B71"/>
    <w:rsid w:val="000928C0"/>
    <w:rsid w:val="000973A0"/>
    <w:rsid w:val="000A0FC4"/>
    <w:rsid w:val="000B4095"/>
    <w:rsid w:val="000C1968"/>
    <w:rsid w:val="000D081E"/>
    <w:rsid w:val="000D16C8"/>
    <w:rsid w:val="000D7286"/>
    <w:rsid w:val="000F5EE7"/>
    <w:rsid w:val="001049EE"/>
    <w:rsid w:val="00113D30"/>
    <w:rsid w:val="001224EE"/>
    <w:rsid w:val="00132C91"/>
    <w:rsid w:val="001343B1"/>
    <w:rsid w:val="00147A8C"/>
    <w:rsid w:val="00164CC0"/>
    <w:rsid w:val="00166703"/>
    <w:rsid w:val="00166DFA"/>
    <w:rsid w:val="00166F6C"/>
    <w:rsid w:val="0017475B"/>
    <w:rsid w:val="001774F0"/>
    <w:rsid w:val="0018065F"/>
    <w:rsid w:val="00182FBD"/>
    <w:rsid w:val="0018405A"/>
    <w:rsid w:val="001853EC"/>
    <w:rsid w:val="001967E3"/>
    <w:rsid w:val="001A5AD7"/>
    <w:rsid w:val="001A66C0"/>
    <w:rsid w:val="001B24C4"/>
    <w:rsid w:val="001B62E0"/>
    <w:rsid w:val="001C6C39"/>
    <w:rsid w:val="001D1022"/>
    <w:rsid w:val="001D68F5"/>
    <w:rsid w:val="001D7593"/>
    <w:rsid w:val="001E350C"/>
    <w:rsid w:val="001F10E1"/>
    <w:rsid w:val="001F76E1"/>
    <w:rsid w:val="00200D3F"/>
    <w:rsid w:val="002021AB"/>
    <w:rsid w:val="0020390D"/>
    <w:rsid w:val="00205F7E"/>
    <w:rsid w:val="002060A4"/>
    <w:rsid w:val="00211724"/>
    <w:rsid w:val="00215A6A"/>
    <w:rsid w:val="00221124"/>
    <w:rsid w:val="00226A93"/>
    <w:rsid w:val="00235EC1"/>
    <w:rsid w:val="00246AF3"/>
    <w:rsid w:val="00253057"/>
    <w:rsid w:val="00253CC0"/>
    <w:rsid w:val="0026356A"/>
    <w:rsid w:val="002667F6"/>
    <w:rsid w:val="002723F5"/>
    <w:rsid w:val="00276AC7"/>
    <w:rsid w:val="00282ED1"/>
    <w:rsid w:val="00282F9C"/>
    <w:rsid w:val="002837E8"/>
    <w:rsid w:val="00286261"/>
    <w:rsid w:val="00287ABC"/>
    <w:rsid w:val="002A51FD"/>
    <w:rsid w:val="002A5DFE"/>
    <w:rsid w:val="002B6E86"/>
    <w:rsid w:val="002C038C"/>
    <w:rsid w:val="002C3ED6"/>
    <w:rsid w:val="002D1780"/>
    <w:rsid w:val="002D1CFC"/>
    <w:rsid w:val="002E3A5A"/>
    <w:rsid w:val="002E65F9"/>
    <w:rsid w:val="002E6CD0"/>
    <w:rsid w:val="002F0D4F"/>
    <w:rsid w:val="002F277B"/>
    <w:rsid w:val="002F2BEA"/>
    <w:rsid w:val="00304B9A"/>
    <w:rsid w:val="00304C43"/>
    <w:rsid w:val="003054BF"/>
    <w:rsid w:val="003109EB"/>
    <w:rsid w:val="00315F69"/>
    <w:rsid w:val="00323941"/>
    <w:rsid w:val="00326C24"/>
    <w:rsid w:val="0033694A"/>
    <w:rsid w:val="003449A7"/>
    <w:rsid w:val="00354562"/>
    <w:rsid w:val="00356CEA"/>
    <w:rsid w:val="00357A9E"/>
    <w:rsid w:val="0037247D"/>
    <w:rsid w:val="003779CC"/>
    <w:rsid w:val="00382A5F"/>
    <w:rsid w:val="00390862"/>
    <w:rsid w:val="00394116"/>
    <w:rsid w:val="00396BC4"/>
    <w:rsid w:val="003A010C"/>
    <w:rsid w:val="003A7897"/>
    <w:rsid w:val="003B0316"/>
    <w:rsid w:val="003B2E6D"/>
    <w:rsid w:val="003B5CEB"/>
    <w:rsid w:val="003C2379"/>
    <w:rsid w:val="003C4827"/>
    <w:rsid w:val="003E2B13"/>
    <w:rsid w:val="003E4F31"/>
    <w:rsid w:val="003F1B41"/>
    <w:rsid w:val="00414B13"/>
    <w:rsid w:val="00434BA9"/>
    <w:rsid w:val="00435D34"/>
    <w:rsid w:val="004710BA"/>
    <w:rsid w:val="00471B9A"/>
    <w:rsid w:val="00475C3B"/>
    <w:rsid w:val="00475CF7"/>
    <w:rsid w:val="00487291"/>
    <w:rsid w:val="00496DA6"/>
    <w:rsid w:val="004A11B8"/>
    <w:rsid w:val="004A3EAC"/>
    <w:rsid w:val="004B4BF3"/>
    <w:rsid w:val="004B70DD"/>
    <w:rsid w:val="004C7D43"/>
    <w:rsid w:val="004D4AA6"/>
    <w:rsid w:val="004D7D33"/>
    <w:rsid w:val="004E4B63"/>
    <w:rsid w:val="004F1DA4"/>
    <w:rsid w:val="004F4A0E"/>
    <w:rsid w:val="004F52BD"/>
    <w:rsid w:val="00502240"/>
    <w:rsid w:val="005075E2"/>
    <w:rsid w:val="00510BB7"/>
    <w:rsid w:val="00513045"/>
    <w:rsid w:val="005142D7"/>
    <w:rsid w:val="0052229D"/>
    <w:rsid w:val="00524557"/>
    <w:rsid w:val="0052459E"/>
    <w:rsid w:val="0053281D"/>
    <w:rsid w:val="00534111"/>
    <w:rsid w:val="00535ACA"/>
    <w:rsid w:val="00540336"/>
    <w:rsid w:val="00582D99"/>
    <w:rsid w:val="005834DA"/>
    <w:rsid w:val="00584297"/>
    <w:rsid w:val="005847C3"/>
    <w:rsid w:val="00593C83"/>
    <w:rsid w:val="00597A0F"/>
    <w:rsid w:val="005A2BCA"/>
    <w:rsid w:val="005B6823"/>
    <w:rsid w:val="005C2D3E"/>
    <w:rsid w:val="005C72BA"/>
    <w:rsid w:val="005C7411"/>
    <w:rsid w:val="005D155C"/>
    <w:rsid w:val="005D434D"/>
    <w:rsid w:val="005E6416"/>
    <w:rsid w:val="005F1407"/>
    <w:rsid w:val="005F45A5"/>
    <w:rsid w:val="005F6BAD"/>
    <w:rsid w:val="006008FF"/>
    <w:rsid w:val="00601390"/>
    <w:rsid w:val="00603855"/>
    <w:rsid w:val="00606C26"/>
    <w:rsid w:val="0061161F"/>
    <w:rsid w:val="006124D9"/>
    <w:rsid w:val="006143B7"/>
    <w:rsid w:val="00615A14"/>
    <w:rsid w:val="00622779"/>
    <w:rsid w:val="006232B7"/>
    <w:rsid w:val="00624498"/>
    <w:rsid w:val="0065150D"/>
    <w:rsid w:val="00652C39"/>
    <w:rsid w:val="006554E6"/>
    <w:rsid w:val="00655DD9"/>
    <w:rsid w:val="00656417"/>
    <w:rsid w:val="006701A1"/>
    <w:rsid w:val="00673F06"/>
    <w:rsid w:val="00677AE6"/>
    <w:rsid w:val="00685EA4"/>
    <w:rsid w:val="00692B76"/>
    <w:rsid w:val="0069570F"/>
    <w:rsid w:val="00696702"/>
    <w:rsid w:val="00697E96"/>
    <w:rsid w:val="006A2F68"/>
    <w:rsid w:val="006A461D"/>
    <w:rsid w:val="006A4D8A"/>
    <w:rsid w:val="006A7747"/>
    <w:rsid w:val="006D4097"/>
    <w:rsid w:val="006E367A"/>
    <w:rsid w:val="006E5D95"/>
    <w:rsid w:val="006E6473"/>
    <w:rsid w:val="006F0CD8"/>
    <w:rsid w:val="006F20A4"/>
    <w:rsid w:val="006F3AAA"/>
    <w:rsid w:val="006F5A03"/>
    <w:rsid w:val="00701114"/>
    <w:rsid w:val="0070745F"/>
    <w:rsid w:val="00713CE8"/>
    <w:rsid w:val="00716ACB"/>
    <w:rsid w:val="00716CD8"/>
    <w:rsid w:val="00720439"/>
    <w:rsid w:val="00730465"/>
    <w:rsid w:val="0073530A"/>
    <w:rsid w:val="00735399"/>
    <w:rsid w:val="00736866"/>
    <w:rsid w:val="00751331"/>
    <w:rsid w:val="007551C0"/>
    <w:rsid w:val="007568A1"/>
    <w:rsid w:val="00764EFB"/>
    <w:rsid w:val="00766348"/>
    <w:rsid w:val="00772E41"/>
    <w:rsid w:val="007730EE"/>
    <w:rsid w:val="0078379B"/>
    <w:rsid w:val="00784B0C"/>
    <w:rsid w:val="0079098A"/>
    <w:rsid w:val="00792CEF"/>
    <w:rsid w:val="007947D7"/>
    <w:rsid w:val="007C06F8"/>
    <w:rsid w:val="007C0B81"/>
    <w:rsid w:val="007C7463"/>
    <w:rsid w:val="007E2242"/>
    <w:rsid w:val="007E4490"/>
    <w:rsid w:val="007F0601"/>
    <w:rsid w:val="008016A0"/>
    <w:rsid w:val="00803824"/>
    <w:rsid w:val="00807AD7"/>
    <w:rsid w:val="00811676"/>
    <w:rsid w:val="008136B0"/>
    <w:rsid w:val="0081642C"/>
    <w:rsid w:val="00824C8D"/>
    <w:rsid w:val="008268D8"/>
    <w:rsid w:val="00832694"/>
    <w:rsid w:val="00835DE2"/>
    <w:rsid w:val="008416C0"/>
    <w:rsid w:val="00854F0C"/>
    <w:rsid w:val="00856992"/>
    <w:rsid w:val="00860BC8"/>
    <w:rsid w:val="00871956"/>
    <w:rsid w:val="008739FA"/>
    <w:rsid w:val="008751EE"/>
    <w:rsid w:val="00893319"/>
    <w:rsid w:val="00894EE1"/>
    <w:rsid w:val="00896A90"/>
    <w:rsid w:val="008A079C"/>
    <w:rsid w:val="008A2568"/>
    <w:rsid w:val="008A5DAC"/>
    <w:rsid w:val="008A7EF1"/>
    <w:rsid w:val="008B5E36"/>
    <w:rsid w:val="008C228C"/>
    <w:rsid w:val="008C509C"/>
    <w:rsid w:val="008C5B92"/>
    <w:rsid w:val="008D0362"/>
    <w:rsid w:val="008E28A0"/>
    <w:rsid w:val="008E7FAC"/>
    <w:rsid w:val="008F5B4A"/>
    <w:rsid w:val="00900381"/>
    <w:rsid w:val="00903DC0"/>
    <w:rsid w:val="00904E6C"/>
    <w:rsid w:val="00916109"/>
    <w:rsid w:val="009178BB"/>
    <w:rsid w:val="00920CDA"/>
    <w:rsid w:val="00931BC4"/>
    <w:rsid w:val="009370F6"/>
    <w:rsid w:val="00943921"/>
    <w:rsid w:val="009473F0"/>
    <w:rsid w:val="00952F4D"/>
    <w:rsid w:val="009670D9"/>
    <w:rsid w:val="00980490"/>
    <w:rsid w:val="0099640B"/>
    <w:rsid w:val="009A2FBA"/>
    <w:rsid w:val="009B35D1"/>
    <w:rsid w:val="009C3B57"/>
    <w:rsid w:val="009D226A"/>
    <w:rsid w:val="009D75D5"/>
    <w:rsid w:val="009F421F"/>
    <w:rsid w:val="009F6908"/>
    <w:rsid w:val="00A11557"/>
    <w:rsid w:val="00A1190B"/>
    <w:rsid w:val="00A1648E"/>
    <w:rsid w:val="00A31C2D"/>
    <w:rsid w:val="00A32FD0"/>
    <w:rsid w:val="00A3714D"/>
    <w:rsid w:val="00A40F0F"/>
    <w:rsid w:val="00A437E9"/>
    <w:rsid w:val="00A500FF"/>
    <w:rsid w:val="00A516C7"/>
    <w:rsid w:val="00A609B7"/>
    <w:rsid w:val="00A613AF"/>
    <w:rsid w:val="00A6675E"/>
    <w:rsid w:val="00A670CF"/>
    <w:rsid w:val="00A824C0"/>
    <w:rsid w:val="00AA397C"/>
    <w:rsid w:val="00AA7FCB"/>
    <w:rsid w:val="00AC1867"/>
    <w:rsid w:val="00AD0AA2"/>
    <w:rsid w:val="00AD24ED"/>
    <w:rsid w:val="00AD2F9E"/>
    <w:rsid w:val="00AE14A4"/>
    <w:rsid w:val="00AE57CA"/>
    <w:rsid w:val="00AE70A5"/>
    <w:rsid w:val="00AF0E9D"/>
    <w:rsid w:val="00AF53B7"/>
    <w:rsid w:val="00B0094D"/>
    <w:rsid w:val="00B25CD1"/>
    <w:rsid w:val="00B3150D"/>
    <w:rsid w:val="00B525B7"/>
    <w:rsid w:val="00B54351"/>
    <w:rsid w:val="00B57880"/>
    <w:rsid w:val="00B57B49"/>
    <w:rsid w:val="00B6157E"/>
    <w:rsid w:val="00B646B8"/>
    <w:rsid w:val="00B755CD"/>
    <w:rsid w:val="00B76D29"/>
    <w:rsid w:val="00B82C9A"/>
    <w:rsid w:val="00BA229A"/>
    <w:rsid w:val="00BA7729"/>
    <w:rsid w:val="00BB136C"/>
    <w:rsid w:val="00BC1A98"/>
    <w:rsid w:val="00BC46D3"/>
    <w:rsid w:val="00BC492B"/>
    <w:rsid w:val="00BF4A25"/>
    <w:rsid w:val="00C05179"/>
    <w:rsid w:val="00C071E3"/>
    <w:rsid w:val="00C133A4"/>
    <w:rsid w:val="00C15A6A"/>
    <w:rsid w:val="00C169E1"/>
    <w:rsid w:val="00C21A8B"/>
    <w:rsid w:val="00C2371A"/>
    <w:rsid w:val="00C27DC2"/>
    <w:rsid w:val="00C35AF8"/>
    <w:rsid w:val="00C47BF3"/>
    <w:rsid w:val="00C50A49"/>
    <w:rsid w:val="00C67D94"/>
    <w:rsid w:val="00C76C95"/>
    <w:rsid w:val="00C86A4B"/>
    <w:rsid w:val="00C93559"/>
    <w:rsid w:val="00C9630D"/>
    <w:rsid w:val="00CA468B"/>
    <w:rsid w:val="00CB276C"/>
    <w:rsid w:val="00CB50F3"/>
    <w:rsid w:val="00CC168A"/>
    <w:rsid w:val="00CC2BBF"/>
    <w:rsid w:val="00CC3717"/>
    <w:rsid w:val="00CC4F5B"/>
    <w:rsid w:val="00CE3B4F"/>
    <w:rsid w:val="00CF52AA"/>
    <w:rsid w:val="00CF5693"/>
    <w:rsid w:val="00D054C3"/>
    <w:rsid w:val="00D0751C"/>
    <w:rsid w:val="00D07FFE"/>
    <w:rsid w:val="00D437E9"/>
    <w:rsid w:val="00D43E7A"/>
    <w:rsid w:val="00D450F8"/>
    <w:rsid w:val="00D4636D"/>
    <w:rsid w:val="00D63159"/>
    <w:rsid w:val="00D652F8"/>
    <w:rsid w:val="00D71793"/>
    <w:rsid w:val="00D90F40"/>
    <w:rsid w:val="00DA1170"/>
    <w:rsid w:val="00DA160C"/>
    <w:rsid w:val="00DA520F"/>
    <w:rsid w:val="00DB03C6"/>
    <w:rsid w:val="00DC5258"/>
    <w:rsid w:val="00DC61A5"/>
    <w:rsid w:val="00DD102D"/>
    <w:rsid w:val="00DD1A6F"/>
    <w:rsid w:val="00DD39BE"/>
    <w:rsid w:val="00DF0779"/>
    <w:rsid w:val="00DF3B79"/>
    <w:rsid w:val="00DF4B3B"/>
    <w:rsid w:val="00DF6D7D"/>
    <w:rsid w:val="00DF7349"/>
    <w:rsid w:val="00E02126"/>
    <w:rsid w:val="00E349DF"/>
    <w:rsid w:val="00E43753"/>
    <w:rsid w:val="00E44021"/>
    <w:rsid w:val="00E47A56"/>
    <w:rsid w:val="00E47AEE"/>
    <w:rsid w:val="00E519D3"/>
    <w:rsid w:val="00E55DE7"/>
    <w:rsid w:val="00E62B4E"/>
    <w:rsid w:val="00E6545B"/>
    <w:rsid w:val="00E65CAC"/>
    <w:rsid w:val="00E70D9E"/>
    <w:rsid w:val="00E73AA7"/>
    <w:rsid w:val="00E76F3C"/>
    <w:rsid w:val="00E80CED"/>
    <w:rsid w:val="00E853CB"/>
    <w:rsid w:val="00E9704F"/>
    <w:rsid w:val="00EA3DBF"/>
    <w:rsid w:val="00EA7D98"/>
    <w:rsid w:val="00EB23E0"/>
    <w:rsid w:val="00EC27E0"/>
    <w:rsid w:val="00EC4C1A"/>
    <w:rsid w:val="00ED3530"/>
    <w:rsid w:val="00ED41DA"/>
    <w:rsid w:val="00F0143E"/>
    <w:rsid w:val="00F1709F"/>
    <w:rsid w:val="00F209B4"/>
    <w:rsid w:val="00F21EA7"/>
    <w:rsid w:val="00F37DBC"/>
    <w:rsid w:val="00F40035"/>
    <w:rsid w:val="00F40156"/>
    <w:rsid w:val="00F43437"/>
    <w:rsid w:val="00F44300"/>
    <w:rsid w:val="00F51AE7"/>
    <w:rsid w:val="00F52816"/>
    <w:rsid w:val="00F53FBA"/>
    <w:rsid w:val="00F60490"/>
    <w:rsid w:val="00F76E69"/>
    <w:rsid w:val="00F8104F"/>
    <w:rsid w:val="00F83D00"/>
    <w:rsid w:val="00FA45B4"/>
    <w:rsid w:val="00FA6F5B"/>
    <w:rsid w:val="00FB1083"/>
    <w:rsid w:val="00FB4817"/>
    <w:rsid w:val="00FB5465"/>
    <w:rsid w:val="00FC3D33"/>
    <w:rsid w:val="00FC792E"/>
    <w:rsid w:val="00FD58DC"/>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 w:type="paragraph" w:styleId="Revision">
    <w:name w:val="Revision"/>
    <w:hidden/>
    <w:uiPriority w:val="99"/>
    <w:semiHidden/>
    <w:rsid w:val="00F8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56330540">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274597612">
      <w:bodyDiv w:val="1"/>
      <w:marLeft w:val="0"/>
      <w:marRight w:val="0"/>
      <w:marTop w:val="0"/>
      <w:marBottom w:val="0"/>
      <w:divBdr>
        <w:top w:val="none" w:sz="0" w:space="0" w:color="auto"/>
        <w:left w:val="none" w:sz="0" w:space="0" w:color="auto"/>
        <w:bottom w:val="none" w:sz="0" w:space="0" w:color="auto"/>
        <w:right w:val="none" w:sz="0" w:space="0" w:color="auto"/>
      </w:divBdr>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706493742">
      <w:bodyDiv w:val="1"/>
      <w:marLeft w:val="0"/>
      <w:marRight w:val="0"/>
      <w:marTop w:val="0"/>
      <w:marBottom w:val="0"/>
      <w:divBdr>
        <w:top w:val="none" w:sz="0" w:space="0" w:color="auto"/>
        <w:left w:val="none" w:sz="0" w:space="0" w:color="auto"/>
        <w:bottom w:val="none" w:sz="0" w:space="0" w:color="auto"/>
        <w:right w:val="none" w:sz="0" w:space="0" w:color="auto"/>
      </w:divBdr>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842015155">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3483698">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42435676">
      <w:bodyDiv w:val="1"/>
      <w:marLeft w:val="0"/>
      <w:marRight w:val="0"/>
      <w:marTop w:val="0"/>
      <w:marBottom w:val="0"/>
      <w:divBdr>
        <w:top w:val="none" w:sz="0" w:space="0" w:color="auto"/>
        <w:left w:val="none" w:sz="0" w:space="0" w:color="auto"/>
        <w:bottom w:val="none" w:sz="0" w:space="0" w:color="auto"/>
        <w:right w:val="none" w:sz="0" w:space="0" w:color="auto"/>
      </w:divBdr>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79388423">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79394195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 w:id="2108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ur-lex.europa.eu/legal-content/EN/TXT/PDF/?uri=CELEX:32003R2003&amp;from=GA" TargetMode="External"/><Relationship Id="rId7" Type="http://schemas.openxmlformats.org/officeDocument/2006/relationships/hyperlink" Target="https://echa.europa.eu/documents/10162/cefda8bc-2952-4c11-885f-342aacf769b3" TargetMode="External"/><Relationship Id="rId2" Type="http://schemas.openxmlformats.org/officeDocument/2006/relationships/hyperlink" Target="https://www.ncbi.nlm.nih.gov/pubmed/18028985" TargetMode="External"/><Relationship Id="rId1" Type="http://schemas.openxmlformats.org/officeDocument/2006/relationships/hyperlink" Target="https://www.eurogeosurveys.org/projects/gemas/" TargetMode="External"/><Relationship Id="rId6" Type="http://schemas.openxmlformats.org/officeDocument/2006/relationships/hyperlink" Target="https://www.umweltbundesamt.de/publikationen/eintraege-von-kupfer-zink-blei-in-gewaesser-boeden" TargetMode="External"/><Relationship Id="rId5" Type="http://schemas.openxmlformats.org/officeDocument/2006/relationships/hyperlink" Target="https://eur-lex.europa.eu/legal-content/EN/TXT/PDF/?uri=CELEX:31986L0278&amp;from=EN" TargetMode="External"/><Relationship Id="rId4" Type="http://schemas.openxmlformats.org/officeDocument/2006/relationships/hyperlink" Target="https://www.europarl.europa.eu/RegData/etudes/IDAN/2016/595354/IPOL_IDA(2016)595354_EN.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evin.farley@manhattan.edu" TargetMode="External"/><Relationship Id="rId2" Type="http://schemas.openxmlformats.org/officeDocument/2006/relationships/customXml" Target="../customXml/item2.xml"/><Relationship Id="rId16" Type="http://schemas.openxmlformats.org/officeDocument/2006/relationships/hyperlink" Target="https://www.eea.europa.eu/publications/chemicals-in-european-water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ebdosya.csb.gov.tr/db/necen/editordosya/file/NEC/CollectER_Training/The_Art_of_Emission_Inventorying.pdf" TargetMode="External"/><Relationship Id="rId18" Type="http://schemas.openxmlformats.org/officeDocument/2006/relationships/hyperlink" Target="https://ec.europa.eu/eurostat/data/database" TargetMode="External"/><Relationship Id="rId3" Type="http://schemas.openxmlformats.org/officeDocument/2006/relationships/hyperlink" Target="http://icm.eionet.europa.eu/ETC_Reports/EmissionsOfPollutantsToEuropeanWaters_SourcesPathwaysAndTrends" TargetMode="External"/><Relationship Id="rId21" Type="http://schemas.openxmlformats.org/officeDocument/2006/relationships/hyperlink" Target="https://www.eionet.europa.eu/etcs/etc-atni/products/etc-atni-reports/eionet_rep_etcacm_2018_3_e-prtr_data_rev_methodology/@@download/file/EIONET_Rep_ETCACM_2018_3_E-PRTR_data_rev_meth.pdf"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prtr.ec.europa.eu/" TargetMode="External"/><Relationship Id="rId17" Type="http://schemas.openxmlformats.org/officeDocument/2006/relationships/hyperlink" Target="https://orbi.uliege.be/bitstream/2268/35224/1/Towards%20e_envi_ULG%20Aquapole%20Pegase%20paper_2009-03-26_vf.pdf"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weiss.vmm.be/" TargetMode="External"/><Relationship Id="rId20" Type="http://schemas.openxmlformats.org/officeDocument/2006/relationships/hyperlink" Target="https://www.eea.europa.eu/publications/chemicals-in-european-waters"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s://circabc.europa.eu/sd/a/dd20cdae-c76a-49b1-bf75-675c15a454d4/Diffuse%20water%20emissions%20in%20E-PRTR%202013%20background%20document.pdf"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ww.mdpi.com/2073-4441/9/4/239" TargetMode="External"/><Relationship Id="rId23" Type="http://schemas.openxmlformats.org/officeDocument/2006/relationships/hyperlink" Target="https://www.eea.europa.eu/publications/industrial-waste-water-treatment-pressures" TargetMode="External"/><Relationship Id="rId10" Type="http://schemas.openxmlformats.org/officeDocument/2006/relationships/hyperlink" Target="https://circabc.europa.eu/sd/a/6a3fb5a0-4dec-4fde-a69d-ac93dfbbadd/Guidance%20document%20n28.pdf" TargetMode="External"/><Relationship Id="rId19" Type="http://schemas.openxmlformats.org/officeDocument/2006/relationships/hyperlink" Target="https://eur-lex.europa.eu/legal-content/EN/AUTO/?uri=celex:32008L0105"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igb-berlin.de/en/moneris" TargetMode="External"/><Relationship Id="rId22" Type="http://schemas.openxmlformats.org/officeDocument/2006/relationships/hyperlink" Target="https://circabc.europa.eu/sd/a/dd20cdae-c76a-49b1-bf75-675c15a454d4/Diffuse%20water%20emissions%20in%20E-PRTR%202013%20background%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0A98-9A0D-411B-A886-22C94BDF9F56}">
  <ds:schemaRefs>
    <ds:schemaRef ds:uri="650033a3-b038-4022-8985-0d7cf0832bfb"/>
    <ds:schemaRef ds:uri="http://purl.org/dc/terms/"/>
    <ds:schemaRef ds:uri="http://schemas.microsoft.com/office/2006/documentManagement/types"/>
    <ds:schemaRef ds:uri="8b295de2-5eb3-420b-8331-5163a0d702e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3.xml><?xml version="1.0" encoding="utf-8"?>
<ds:datastoreItem xmlns:ds="http://schemas.openxmlformats.org/officeDocument/2006/customXml" ds:itemID="{E32FCDA6-756D-46D0-BE58-F1E660A12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F5318-C770-49BA-87DB-9B2A38C1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5660</Words>
  <Characters>31135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2020-04-26T11:22:00Z</dcterms:created>
  <dcterms:modified xsi:type="dcterms:W3CDTF">2020-04-26T11:22:00Z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