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78" w:rsidRDefault="00267378"/>
    <w:p w:rsid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Style w:val="imsender9"/>
          <w:rFonts w:eastAsia="Times New Roman"/>
        </w:rPr>
        <w:t>Idzi</w:t>
      </w:r>
      <w:proofErr w:type="spellEnd"/>
      <w:r>
        <w:rPr>
          <w:rStyle w:val="imsender9"/>
          <w:rFonts w:eastAsia="Times New Roman"/>
        </w:rPr>
        <w:t xml:space="preserve"> </w:t>
      </w:r>
      <w:proofErr w:type="spellStart"/>
      <w:r>
        <w:rPr>
          <w:rStyle w:val="imsender9"/>
          <w:rFonts w:eastAsia="Times New Roman"/>
        </w:rPr>
        <w:t>Hubrecht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messagetimestamp9"/>
          <w:rFonts w:eastAsia="Times New Roman"/>
        </w:rPr>
        <w:t xml:space="preserve">14:39: </w:t>
      </w:r>
    </w:p>
    <w:p w:rsidR="007F7C98" w:rsidRDefault="007F7C98" w:rsidP="007F7C98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  <w:lang w:val="nl-BE"/>
        </w:rPr>
        <w:t>E-PRTR releases can also be under U1</w:t>
      </w:r>
    </w:p>
    <w:p w:rsid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imsender10"/>
          <w:rFonts w:eastAsia="Times New Roman"/>
        </w:rPr>
        <w:t>Katarina Hansson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messagetimestamp10"/>
          <w:rFonts w:eastAsia="Times New Roman"/>
        </w:rPr>
        <w:t xml:space="preserve">14:40: </w:t>
      </w:r>
    </w:p>
    <w:p w:rsidR="007F7C98" w:rsidRDefault="007F7C98" w:rsidP="007F7C98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E-PRTR facility is not the same as data reported to E-PRTR, what about the threshold values for specific substances?</w:t>
      </w:r>
    </w:p>
    <w:p w:rsid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imsender11"/>
          <w:rFonts w:eastAsia="Times New Roman"/>
        </w:rPr>
        <w:t>Nanette van Duijnhoven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messagetimestamp11"/>
          <w:rFonts w:eastAsia="Times New Roman"/>
        </w:rPr>
        <w:t xml:space="preserve">14:42: </w:t>
      </w:r>
    </w:p>
    <w:p w:rsidR="007F7C98" w:rsidRDefault="007F7C98" w:rsidP="007F7C98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  <w:lang w:val="nl-NL"/>
        </w:rPr>
        <w:t>Location in E-PRTR is not the discharge location of the plant. So it will be difficult for EEA to assign the facilities to the right river basin,</w:t>
      </w:r>
    </w:p>
    <w:p w:rsid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Style w:val="imsender12"/>
          <w:rFonts w:eastAsia="Times New Roman"/>
        </w:rPr>
        <w:t>Idzi</w:t>
      </w:r>
      <w:proofErr w:type="spellEnd"/>
      <w:r>
        <w:rPr>
          <w:rStyle w:val="imsender12"/>
          <w:rFonts w:eastAsia="Times New Roman"/>
        </w:rPr>
        <w:t xml:space="preserve"> </w:t>
      </w:r>
      <w:proofErr w:type="spellStart"/>
      <w:r>
        <w:rPr>
          <w:rStyle w:val="imsender12"/>
          <w:rFonts w:eastAsia="Times New Roman"/>
        </w:rPr>
        <w:t>Hubrecht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messagetimestamp12"/>
          <w:rFonts w:eastAsia="Times New Roman"/>
        </w:rPr>
        <w:t xml:space="preserve">14:46: </w:t>
      </w:r>
    </w:p>
    <w:p w:rsidR="007F7C98" w:rsidRDefault="007F7C98" w:rsidP="007F7C98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  <w:lang w:val="nl-BE"/>
        </w:rPr>
        <w:t xml:space="preserve">for me that's not correct. </w:t>
      </w:r>
    </w:p>
    <w:p w:rsid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Style w:val="imsender13"/>
          <w:rFonts w:eastAsia="Times New Roman"/>
        </w:rPr>
        <w:t>Idzi</w:t>
      </w:r>
      <w:proofErr w:type="spellEnd"/>
      <w:r>
        <w:rPr>
          <w:rStyle w:val="imsender13"/>
          <w:rFonts w:eastAsia="Times New Roman"/>
        </w:rPr>
        <w:t xml:space="preserve"> </w:t>
      </w:r>
      <w:proofErr w:type="spellStart"/>
      <w:r>
        <w:rPr>
          <w:rStyle w:val="imsender13"/>
          <w:rFonts w:eastAsia="Times New Roman"/>
        </w:rPr>
        <w:t>Hubrecht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messagetimestamp13"/>
          <w:rFonts w:eastAsia="Times New Roman"/>
        </w:rPr>
        <w:t xml:space="preserve">14:46: </w:t>
      </w:r>
    </w:p>
    <w:p w:rsidR="007F7C98" w:rsidRDefault="007F7C98" w:rsidP="007F7C98">
      <w:pPr>
        <w:autoSpaceDE w:val="0"/>
        <w:autoSpaceDN w:val="0"/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val="nl-BE"/>
        </w:rPr>
        <w:t>The definition of releases under the E-PRTR regulation is the following:</w:t>
      </w:r>
    </w:p>
    <w:p w:rsidR="007F7C98" w:rsidRDefault="007F7C98" w:rsidP="007F7C98">
      <w:pPr>
        <w:autoSpaceDE w:val="0"/>
        <w:autoSpaceDN w:val="0"/>
        <w:spacing w:before="100" w:after="0" w:line="240" w:lineRule="auto"/>
      </w:pPr>
      <w:r>
        <w:rPr>
          <w:rFonts w:ascii="Times New Roman" w:hAnsi="Times New Roman"/>
          <w:i/>
          <w:iCs/>
          <w:sz w:val="24"/>
          <w:szCs w:val="24"/>
          <w:lang w:val="nl-BE"/>
        </w:rPr>
        <w:t>‘release’ means any introduction of pollutants into the environment</w:t>
      </w:r>
    </w:p>
    <w:p w:rsidR="007F7C98" w:rsidRDefault="007F7C98" w:rsidP="007F7C98">
      <w:pPr>
        <w:autoSpaceDE w:val="0"/>
        <w:autoSpaceDN w:val="0"/>
        <w:spacing w:before="100" w:after="0" w:line="240" w:lineRule="auto"/>
      </w:pPr>
      <w:r>
        <w:rPr>
          <w:rFonts w:ascii="Times New Roman" w:hAnsi="Times New Roman"/>
          <w:i/>
          <w:iCs/>
          <w:sz w:val="24"/>
          <w:szCs w:val="24"/>
          <w:lang w:val="nl-BE"/>
        </w:rPr>
        <w:t>as a result of any human activity, whether deliberate</w:t>
      </w:r>
    </w:p>
    <w:p w:rsidR="007F7C98" w:rsidRDefault="007F7C98" w:rsidP="007F7C98">
      <w:pPr>
        <w:autoSpaceDE w:val="0"/>
        <w:autoSpaceDN w:val="0"/>
        <w:spacing w:before="100" w:after="0" w:line="240" w:lineRule="auto"/>
      </w:pPr>
      <w:r>
        <w:rPr>
          <w:rFonts w:ascii="Times New Roman" w:hAnsi="Times New Roman"/>
          <w:i/>
          <w:iCs/>
          <w:sz w:val="24"/>
          <w:szCs w:val="24"/>
          <w:lang w:val="nl-BE"/>
        </w:rPr>
        <w:t>or accidental, routine or non-routine, including spilling,</w:t>
      </w:r>
    </w:p>
    <w:p w:rsidR="007F7C98" w:rsidRDefault="007F7C98" w:rsidP="007F7C98">
      <w:pPr>
        <w:autoSpaceDE w:val="0"/>
        <w:autoSpaceDN w:val="0"/>
        <w:spacing w:before="100" w:after="0" w:line="240" w:lineRule="auto"/>
      </w:pPr>
      <w:r>
        <w:rPr>
          <w:rFonts w:ascii="Times New Roman" w:hAnsi="Times New Roman"/>
          <w:i/>
          <w:iCs/>
          <w:sz w:val="24"/>
          <w:szCs w:val="24"/>
          <w:lang w:val="nl-BE"/>
        </w:rPr>
        <w:t>emitting, discharging, injecting, disposing or dumping, or</w:t>
      </w:r>
    </w:p>
    <w:p w:rsidR="007F7C98" w:rsidRDefault="007F7C98" w:rsidP="007F7C98">
      <w:pPr>
        <w:autoSpaceDE w:val="0"/>
        <w:autoSpaceDN w:val="0"/>
        <w:spacing w:before="100" w:after="100" w:line="240" w:lineRule="auto"/>
      </w:pPr>
      <w:r>
        <w:rPr>
          <w:rFonts w:ascii="Times New Roman" w:hAnsi="Times New Roman"/>
          <w:i/>
          <w:iCs/>
          <w:sz w:val="24"/>
          <w:szCs w:val="24"/>
          <w:lang w:val="nl-BE"/>
        </w:rPr>
        <w:t>through sewer systems without final waste-water treatment;</w:t>
      </w:r>
    </w:p>
    <w:p w:rsidR="007F7C98" w:rsidRDefault="007F7C98" w:rsidP="007F7C98">
      <w:pPr>
        <w:autoSpaceDE w:val="0"/>
        <w:autoSpaceDN w:val="0"/>
        <w:spacing w:before="100" w:after="100" w:line="240" w:lineRule="auto"/>
      </w:pPr>
      <w:r>
        <w:rPr>
          <w:rFonts w:ascii="Times New Roman" w:hAnsi="Times New Roman"/>
          <w:sz w:val="24"/>
          <w:szCs w:val="24"/>
          <w:lang w:val="nl-BE"/>
        </w:rPr>
        <w:t>So releases are not only discharges directly into surface water, but are also discharges in sewer systems without final treatment.</w:t>
      </w:r>
      <w:r>
        <w:rPr>
          <w:rFonts w:ascii="Segoe UI" w:hAnsi="Segoe UI" w:cs="Segoe UI"/>
          <w:color w:val="000000"/>
          <w:sz w:val="20"/>
          <w:szCs w:val="20"/>
          <w:lang w:val="nl-BE"/>
        </w:rPr>
        <w:t xml:space="preserve"> </w:t>
      </w:r>
    </w:p>
    <w:p w:rsidR="007F7C98" w:rsidRP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a-DK"/>
        </w:rPr>
      </w:pPr>
      <w:r w:rsidRPr="007F7C98">
        <w:rPr>
          <w:rStyle w:val="imsender20"/>
          <w:rFonts w:eastAsia="Times New Roman"/>
          <w:lang w:val="da-DK"/>
        </w:rPr>
        <w:t>Katarina Hansson</w:t>
      </w:r>
      <w:r w:rsidRPr="007F7C98">
        <w:rPr>
          <w:rFonts w:ascii="Times New Roman" w:eastAsia="Times New Roman" w:hAnsi="Times New Roman"/>
          <w:sz w:val="24"/>
          <w:szCs w:val="24"/>
          <w:lang w:val="da-DK"/>
        </w:rPr>
        <w:t xml:space="preserve"> </w:t>
      </w:r>
      <w:r w:rsidRPr="007F7C98">
        <w:rPr>
          <w:rStyle w:val="messagetimestamp21"/>
          <w:rFonts w:eastAsia="Times New Roman"/>
          <w:lang w:val="da-DK"/>
        </w:rPr>
        <w:t xml:space="preserve">15:03: </w:t>
      </w:r>
    </w:p>
    <w:p w:rsidR="007F7C98" w:rsidRDefault="007F7C98" w:rsidP="007F7C98">
      <w:pPr>
        <w:autoSpaceDE w:val="0"/>
        <w:autoSpaceDN w:val="0"/>
        <w:spacing w:after="0" w:line="240" w:lineRule="auto"/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but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, the data from PRTR classified facilities below the value for specific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substande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are to be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reoirted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as "no" together with the non-PRTR classified facilities?</w:t>
      </w:r>
    </w:p>
    <w:p w:rsidR="007F7C98" w:rsidRP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a-DK"/>
        </w:rPr>
      </w:pPr>
      <w:r w:rsidRPr="007F7C98">
        <w:rPr>
          <w:rStyle w:val="imsender21"/>
          <w:rFonts w:eastAsia="Times New Roman"/>
          <w:lang w:val="da-DK"/>
        </w:rPr>
        <w:t>Katarina Hansson</w:t>
      </w:r>
      <w:r w:rsidRPr="007F7C98">
        <w:rPr>
          <w:rFonts w:ascii="Times New Roman" w:eastAsia="Times New Roman" w:hAnsi="Times New Roman"/>
          <w:sz w:val="24"/>
          <w:szCs w:val="24"/>
          <w:lang w:val="da-DK"/>
        </w:rPr>
        <w:t xml:space="preserve"> </w:t>
      </w:r>
      <w:r w:rsidRPr="007F7C98">
        <w:rPr>
          <w:rStyle w:val="messagetimestamp22"/>
          <w:rFonts w:eastAsia="Times New Roman"/>
          <w:lang w:val="da-DK"/>
        </w:rPr>
        <w:t xml:space="preserve">15:04: </w:t>
      </w:r>
    </w:p>
    <w:p w:rsidR="007F7C98" w:rsidRPr="007F7C98" w:rsidRDefault="007F7C98" w:rsidP="007F7C98">
      <w:pPr>
        <w:autoSpaceDE w:val="0"/>
        <w:autoSpaceDN w:val="0"/>
        <w:spacing w:after="0" w:line="240" w:lineRule="auto"/>
        <w:rPr>
          <w:lang w:val="da-DK"/>
        </w:rPr>
      </w:pPr>
      <w:r w:rsidRPr="007F7C98">
        <w:rPr>
          <w:rFonts w:ascii="Segoe UI" w:hAnsi="Segoe UI" w:cs="Segoe UI"/>
          <w:color w:val="000000"/>
          <w:sz w:val="20"/>
          <w:szCs w:val="20"/>
          <w:lang w:val="da-DK"/>
        </w:rPr>
        <w:t>reported:)</w:t>
      </w:r>
    </w:p>
    <w:p w:rsidR="007F7C98" w:rsidRP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a-DK"/>
        </w:rPr>
      </w:pPr>
      <w:r w:rsidRPr="007F7C98">
        <w:rPr>
          <w:rStyle w:val="imsender22"/>
          <w:rFonts w:eastAsia="Times New Roman"/>
          <w:lang w:val="da-DK"/>
        </w:rPr>
        <w:t>Nanette van Duijnhoven</w:t>
      </w:r>
      <w:r w:rsidRPr="007F7C98">
        <w:rPr>
          <w:rFonts w:ascii="Times New Roman" w:eastAsia="Times New Roman" w:hAnsi="Times New Roman"/>
          <w:sz w:val="24"/>
          <w:szCs w:val="24"/>
          <w:lang w:val="da-DK"/>
        </w:rPr>
        <w:t xml:space="preserve"> </w:t>
      </w:r>
      <w:r w:rsidRPr="007F7C98">
        <w:rPr>
          <w:rStyle w:val="messagetimestamp23"/>
          <w:rFonts w:eastAsia="Times New Roman"/>
          <w:lang w:val="da-DK"/>
        </w:rPr>
        <w:t xml:space="preserve">15:04: </w:t>
      </w:r>
    </w:p>
    <w:p w:rsidR="007F7C98" w:rsidRDefault="007F7C98" w:rsidP="007F7C98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  <w:lang w:val="nl-NL"/>
        </w:rPr>
        <w:t>I don't agree that we don't need to report e-prtr data. It will go wrong with the river basin district. Especially in the Netherlands. So I think it is better to report the loads.</w:t>
      </w:r>
    </w:p>
    <w:p w:rsidR="007F7C98" w:rsidRDefault="007F7C98" w:rsidP="007F7C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imsender23"/>
          <w:rFonts w:eastAsia="Times New Roman"/>
        </w:rPr>
        <w:t>Katarina Hansson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messagetimestamp24"/>
          <w:rFonts w:eastAsia="Times New Roman"/>
        </w:rPr>
        <w:t xml:space="preserve">15:05: </w:t>
      </w:r>
    </w:p>
    <w:p w:rsidR="007F7C98" w:rsidRDefault="007F7C98" w:rsidP="007F7C98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Sweden has done as that last year</w:t>
      </w:r>
    </w:p>
    <w:p w:rsidR="007F7C98" w:rsidRDefault="007F7C98"/>
    <w:p w:rsidR="000E7E5B" w:rsidRDefault="000E7E5B">
      <w:bookmarkStart w:id="0" w:name="_GoBack"/>
      <w:bookmarkEnd w:id="0"/>
    </w:p>
    <w:sectPr w:rsidR="000E7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98"/>
    <w:rsid w:val="000E7E5B"/>
    <w:rsid w:val="00267378"/>
    <w:rsid w:val="0031556B"/>
    <w:rsid w:val="007C6E36"/>
    <w:rsid w:val="007F7C98"/>
    <w:rsid w:val="00807D0A"/>
    <w:rsid w:val="00D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CCC0"/>
  <w15:chartTrackingRefBased/>
  <w15:docId w15:val="{964813AE-D4DB-4FA4-AFF2-9AA88DED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98"/>
    <w:pPr>
      <w:spacing w:line="254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sender9">
    <w:name w:val="im_sender9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9">
    <w:name w:val="message_timestamp9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0">
    <w:name w:val="im_sender10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0">
    <w:name w:val="message_timestamp10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1">
    <w:name w:val="im_sender11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1">
    <w:name w:val="message_timestamp11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2">
    <w:name w:val="im_sender12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2">
    <w:name w:val="message_timestamp12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3">
    <w:name w:val="im_sender13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3">
    <w:name w:val="message_timestamp13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4">
    <w:name w:val="im_sender14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4">
    <w:name w:val="message_timestamp14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5">
    <w:name w:val="im_sender15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5">
    <w:name w:val="message_timestamp15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6">
    <w:name w:val="im_sender16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6">
    <w:name w:val="message_timestamp16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7">
    <w:name w:val="message_timestamp17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DefaultParagraphFont"/>
    <w:rsid w:val="007F7C98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7">
    <w:name w:val="im_sender17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8">
    <w:name w:val="message_timestamp18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8">
    <w:name w:val="im_sender18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9">
    <w:name w:val="message_timestamp19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9">
    <w:name w:val="im_sender19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0">
    <w:name w:val="message_timestamp20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0">
    <w:name w:val="im_sender20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1">
    <w:name w:val="message_timestamp21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1">
    <w:name w:val="im_sender21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2">
    <w:name w:val="message_timestamp22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2">
    <w:name w:val="im_sender22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3">
    <w:name w:val="message_timestamp23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3">
    <w:name w:val="im_sender23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4">
    <w:name w:val="message_timestamp24"/>
    <w:basedOn w:val="DefaultParagraphFont"/>
    <w:rsid w:val="007F7C98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6DC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Whalley</dc:creator>
  <cp:keywords/>
  <dc:description/>
  <cp:lastModifiedBy>Caroline Whalley</cp:lastModifiedBy>
  <cp:revision>3</cp:revision>
  <dcterms:created xsi:type="dcterms:W3CDTF">2019-09-18T13:46:00Z</dcterms:created>
  <dcterms:modified xsi:type="dcterms:W3CDTF">2019-09-18T14:13:00Z</dcterms:modified>
</cp:coreProperties>
</file>