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5" w:rsidRPr="00AC5B8F" w:rsidRDefault="00260DA5" w:rsidP="009545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Agenda: </w:t>
      </w:r>
      <w:r w:rsidRPr="00AC5B8F">
        <w:rPr>
          <w:rFonts w:ascii="Arial" w:hAnsi="Arial" w:cs="Arial"/>
          <w:b/>
          <w:szCs w:val="20"/>
        </w:rPr>
        <w:t>W</w:t>
      </w:r>
      <w:r>
        <w:rPr>
          <w:rFonts w:ascii="Arial" w:hAnsi="Arial" w:cs="Arial"/>
          <w:b/>
          <w:szCs w:val="20"/>
        </w:rPr>
        <w:t xml:space="preserve">ater </w:t>
      </w:r>
      <w:r w:rsidRPr="00AC5B8F">
        <w:rPr>
          <w:rFonts w:ascii="Arial" w:hAnsi="Arial" w:cs="Arial"/>
          <w:b/>
          <w:szCs w:val="20"/>
        </w:rPr>
        <w:t>F</w:t>
      </w:r>
      <w:r>
        <w:rPr>
          <w:rFonts w:ascii="Arial" w:hAnsi="Arial" w:cs="Arial"/>
          <w:b/>
          <w:szCs w:val="20"/>
        </w:rPr>
        <w:t xml:space="preserve">ramework </w:t>
      </w:r>
      <w:r w:rsidRPr="00AC5B8F">
        <w:rPr>
          <w:rFonts w:ascii="Arial" w:hAnsi="Arial" w:cs="Arial"/>
          <w:b/>
          <w:szCs w:val="20"/>
        </w:rPr>
        <w:t>D</w:t>
      </w:r>
      <w:r>
        <w:rPr>
          <w:rFonts w:ascii="Arial" w:hAnsi="Arial" w:cs="Arial"/>
          <w:b/>
          <w:szCs w:val="20"/>
        </w:rPr>
        <w:t>irective Reporting</w:t>
      </w:r>
      <w:r w:rsidRPr="00AC5B8F">
        <w:rPr>
          <w:rFonts w:ascii="Arial" w:hAnsi="Arial" w:cs="Arial"/>
          <w:b/>
          <w:szCs w:val="20"/>
        </w:rPr>
        <w:t xml:space="preserve"> T</w:t>
      </w:r>
      <w:r>
        <w:rPr>
          <w:rFonts w:ascii="Arial" w:hAnsi="Arial" w:cs="Arial"/>
          <w:b/>
          <w:szCs w:val="20"/>
        </w:rPr>
        <w:t>raining</w:t>
      </w:r>
      <w:r w:rsidRPr="00AC5B8F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Course</w:t>
      </w:r>
    </w:p>
    <w:p w:rsidR="00260DA5" w:rsidRDefault="00260DA5" w:rsidP="00D957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0DA5" w:rsidRPr="00080D60" w:rsidRDefault="00260DA5" w:rsidP="00272A3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080D60">
        <w:rPr>
          <w:rFonts w:ascii="Arial" w:hAnsi="Arial" w:cs="Arial"/>
          <w:i/>
          <w:sz w:val="20"/>
          <w:szCs w:val="20"/>
        </w:rPr>
        <w:t>Thursday 4</w:t>
      </w:r>
      <w:r w:rsidRPr="00080D60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080D60">
        <w:rPr>
          <w:rFonts w:ascii="Arial" w:hAnsi="Arial" w:cs="Arial"/>
          <w:i/>
          <w:sz w:val="20"/>
          <w:szCs w:val="20"/>
        </w:rPr>
        <w:t xml:space="preserve"> February</w:t>
      </w:r>
      <w:r>
        <w:rPr>
          <w:rFonts w:ascii="Arial" w:hAnsi="Arial" w:cs="Arial"/>
          <w:i/>
          <w:sz w:val="20"/>
          <w:szCs w:val="20"/>
        </w:rPr>
        <w:t xml:space="preserve"> 2010 – 9:30-17:30</w:t>
      </w:r>
    </w:p>
    <w:p w:rsidR="00260DA5" w:rsidRPr="00080D60" w:rsidRDefault="00260DA5" w:rsidP="00272A3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080D60">
        <w:rPr>
          <w:rFonts w:ascii="Arial" w:hAnsi="Arial" w:cs="Arial"/>
          <w:i/>
          <w:sz w:val="20"/>
          <w:szCs w:val="20"/>
        </w:rPr>
        <w:t>Main conference room, European Environment Agency</w:t>
      </w:r>
      <w:r>
        <w:rPr>
          <w:rFonts w:ascii="Arial" w:hAnsi="Arial" w:cs="Arial"/>
          <w:i/>
          <w:sz w:val="20"/>
          <w:szCs w:val="20"/>
        </w:rPr>
        <w:t xml:space="preserve"> (EEA)</w:t>
      </w:r>
      <w:r w:rsidRPr="00080D60">
        <w:rPr>
          <w:rFonts w:ascii="Arial" w:hAnsi="Arial" w:cs="Arial"/>
          <w:i/>
          <w:sz w:val="20"/>
          <w:szCs w:val="20"/>
        </w:rPr>
        <w:t>, Kongens Nytorv</w:t>
      </w:r>
      <w:r>
        <w:rPr>
          <w:rFonts w:ascii="Arial" w:hAnsi="Arial" w:cs="Arial"/>
          <w:i/>
          <w:sz w:val="20"/>
          <w:szCs w:val="20"/>
        </w:rPr>
        <w:t xml:space="preserve"> 6</w:t>
      </w:r>
      <w:r w:rsidRPr="00080D60">
        <w:rPr>
          <w:rFonts w:ascii="Arial" w:hAnsi="Arial" w:cs="Arial"/>
          <w:i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80D60">
            <w:rPr>
              <w:rFonts w:ascii="Arial" w:hAnsi="Arial" w:cs="Arial"/>
              <w:i/>
              <w:sz w:val="20"/>
              <w:szCs w:val="20"/>
            </w:rPr>
            <w:t>Copenhagen</w:t>
          </w:r>
        </w:smartTag>
      </w:smartTag>
    </w:p>
    <w:p w:rsidR="00260DA5" w:rsidRDefault="00260DA5" w:rsidP="00D957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0DA5" w:rsidRDefault="00260DA5" w:rsidP="00D957F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9:00</w:t>
      </w:r>
      <w:r>
        <w:rPr>
          <w:rFonts w:ascii="Verdana" w:hAnsi="Verdana"/>
          <w:color w:val="000000"/>
          <w:sz w:val="20"/>
          <w:szCs w:val="20"/>
        </w:rPr>
        <w:tab/>
      </w:r>
      <w:r w:rsidRPr="007D3C11">
        <w:rPr>
          <w:rFonts w:ascii="Verdana" w:hAnsi="Verdana"/>
          <w:b/>
          <w:color w:val="000000"/>
          <w:sz w:val="20"/>
          <w:szCs w:val="20"/>
        </w:rPr>
        <w:t>Registration</w:t>
      </w:r>
      <w:r>
        <w:rPr>
          <w:rFonts w:ascii="Verdana" w:hAnsi="Verdana"/>
          <w:color w:val="000000"/>
          <w:sz w:val="20"/>
          <w:szCs w:val="20"/>
        </w:rPr>
        <w:t xml:space="preserve"> – at EEA reception</w:t>
      </w:r>
    </w:p>
    <w:p w:rsidR="00260DA5" w:rsidRDefault="00260DA5" w:rsidP="00D957FA">
      <w:pPr>
        <w:rPr>
          <w:rFonts w:ascii="Verdana" w:hAnsi="Verdana"/>
          <w:color w:val="000000"/>
          <w:sz w:val="20"/>
          <w:szCs w:val="20"/>
        </w:rPr>
      </w:pPr>
    </w:p>
    <w:p w:rsidR="00260DA5" w:rsidRPr="00FD75F5" w:rsidRDefault="00260DA5" w:rsidP="00D957FA">
      <w:pPr>
        <w:rPr>
          <w:rFonts w:ascii="Verdana" w:hAnsi="Verdana"/>
          <w:color w:val="000000"/>
          <w:sz w:val="20"/>
          <w:szCs w:val="20"/>
        </w:rPr>
      </w:pPr>
      <w:r w:rsidRPr="00FD75F5">
        <w:rPr>
          <w:rFonts w:ascii="Verdana" w:hAnsi="Verdana"/>
          <w:color w:val="000000"/>
          <w:sz w:val="20"/>
          <w:szCs w:val="20"/>
        </w:rPr>
        <w:t>9:30</w:t>
      </w:r>
      <w:r w:rsidRPr="00FD75F5">
        <w:rPr>
          <w:rFonts w:ascii="Verdana" w:hAnsi="Verdana"/>
          <w:color w:val="000000"/>
          <w:sz w:val="20"/>
          <w:szCs w:val="20"/>
        </w:rPr>
        <w:tab/>
      </w:r>
      <w:r w:rsidRPr="007D3C11">
        <w:rPr>
          <w:rFonts w:ascii="Verdana" w:hAnsi="Verdana"/>
          <w:b/>
          <w:color w:val="000000"/>
          <w:sz w:val="20"/>
          <w:szCs w:val="20"/>
        </w:rPr>
        <w:t>Meeting opening</w:t>
      </w:r>
      <w:r w:rsidRPr="00FD75F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welcome to the EEA </w:t>
      </w:r>
      <w:r w:rsidRPr="00FD75F5">
        <w:rPr>
          <w:rFonts w:ascii="Verdana" w:hAnsi="Verdana"/>
          <w:color w:val="000000"/>
          <w:sz w:val="20"/>
          <w:szCs w:val="20"/>
        </w:rPr>
        <w:t>(</w:t>
      </w:r>
      <w:r w:rsidRPr="007D3C11">
        <w:rPr>
          <w:rFonts w:ascii="Verdana" w:hAnsi="Verdana"/>
          <w:color w:val="000000"/>
          <w:sz w:val="20"/>
          <w:szCs w:val="20"/>
          <w:u w:val="single"/>
        </w:rPr>
        <w:t>Bo Jacobsen</w:t>
      </w:r>
      <w:r w:rsidRPr="00FD75F5">
        <w:rPr>
          <w:rFonts w:ascii="Verdana" w:hAnsi="Verdana"/>
          <w:color w:val="000000"/>
          <w:sz w:val="20"/>
          <w:szCs w:val="20"/>
        </w:rPr>
        <w:t>, EEA)</w:t>
      </w:r>
    </w:p>
    <w:p w:rsidR="00260DA5" w:rsidRPr="00FD75F5" w:rsidRDefault="00260DA5" w:rsidP="00FD75F5">
      <w:pPr>
        <w:ind w:left="720"/>
        <w:rPr>
          <w:rFonts w:ascii="Verdana" w:hAnsi="Verdana" w:cs="Arial"/>
          <w:color w:val="000000"/>
          <w:sz w:val="20"/>
          <w:szCs w:val="20"/>
        </w:rPr>
      </w:pPr>
      <w:r w:rsidRPr="007D3C11">
        <w:rPr>
          <w:rFonts w:ascii="Verdana" w:hAnsi="Verdana" w:cs="Arial"/>
          <w:b/>
          <w:color w:val="000000"/>
          <w:sz w:val="20"/>
          <w:szCs w:val="20"/>
        </w:rPr>
        <w:t>Introduction</w:t>
      </w:r>
      <w:r>
        <w:rPr>
          <w:rFonts w:ascii="Verdana" w:hAnsi="Verdana" w:cs="Arial"/>
          <w:color w:val="000000"/>
          <w:sz w:val="20"/>
          <w:szCs w:val="20"/>
        </w:rPr>
        <w:t xml:space="preserve"> - p</w:t>
      </w:r>
      <w:r w:rsidRPr="00FD75F5">
        <w:rPr>
          <w:rFonts w:ascii="Verdana" w:hAnsi="Verdana" w:cs="Arial"/>
          <w:color w:val="000000"/>
          <w:sz w:val="20"/>
          <w:szCs w:val="20"/>
        </w:rPr>
        <w:t>urpose, structure and expectations of the day (</w:t>
      </w:r>
      <w:r w:rsidRPr="007D3C11">
        <w:rPr>
          <w:rFonts w:ascii="Verdana" w:hAnsi="Verdana" w:cs="Arial"/>
          <w:color w:val="000000"/>
          <w:sz w:val="20"/>
          <w:szCs w:val="20"/>
          <w:u w:val="single"/>
        </w:rPr>
        <w:t>Jorge Rodriguez-Romero</w:t>
      </w:r>
      <w:r w:rsidRPr="00FD75F5">
        <w:rPr>
          <w:rFonts w:ascii="Verdana" w:hAnsi="Verdana" w:cs="Arial"/>
          <w:color w:val="000000"/>
          <w:sz w:val="20"/>
          <w:szCs w:val="20"/>
        </w:rPr>
        <w:t>, European Commission</w:t>
      </w:r>
      <w:r>
        <w:rPr>
          <w:rFonts w:ascii="Verdana" w:hAnsi="Verdana" w:cs="Arial"/>
          <w:color w:val="000000"/>
          <w:sz w:val="20"/>
          <w:szCs w:val="20"/>
        </w:rPr>
        <w:t>, DG-ENV</w:t>
      </w:r>
      <w:r w:rsidRPr="00FD75F5">
        <w:rPr>
          <w:rFonts w:ascii="Verdana" w:hAnsi="Verdana" w:cs="Arial"/>
          <w:color w:val="000000"/>
          <w:sz w:val="20"/>
          <w:szCs w:val="20"/>
        </w:rPr>
        <w:t>)</w:t>
      </w:r>
    </w:p>
    <w:p w:rsidR="00260DA5" w:rsidRDefault="00260DA5" w:rsidP="009E2AC4">
      <w:pPr>
        <w:rPr>
          <w:rFonts w:ascii="Verdana" w:hAnsi="Verdana"/>
          <w:color w:val="000000"/>
          <w:sz w:val="20"/>
          <w:szCs w:val="20"/>
        </w:rPr>
      </w:pPr>
    </w:p>
    <w:p w:rsidR="00260DA5" w:rsidRPr="00FD75F5" w:rsidRDefault="00260DA5" w:rsidP="009E2AC4">
      <w:pPr>
        <w:rPr>
          <w:rFonts w:ascii="Verdana" w:hAnsi="Verdana" w:cs="Arial"/>
          <w:color w:val="000000"/>
          <w:sz w:val="20"/>
          <w:szCs w:val="20"/>
        </w:rPr>
      </w:pPr>
      <w:r w:rsidRPr="00FD75F5">
        <w:rPr>
          <w:rFonts w:ascii="Verdana" w:hAnsi="Verdana"/>
          <w:color w:val="000000"/>
          <w:sz w:val="20"/>
          <w:szCs w:val="20"/>
        </w:rPr>
        <w:t>10:00</w:t>
      </w:r>
      <w:r w:rsidRPr="00FD75F5">
        <w:rPr>
          <w:rFonts w:ascii="Verdana" w:hAnsi="Verdana"/>
          <w:color w:val="000000"/>
          <w:sz w:val="20"/>
          <w:szCs w:val="20"/>
        </w:rPr>
        <w:tab/>
      </w:r>
      <w:r w:rsidRPr="007D3C11">
        <w:rPr>
          <w:rFonts w:ascii="Verdana" w:hAnsi="Verdana" w:cs="Arial"/>
          <w:b/>
          <w:color w:val="000000"/>
          <w:sz w:val="20"/>
          <w:szCs w:val="20"/>
        </w:rPr>
        <w:t>WFD user training</w:t>
      </w:r>
      <w:r w:rsidRPr="00FD75F5">
        <w:rPr>
          <w:rFonts w:ascii="Verdana" w:hAnsi="Verdana" w:cs="Arial"/>
          <w:color w:val="000000"/>
          <w:sz w:val="20"/>
          <w:szCs w:val="20"/>
        </w:rPr>
        <w:t xml:space="preserve"> (</w:t>
      </w:r>
      <w:r w:rsidRPr="007D3C11">
        <w:rPr>
          <w:rFonts w:ascii="Verdana" w:hAnsi="Verdana" w:cs="Arial"/>
          <w:color w:val="000000"/>
          <w:sz w:val="20"/>
          <w:szCs w:val="20"/>
          <w:u w:val="single"/>
        </w:rPr>
        <w:t>Jon Maidens</w:t>
      </w:r>
      <w:r>
        <w:rPr>
          <w:rFonts w:ascii="Verdana" w:hAnsi="Verdana" w:cs="Arial"/>
          <w:color w:val="000000"/>
          <w:sz w:val="20"/>
          <w:szCs w:val="20"/>
        </w:rPr>
        <w:t>, Atkins Danmark a/s</w:t>
      </w:r>
      <w:r w:rsidRPr="00FD75F5">
        <w:rPr>
          <w:rFonts w:ascii="Verdana" w:hAnsi="Verdana" w:cs="Arial"/>
          <w:color w:val="000000"/>
          <w:sz w:val="20"/>
          <w:szCs w:val="20"/>
        </w:rPr>
        <w:t>)</w:t>
      </w:r>
    </w:p>
    <w:p w:rsidR="00260DA5" w:rsidRDefault="00260DA5"/>
    <w:p w:rsidR="00260DA5" w:rsidRPr="00802FB1" w:rsidRDefault="00260DA5" w:rsidP="00D957FA">
      <w:pPr>
        <w:ind w:left="720"/>
        <w:rPr>
          <w:rFonts w:ascii="Verdana" w:hAnsi="Verdana"/>
        </w:rPr>
      </w:pPr>
      <w:r w:rsidRPr="00802FB1">
        <w:rPr>
          <w:rFonts w:ascii="Verdana" w:hAnsi="Verdana" w:cs="Arial"/>
          <w:sz w:val="18"/>
          <w:szCs w:val="18"/>
        </w:rPr>
        <w:t xml:space="preserve">Session </w:t>
      </w:r>
      <w:r>
        <w:rPr>
          <w:rFonts w:ascii="Verdana" w:hAnsi="Verdana" w:cs="Arial"/>
          <w:sz w:val="18"/>
          <w:szCs w:val="18"/>
        </w:rPr>
        <w:t>1</w:t>
      </w:r>
      <w:r w:rsidRPr="00802FB1">
        <w:rPr>
          <w:rFonts w:ascii="Verdana" w:hAnsi="Verdana" w:cs="Arial"/>
          <w:sz w:val="18"/>
          <w:szCs w:val="18"/>
        </w:rPr>
        <w:t xml:space="preserve">: </w:t>
      </w:r>
      <w:r w:rsidRPr="007D3C11">
        <w:rPr>
          <w:rFonts w:ascii="Verdana" w:hAnsi="Verdana" w:cs="Arial"/>
          <w:b/>
          <w:sz w:val="18"/>
          <w:szCs w:val="18"/>
        </w:rPr>
        <w:t>Overview</w:t>
      </w:r>
    </w:p>
    <w:p w:rsidR="00260DA5" w:rsidRPr="00802FB1" w:rsidRDefault="00260DA5" w:rsidP="00D957FA">
      <w:pPr>
        <w:ind w:left="1523" w:hanging="36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 w:rsidRPr="00802FB1">
        <w:rPr>
          <w:rFonts w:ascii="Verdana" w:hAnsi="Verdana" w:cs="Arial"/>
          <w:sz w:val="18"/>
          <w:szCs w:val="18"/>
        </w:rPr>
        <w:t>Reporting process</w:t>
      </w:r>
    </w:p>
    <w:p w:rsidR="00260DA5" w:rsidRDefault="00260DA5" w:rsidP="00D957FA">
      <w:pPr>
        <w:ind w:left="1523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 w:rsidRPr="00802FB1">
        <w:rPr>
          <w:rFonts w:ascii="Verdana" w:hAnsi="Verdana" w:cs="Arial"/>
          <w:sz w:val="18"/>
          <w:szCs w:val="18"/>
        </w:rPr>
        <w:t>Supporting the process</w:t>
      </w:r>
      <w:r>
        <w:rPr>
          <w:rFonts w:ascii="Verdana" w:hAnsi="Verdana" w:cs="Arial"/>
          <w:sz w:val="18"/>
          <w:szCs w:val="18"/>
        </w:rPr>
        <w:t xml:space="preserve"> – full workflow demonstration of tools from desktop to ReportNet. </w:t>
      </w:r>
    </w:p>
    <w:p w:rsidR="00260DA5" w:rsidRPr="00802FB1" w:rsidRDefault="00260DA5" w:rsidP="00D957FA">
      <w:pPr>
        <w:ind w:left="1523" w:hanging="360"/>
        <w:rPr>
          <w:rFonts w:ascii="Verdana" w:hAnsi="Verdana"/>
        </w:rPr>
      </w:pPr>
    </w:p>
    <w:p w:rsidR="00260DA5" w:rsidRPr="00802FB1" w:rsidRDefault="00260DA5" w:rsidP="00D957FA">
      <w:pPr>
        <w:ind w:left="762"/>
        <w:rPr>
          <w:rFonts w:ascii="Verdana" w:hAnsi="Verdana"/>
        </w:rPr>
      </w:pPr>
      <w:r>
        <w:rPr>
          <w:rFonts w:ascii="Verdana" w:hAnsi="Verdana" w:cs="Arial"/>
          <w:sz w:val="18"/>
          <w:szCs w:val="18"/>
        </w:rPr>
        <w:t>Session 2</w:t>
      </w:r>
      <w:r w:rsidRPr="00802FB1">
        <w:rPr>
          <w:rFonts w:ascii="Verdana" w:hAnsi="Verdana" w:cs="Arial"/>
          <w:sz w:val="18"/>
          <w:szCs w:val="18"/>
        </w:rPr>
        <w:t xml:space="preserve">: </w:t>
      </w:r>
      <w:r w:rsidRPr="007D3C11">
        <w:rPr>
          <w:rFonts w:ascii="Verdana" w:hAnsi="Verdana" w:cs="Arial"/>
          <w:b/>
          <w:sz w:val="18"/>
          <w:szCs w:val="18"/>
        </w:rPr>
        <w:t>Schemas</w:t>
      </w:r>
      <w:r>
        <w:rPr>
          <w:rFonts w:ascii="Verdana" w:hAnsi="Verdana" w:cs="Arial"/>
          <w:sz w:val="18"/>
          <w:szCs w:val="18"/>
        </w:rPr>
        <w:t xml:space="preserve"> </w:t>
      </w:r>
      <w:r w:rsidRPr="008E2105">
        <w:rPr>
          <w:rFonts w:ascii="Verdana" w:hAnsi="Verdana" w:cs="Arial"/>
          <w:i/>
          <w:sz w:val="18"/>
          <w:szCs w:val="18"/>
        </w:rPr>
        <w:t>(NB: detailed schema content in afternoon)</w:t>
      </w:r>
    </w:p>
    <w:p w:rsidR="00260DA5" w:rsidRPr="00802FB1" w:rsidRDefault="00260DA5" w:rsidP="00D957FA">
      <w:pPr>
        <w:ind w:left="1523" w:hanging="36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>Background - R</w:t>
      </w:r>
      <w:r w:rsidRPr="00802FB1">
        <w:rPr>
          <w:rFonts w:ascii="Verdana" w:hAnsi="Verdana" w:cs="Arial"/>
          <w:sz w:val="18"/>
          <w:szCs w:val="18"/>
        </w:rPr>
        <w:t>eporting sheets to schemas</w:t>
      </w:r>
    </w:p>
    <w:p w:rsidR="00260DA5" w:rsidRPr="00802FB1" w:rsidRDefault="00260DA5" w:rsidP="00D957FA">
      <w:pPr>
        <w:ind w:left="1523" w:hanging="36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 w:rsidRPr="00802FB1">
        <w:rPr>
          <w:rFonts w:ascii="Verdana" w:hAnsi="Verdana" w:cs="Arial"/>
          <w:sz w:val="18"/>
          <w:szCs w:val="18"/>
        </w:rPr>
        <w:t xml:space="preserve">Understanding the </w:t>
      </w:r>
      <w:r>
        <w:rPr>
          <w:rFonts w:ascii="Verdana" w:hAnsi="Verdana" w:cs="Arial"/>
          <w:sz w:val="18"/>
          <w:szCs w:val="18"/>
        </w:rPr>
        <w:t>XML</w:t>
      </w:r>
    </w:p>
    <w:p w:rsidR="00260DA5" w:rsidRPr="00802FB1" w:rsidRDefault="00260DA5" w:rsidP="00D957FA">
      <w:pPr>
        <w:ind w:left="1523" w:hanging="36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>What you need to report</w:t>
      </w:r>
    </w:p>
    <w:p w:rsidR="00260DA5" w:rsidRPr="00802FB1" w:rsidRDefault="00260DA5" w:rsidP="00D957FA">
      <w:pPr>
        <w:ind w:left="720"/>
        <w:rPr>
          <w:rFonts w:ascii="Verdana" w:hAnsi="Verdana"/>
        </w:rPr>
      </w:pPr>
    </w:p>
    <w:p w:rsidR="00260DA5" w:rsidRPr="00802FB1" w:rsidRDefault="00260DA5" w:rsidP="0095451A">
      <w:pPr>
        <w:ind w:left="762"/>
        <w:outlineLvl w:val="0"/>
        <w:rPr>
          <w:rFonts w:ascii="Verdana" w:hAnsi="Verdana"/>
        </w:rPr>
      </w:pPr>
      <w:r>
        <w:rPr>
          <w:rFonts w:ascii="Verdana" w:hAnsi="Verdana" w:cs="Arial"/>
          <w:sz w:val="18"/>
          <w:szCs w:val="18"/>
        </w:rPr>
        <w:t>Session 3</w:t>
      </w:r>
      <w:r w:rsidRPr="00802FB1">
        <w:rPr>
          <w:rFonts w:ascii="Verdana" w:hAnsi="Verdana" w:cs="Arial"/>
          <w:sz w:val="18"/>
          <w:szCs w:val="18"/>
        </w:rPr>
        <w:t xml:space="preserve">: </w:t>
      </w:r>
      <w:r w:rsidRPr="007D3C11">
        <w:rPr>
          <w:rFonts w:ascii="Verdana" w:hAnsi="Verdana" w:cs="Arial"/>
          <w:b/>
          <w:sz w:val="18"/>
          <w:szCs w:val="18"/>
        </w:rPr>
        <w:t>XML and MS Access DB</w:t>
      </w:r>
    </w:p>
    <w:p w:rsidR="00260DA5" w:rsidRPr="00802FB1" w:rsidRDefault="00260DA5" w:rsidP="00D957FA">
      <w:pPr>
        <w:ind w:left="1523" w:hanging="36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>Inputting data to the WFD A</w:t>
      </w:r>
      <w:r w:rsidRPr="00802FB1">
        <w:rPr>
          <w:rFonts w:ascii="Verdana" w:hAnsi="Verdana" w:cs="Arial"/>
          <w:sz w:val="18"/>
          <w:szCs w:val="18"/>
        </w:rPr>
        <w:t xml:space="preserve">ccess </w:t>
      </w:r>
      <w:r>
        <w:rPr>
          <w:rFonts w:ascii="Verdana" w:hAnsi="Verdana" w:cs="Arial"/>
          <w:sz w:val="18"/>
          <w:szCs w:val="18"/>
        </w:rPr>
        <w:t xml:space="preserve">reporting </w:t>
      </w:r>
      <w:r w:rsidRPr="00802FB1">
        <w:rPr>
          <w:rFonts w:ascii="Verdana" w:hAnsi="Verdana" w:cs="Arial"/>
          <w:sz w:val="18"/>
          <w:szCs w:val="18"/>
        </w:rPr>
        <w:t>database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260DA5" w:rsidRPr="00802FB1" w:rsidRDefault="00260DA5" w:rsidP="007218B9">
      <w:pPr>
        <w:ind w:left="1523" w:hanging="36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 xml:space="preserve">Database to schema linkages </w:t>
      </w:r>
    </w:p>
    <w:p w:rsidR="00260DA5" w:rsidRDefault="00260DA5" w:rsidP="00D957FA">
      <w:pPr>
        <w:ind w:left="1523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>Using the C</w:t>
      </w:r>
      <w:r w:rsidRPr="00802FB1">
        <w:rPr>
          <w:rFonts w:ascii="Verdana" w:hAnsi="Verdana" w:cs="Arial"/>
          <w:sz w:val="18"/>
          <w:szCs w:val="18"/>
        </w:rPr>
        <w:t>onversion tool</w:t>
      </w:r>
      <w:r>
        <w:rPr>
          <w:rFonts w:ascii="Verdana" w:hAnsi="Verdana" w:cs="Arial"/>
          <w:sz w:val="18"/>
          <w:szCs w:val="18"/>
        </w:rPr>
        <w:t xml:space="preserve"> (database to XML, and Art. 8 XML to XML)</w:t>
      </w:r>
    </w:p>
    <w:p w:rsidR="00260DA5" w:rsidRPr="00802FB1" w:rsidRDefault="00260DA5" w:rsidP="00D957FA">
      <w:pPr>
        <w:ind w:left="1523" w:hanging="360"/>
        <w:rPr>
          <w:rFonts w:ascii="Verdana" w:hAnsi="Verdana" w:cs="Arial"/>
          <w:sz w:val="18"/>
          <w:szCs w:val="18"/>
        </w:rPr>
      </w:pPr>
    </w:p>
    <w:p w:rsidR="00260DA5" w:rsidRPr="00802FB1" w:rsidRDefault="00260DA5" w:rsidP="0095451A">
      <w:pPr>
        <w:ind w:firstLine="720"/>
        <w:outlineLvl w:val="0"/>
        <w:rPr>
          <w:rFonts w:ascii="Verdana" w:hAnsi="Verdana"/>
        </w:rPr>
      </w:pPr>
      <w:r>
        <w:rPr>
          <w:rFonts w:ascii="Verdana" w:hAnsi="Verdana" w:cs="Arial"/>
          <w:sz w:val="18"/>
          <w:szCs w:val="18"/>
        </w:rPr>
        <w:t>Session 4</w:t>
      </w:r>
      <w:r w:rsidRPr="00802FB1">
        <w:rPr>
          <w:rFonts w:ascii="Verdana" w:hAnsi="Verdana" w:cs="Arial"/>
          <w:sz w:val="18"/>
          <w:szCs w:val="18"/>
        </w:rPr>
        <w:t xml:space="preserve">: </w:t>
      </w:r>
      <w:r w:rsidRPr="007D3C11">
        <w:rPr>
          <w:rFonts w:ascii="Verdana" w:hAnsi="Verdana" w:cs="Arial"/>
          <w:b/>
          <w:sz w:val="18"/>
          <w:szCs w:val="18"/>
        </w:rPr>
        <w:t>QA/QC</w:t>
      </w:r>
    </w:p>
    <w:p w:rsidR="00260DA5" w:rsidRPr="00802FB1" w:rsidRDefault="00260DA5" w:rsidP="003E2CE1">
      <w:pPr>
        <w:ind w:left="1482" w:hanging="36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>Schema validation and complex validation</w:t>
      </w:r>
    </w:p>
    <w:p w:rsidR="00260DA5" w:rsidRPr="00802FB1" w:rsidRDefault="00260DA5" w:rsidP="003E2CE1">
      <w:pPr>
        <w:ind w:left="1482" w:hanging="36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 w:rsidRPr="00802FB1">
        <w:rPr>
          <w:rFonts w:ascii="Verdana" w:hAnsi="Verdana" w:cs="Arial"/>
          <w:sz w:val="18"/>
          <w:szCs w:val="18"/>
        </w:rPr>
        <w:t>Desktop validation tool</w:t>
      </w:r>
    </w:p>
    <w:p w:rsidR="00260DA5" w:rsidRDefault="00260DA5" w:rsidP="003E2CE1">
      <w:pPr>
        <w:ind w:left="1482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 w:rsidRPr="00802FB1">
        <w:rPr>
          <w:rFonts w:ascii="Verdana" w:hAnsi="Verdana" w:cs="Arial"/>
          <w:sz w:val="18"/>
          <w:szCs w:val="18"/>
        </w:rPr>
        <w:t>ReportNet</w:t>
      </w:r>
      <w:r>
        <w:rPr>
          <w:rFonts w:ascii="Verdana" w:hAnsi="Verdana" w:cs="Arial"/>
          <w:sz w:val="18"/>
          <w:szCs w:val="18"/>
        </w:rPr>
        <w:t xml:space="preserve"> validation</w:t>
      </w:r>
    </w:p>
    <w:p w:rsidR="00260DA5" w:rsidRPr="00802FB1" w:rsidRDefault="00260DA5" w:rsidP="003E2CE1">
      <w:pPr>
        <w:ind w:left="1482" w:hanging="36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>Interpreting validation errors and correcting</w:t>
      </w:r>
    </w:p>
    <w:p w:rsidR="00260DA5" w:rsidRPr="00802FB1" w:rsidRDefault="00260DA5" w:rsidP="00D957FA">
      <w:pPr>
        <w:rPr>
          <w:rFonts w:ascii="Verdana" w:hAnsi="Verdana" w:cs="Arial"/>
          <w:sz w:val="18"/>
          <w:szCs w:val="18"/>
        </w:rPr>
      </w:pPr>
    </w:p>
    <w:p w:rsidR="00260DA5" w:rsidRPr="007D5952" w:rsidRDefault="00260DA5" w:rsidP="00D957FA">
      <w:pPr>
        <w:rPr>
          <w:rFonts w:ascii="Verdana" w:hAnsi="Verdana" w:cs="Arial"/>
          <w:i/>
          <w:sz w:val="20"/>
          <w:szCs w:val="20"/>
        </w:rPr>
      </w:pPr>
      <w:r w:rsidRPr="007D5952">
        <w:rPr>
          <w:rFonts w:ascii="Verdana" w:hAnsi="Verdana" w:cs="Arial"/>
          <w:i/>
          <w:sz w:val="20"/>
          <w:szCs w:val="20"/>
        </w:rPr>
        <w:t>11:00</w:t>
      </w:r>
      <w:r>
        <w:rPr>
          <w:rFonts w:ascii="Verdana" w:hAnsi="Verdana" w:cs="Arial"/>
          <w:i/>
          <w:sz w:val="20"/>
          <w:szCs w:val="20"/>
        </w:rPr>
        <w:t>-11.30</w:t>
      </w:r>
      <w:r w:rsidRPr="007D5952">
        <w:rPr>
          <w:rFonts w:ascii="Verdana" w:hAnsi="Verdana" w:cs="Arial"/>
          <w:i/>
          <w:sz w:val="20"/>
          <w:szCs w:val="20"/>
        </w:rPr>
        <w:tab/>
        <w:t>Coffee</w:t>
      </w:r>
    </w:p>
    <w:p w:rsidR="00260DA5" w:rsidRDefault="00260DA5" w:rsidP="00D957FA">
      <w:pPr>
        <w:rPr>
          <w:rFonts w:ascii="Verdana" w:hAnsi="Verdana" w:cs="Arial"/>
          <w:sz w:val="20"/>
          <w:szCs w:val="20"/>
        </w:rPr>
      </w:pPr>
    </w:p>
    <w:p w:rsidR="00260DA5" w:rsidRPr="00802FB1" w:rsidRDefault="00260DA5" w:rsidP="0095451A">
      <w:pPr>
        <w:ind w:firstLine="720"/>
        <w:outlineLvl w:val="0"/>
        <w:rPr>
          <w:rFonts w:ascii="Verdana" w:hAnsi="Verdana"/>
        </w:rPr>
      </w:pPr>
      <w:r>
        <w:rPr>
          <w:rFonts w:ascii="Verdana" w:hAnsi="Verdana" w:cs="Arial"/>
          <w:sz w:val="18"/>
          <w:szCs w:val="18"/>
        </w:rPr>
        <w:t>Session 5</w:t>
      </w:r>
      <w:r w:rsidRPr="00802FB1">
        <w:rPr>
          <w:rFonts w:ascii="Verdana" w:hAnsi="Verdana" w:cs="Arial"/>
          <w:sz w:val="18"/>
          <w:szCs w:val="18"/>
        </w:rPr>
        <w:t xml:space="preserve">: </w:t>
      </w:r>
      <w:r w:rsidRPr="007D3C11">
        <w:rPr>
          <w:rFonts w:ascii="Verdana" w:hAnsi="Verdana" w:cs="Arial"/>
          <w:b/>
          <w:sz w:val="18"/>
          <w:szCs w:val="18"/>
        </w:rPr>
        <w:t>Workflow and support</w:t>
      </w:r>
    </w:p>
    <w:p w:rsidR="00260DA5" w:rsidRDefault="00260DA5" w:rsidP="00D957FA">
      <w:pPr>
        <w:ind w:left="1482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>Submissions and resubmissions to R</w:t>
      </w:r>
      <w:r w:rsidRPr="00802FB1">
        <w:rPr>
          <w:rFonts w:ascii="Verdana" w:hAnsi="Verdana" w:cs="Arial"/>
          <w:sz w:val="18"/>
          <w:szCs w:val="18"/>
        </w:rPr>
        <w:t>eportNet</w:t>
      </w:r>
    </w:p>
    <w:p w:rsidR="00260DA5" w:rsidRPr="0095451A" w:rsidRDefault="00260DA5" w:rsidP="001F1CFB">
      <w:pPr>
        <w:ind w:left="1482" w:hanging="360"/>
        <w:rPr>
          <w:rFonts w:ascii="Verdana" w:hAnsi="Verdana"/>
          <w:lang w:val="fr-FR"/>
        </w:rPr>
      </w:pPr>
      <w:r w:rsidRPr="0095451A">
        <w:rPr>
          <w:rFonts w:ascii="Verdana" w:hAnsi="Verdana"/>
          <w:sz w:val="18"/>
          <w:szCs w:val="18"/>
          <w:lang w:val="fr-FR"/>
        </w:rPr>
        <w:t>·</w:t>
      </w:r>
      <w:r w:rsidRPr="0095451A">
        <w:rPr>
          <w:rFonts w:ascii="Verdana" w:hAnsi="Verdana"/>
          <w:sz w:val="14"/>
          <w:szCs w:val="14"/>
          <w:lang w:val="fr-FR"/>
        </w:rPr>
        <w:t xml:space="preserve">         </w:t>
      </w:r>
      <w:r w:rsidRPr="0095451A">
        <w:rPr>
          <w:rFonts w:ascii="Verdana" w:hAnsi="Verdana" w:cs="Arial"/>
          <w:sz w:val="18"/>
          <w:szCs w:val="18"/>
          <w:lang w:val="fr-FR"/>
        </w:rPr>
        <w:t>Post submission validation</w:t>
      </w:r>
    </w:p>
    <w:p w:rsidR="00260DA5" w:rsidRPr="0095451A" w:rsidRDefault="00260DA5" w:rsidP="009C300A">
      <w:pPr>
        <w:ind w:left="402" w:firstLine="720"/>
        <w:rPr>
          <w:rFonts w:ascii="Verdana" w:hAnsi="Verdana"/>
          <w:lang w:val="fr-FR"/>
        </w:rPr>
      </w:pPr>
      <w:r w:rsidRPr="0095451A">
        <w:rPr>
          <w:rFonts w:ascii="Verdana" w:hAnsi="Verdana"/>
          <w:sz w:val="18"/>
          <w:szCs w:val="18"/>
          <w:lang w:val="fr-FR"/>
        </w:rPr>
        <w:t>·</w:t>
      </w:r>
      <w:r w:rsidRPr="0095451A">
        <w:rPr>
          <w:rFonts w:ascii="Verdana" w:hAnsi="Verdana"/>
          <w:sz w:val="14"/>
          <w:szCs w:val="14"/>
          <w:lang w:val="fr-FR"/>
        </w:rPr>
        <w:t xml:space="preserve">         </w:t>
      </w:r>
      <w:r w:rsidRPr="0095451A">
        <w:rPr>
          <w:rFonts w:ascii="Verdana" w:hAnsi="Verdana" w:cs="Arial"/>
          <w:sz w:val="18"/>
          <w:szCs w:val="18"/>
          <w:lang w:val="fr-FR"/>
        </w:rPr>
        <w:t>User guidance documents</w:t>
      </w:r>
    </w:p>
    <w:p w:rsidR="00260DA5" w:rsidRPr="00802FB1" w:rsidRDefault="00260DA5" w:rsidP="009C300A">
      <w:pPr>
        <w:ind w:left="402" w:firstLine="720"/>
        <w:rPr>
          <w:rFonts w:ascii="Verdana" w:hAnsi="Verdana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 w:rsidRPr="00802FB1">
        <w:rPr>
          <w:rFonts w:ascii="Verdana" w:hAnsi="Verdana" w:cs="Arial"/>
          <w:sz w:val="18"/>
          <w:szCs w:val="18"/>
        </w:rPr>
        <w:t>Online resources</w:t>
      </w:r>
      <w:r>
        <w:rPr>
          <w:rFonts w:ascii="Verdana" w:hAnsi="Verdana" w:cs="Arial"/>
          <w:sz w:val="18"/>
          <w:szCs w:val="18"/>
        </w:rPr>
        <w:t xml:space="preserve"> and helpdesk</w:t>
      </w:r>
    </w:p>
    <w:p w:rsidR="00260DA5" w:rsidRDefault="00260DA5" w:rsidP="009C300A">
      <w:pPr>
        <w:ind w:left="402" w:firstLine="72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 w:rsidRPr="00802FB1">
        <w:rPr>
          <w:rFonts w:ascii="Verdana" w:hAnsi="Verdana" w:cs="Arial"/>
          <w:sz w:val="18"/>
          <w:szCs w:val="18"/>
        </w:rPr>
        <w:t>Helpdesk</w:t>
      </w:r>
      <w:r>
        <w:rPr>
          <w:rFonts w:ascii="Verdana" w:hAnsi="Verdana" w:cs="Arial"/>
          <w:sz w:val="18"/>
          <w:szCs w:val="18"/>
        </w:rPr>
        <w:t xml:space="preserve"> log – issues to be aware of</w:t>
      </w:r>
    </w:p>
    <w:p w:rsidR="00260DA5" w:rsidRDefault="00260DA5" w:rsidP="009C300A">
      <w:pPr>
        <w:ind w:left="402" w:firstLine="72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>Lessons from Article 8 reporting (</w:t>
      </w:r>
      <w:r w:rsidRPr="007D3C11">
        <w:rPr>
          <w:rFonts w:ascii="Verdana" w:hAnsi="Verdana" w:cs="Arial"/>
          <w:sz w:val="18"/>
          <w:szCs w:val="18"/>
          <w:u w:val="single"/>
        </w:rPr>
        <w:t>Hermann Peifer</w:t>
      </w:r>
      <w:r>
        <w:rPr>
          <w:rFonts w:ascii="Verdana" w:hAnsi="Verdana" w:cs="Arial"/>
          <w:sz w:val="18"/>
          <w:szCs w:val="18"/>
        </w:rPr>
        <w:t>, EEA)</w:t>
      </w:r>
    </w:p>
    <w:p w:rsidR="00260DA5" w:rsidRPr="00802FB1" w:rsidRDefault="00260DA5" w:rsidP="00D957FA">
      <w:pPr>
        <w:rPr>
          <w:rFonts w:ascii="Verdana" w:hAnsi="Verdana" w:cs="Arial"/>
          <w:color w:val="000000"/>
          <w:sz w:val="20"/>
          <w:szCs w:val="20"/>
        </w:rPr>
      </w:pPr>
      <w:r w:rsidRPr="00802FB1">
        <w:rPr>
          <w:rFonts w:ascii="Verdana" w:hAnsi="Verdana" w:cs="Arial"/>
          <w:color w:val="000000"/>
          <w:sz w:val="20"/>
          <w:szCs w:val="20"/>
        </w:rPr>
        <w:tab/>
      </w:r>
    </w:p>
    <w:p w:rsidR="00260DA5" w:rsidRPr="00802FB1" w:rsidRDefault="00260DA5" w:rsidP="0095451A">
      <w:pPr>
        <w:outlineLvl w:val="0"/>
        <w:rPr>
          <w:rFonts w:ascii="Verdana" w:hAnsi="Verdana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  <w:r w:rsidRPr="00802FB1">
        <w:rPr>
          <w:rFonts w:ascii="Verdana" w:hAnsi="Verdana" w:cs="Arial"/>
          <w:sz w:val="18"/>
          <w:szCs w:val="18"/>
        </w:rPr>
        <w:t xml:space="preserve">Session </w:t>
      </w:r>
      <w:r>
        <w:rPr>
          <w:rFonts w:ascii="Verdana" w:hAnsi="Verdana" w:cs="Arial"/>
          <w:sz w:val="18"/>
          <w:szCs w:val="18"/>
        </w:rPr>
        <w:t>6</w:t>
      </w:r>
      <w:r w:rsidRPr="00802FB1">
        <w:rPr>
          <w:rFonts w:ascii="Verdana" w:hAnsi="Verdana" w:cs="Arial"/>
          <w:sz w:val="18"/>
          <w:szCs w:val="18"/>
        </w:rPr>
        <w:t xml:space="preserve">: </w:t>
      </w:r>
      <w:r w:rsidRPr="007D3C11">
        <w:rPr>
          <w:rFonts w:ascii="Verdana" w:hAnsi="Verdana" w:cs="Arial"/>
          <w:b/>
          <w:sz w:val="18"/>
          <w:szCs w:val="18"/>
        </w:rPr>
        <w:t>Reporting GeoData</w:t>
      </w:r>
    </w:p>
    <w:p w:rsidR="00260DA5" w:rsidRDefault="00260DA5" w:rsidP="00C02608">
      <w:pPr>
        <w:ind w:left="1523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>        </w:t>
      </w:r>
      <w:r>
        <w:rPr>
          <w:rFonts w:ascii="Verdana" w:hAnsi="Verdana" w:cs="Arial"/>
          <w:sz w:val="18"/>
          <w:szCs w:val="18"/>
        </w:rPr>
        <w:t>Requirements for spatial reporting</w:t>
      </w:r>
    </w:p>
    <w:p w:rsidR="00260DA5" w:rsidRDefault="00260DA5" w:rsidP="00D957FA">
      <w:pPr>
        <w:ind w:left="1523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>        </w:t>
      </w:r>
      <w:r>
        <w:rPr>
          <w:rFonts w:ascii="Verdana" w:hAnsi="Verdana" w:cs="Arial"/>
          <w:sz w:val="18"/>
          <w:szCs w:val="18"/>
        </w:rPr>
        <w:t>Earlier issues to avoid/</w:t>
      </w:r>
      <w:r w:rsidRPr="00802FB1">
        <w:rPr>
          <w:rFonts w:ascii="Verdana" w:hAnsi="Verdana" w:cs="Arial"/>
          <w:sz w:val="18"/>
          <w:szCs w:val="18"/>
        </w:rPr>
        <w:t>Good practice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260DA5" w:rsidRDefault="00260DA5" w:rsidP="00D41DEE">
      <w:pPr>
        <w:ind w:left="1523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>        </w:t>
      </w:r>
      <w:r>
        <w:rPr>
          <w:rFonts w:ascii="Verdana" w:hAnsi="Verdana" w:cs="Arial"/>
          <w:sz w:val="18"/>
          <w:szCs w:val="18"/>
        </w:rPr>
        <w:t>Centroids production</w:t>
      </w:r>
    </w:p>
    <w:p w:rsidR="00260DA5" w:rsidRDefault="00260DA5" w:rsidP="00DE25B6">
      <w:pPr>
        <w:ind w:left="1523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>        </w:t>
      </w:r>
      <w:r>
        <w:rPr>
          <w:rFonts w:ascii="Verdana" w:hAnsi="Verdana" w:cs="Arial"/>
          <w:sz w:val="18"/>
          <w:szCs w:val="18"/>
        </w:rPr>
        <w:t>Ensuring closed river body network</w:t>
      </w:r>
    </w:p>
    <w:p w:rsidR="00260DA5" w:rsidRDefault="00260DA5" w:rsidP="00DE25B6">
      <w:pPr>
        <w:ind w:left="1523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>        </w:t>
      </w:r>
      <w:r>
        <w:rPr>
          <w:rFonts w:ascii="Verdana" w:hAnsi="Verdana" w:cs="Arial"/>
          <w:sz w:val="18"/>
          <w:szCs w:val="18"/>
        </w:rPr>
        <w:t>Shape file templates/code lists</w:t>
      </w:r>
    </w:p>
    <w:p w:rsidR="00260DA5" w:rsidRDefault="00260DA5" w:rsidP="00DE25B6">
      <w:pPr>
        <w:ind w:left="1523" w:hanging="36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>        </w:t>
      </w:r>
      <w:r>
        <w:rPr>
          <w:rFonts w:ascii="Verdana" w:hAnsi="Verdana" w:cs="Arial"/>
          <w:sz w:val="18"/>
          <w:szCs w:val="18"/>
        </w:rPr>
        <w:t>Metadata production</w:t>
      </w:r>
    </w:p>
    <w:p w:rsidR="00260DA5" w:rsidRDefault="00260DA5" w:rsidP="004B614D">
      <w:pPr>
        <w:ind w:left="402" w:firstLine="720"/>
        <w:rPr>
          <w:rFonts w:ascii="Verdana" w:hAnsi="Verdana" w:cs="Arial"/>
          <w:sz w:val="18"/>
          <w:szCs w:val="18"/>
        </w:rPr>
      </w:pPr>
      <w:r w:rsidRPr="00802FB1">
        <w:rPr>
          <w:rFonts w:ascii="Verdana" w:hAnsi="Verdana"/>
          <w:sz w:val="18"/>
          <w:szCs w:val="18"/>
        </w:rPr>
        <w:t>·</w:t>
      </w:r>
      <w:r w:rsidRPr="00802FB1"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Verdana" w:hAnsi="Verdana" w:cs="Arial"/>
          <w:sz w:val="18"/>
          <w:szCs w:val="18"/>
        </w:rPr>
        <w:t>Identifying and placing objects (</w:t>
      </w:r>
      <w:r w:rsidRPr="007D3C11">
        <w:rPr>
          <w:rFonts w:ascii="Verdana" w:hAnsi="Verdana" w:cs="Arial"/>
          <w:sz w:val="18"/>
          <w:szCs w:val="18"/>
          <w:u w:val="single"/>
        </w:rPr>
        <w:t>Philippe Crouzet</w:t>
      </w:r>
      <w:r>
        <w:rPr>
          <w:rFonts w:ascii="Verdana" w:hAnsi="Verdana" w:cs="Arial"/>
          <w:sz w:val="18"/>
          <w:szCs w:val="18"/>
        </w:rPr>
        <w:t>, EEA)</w:t>
      </w:r>
    </w:p>
    <w:p w:rsidR="00260DA5" w:rsidRDefault="00260DA5" w:rsidP="001F1CFB">
      <w:pPr>
        <w:rPr>
          <w:rFonts w:ascii="Verdana" w:hAnsi="Verdana" w:cs="Arial"/>
          <w:sz w:val="18"/>
          <w:szCs w:val="18"/>
        </w:rPr>
      </w:pPr>
    </w:p>
    <w:p w:rsidR="00260DA5" w:rsidRPr="007D5952" w:rsidRDefault="00260DA5" w:rsidP="00656888">
      <w:pPr>
        <w:rPr>
          <w:rFonts w:ascii="Verdana" w:hAnsi="Verdana" w:cs="Arial"/>
          <w:i/>
          <w:color w:val="000000"/>
          <w:sz w:val="20"/>
          <w:szCs w:val="20"/>
        </w:rPr>
      </w:pPr>
      <w:r w:rsidRPr="007D5952">
        <w:rPr>
          <w:rFonts w:ascii="Verdana" w:hAnsi="Verdana" w:cs="Arial"/>
          <w:i/>
          <w:color w:val="000000"/>
          <w:sz w:val="20"/>
          <w:szCs w:val="20"/>
        </w:rPr>
        <w:t>13:00</w:t>
      </w:r>
      <w:r>
        <w:rPr>
          <w:rFonts w:ascii="Verdana" w:hAnsi="Verdana" w:cs="Arial"/>
          <w:i/>
          <w:color w:val="000000"/>
          <w:sz w:val="20"/>
          <w:szCs w:val="20"/>
        </w:rPr>
        <w:t>-14:00</w:t>
      </w:r>
      <w:r w:rsidRPr="007D5952">
        <w:rPr>
          <w:rFonts w:ascii="Verdana" w:hAnsi="Verdana" w:cs="Arial"/>
          <w:i/>
          <w:color w:val="000000"/>
          <w:sz w:val="20"/>
          <w:szCs w:val="20"/>
        </w:rPr>
        <w:tab/>
        <w:t>Lunch</w:t>
      </w:r>
    </w:p>
    <w:p w:rsidR="00260DA5" w:rsidRDefault="00260DA5" w:rsidP="001F1CFB">
      <w:pPr>
        <w:rPr>
          <w:rFonts w:ascii="Verdana" w:hAnsi="Verdana" w:cs="Arial"/>
          <w:sz w:val="18"/>
          <w:szCs w:val="18"/>
        </w:rPr>
      </w:pPr>
    </w:p>
    <w:p w:rsidR="00260DA5" w:rsidRDefault="00260DA5" w:rsidP="00A71AA0">
      <w:pPr>
        <w:rPr>
          <w:rFonts w:ascii="Verdana" w:hAnsi="Verdana"/>
          <w:sz w:val="18"/>
          <w:szCs w:val="18"/>
        </w:rPr>
      </w:pPr>
      <w:r w:rsidRPr="00392FCA">
        <w:rPr>
          <w:rFonts w:ascii="Verdana" w:hAnsi="Verdana" w:cs="Arial"/>
          <w:i/>
          <w:sz w:val="20"/>
          <w:szCs w:val="20"/>
        </w:rPr>
        <w:t>14:00</w:t>
      </w:r>
      <w:r>
        <w:rPr>
          <w:rFonts w:ascii="Verdana" w:hAnsi="Verdana" w:cs="Arial"/>
          <w:i/>
          <w:sz w:val="20"/>
          <w:szCs w:val="20"/>
        </w:rPr>
        <w:t>-17:30</w:t>
      </w:r>
      <w:r>
        <w:rPr>
          <w:rFonts w:ascii="Verdana" w:hAnsi="Verdana" w:cs="Arial"/>
          <w:i/>
          <w:sz w:val="20"/>
          <w:szCs w:val="20"/>
        </w:rPr>
        <w:tab/>
      </w:r>
      <w:r w:rsidRPr="003F4966">
        <w:rPr>
          <w:rFonts w:ascii="Verdana" w:hAnsi="Verdana" w:cs="Arial"/>
          <w:sz w:val="18"/>
          <w:szCs w:val="18"/>
        </w:rPr>
        <w:t xml:space="preserve">Session 7: </w:t>
      </w:r>
      <w:r w:rsidRPr="00A71AA0">
        <w:rPr>
          <w:rFonts w:ascii="Verdana" w:hAnsi="Verdana" w:cs="Arial"/>
          <w:b/>
          <w:sz w:val="18"/>
          <w:szCs w:val="18"/>
        </w:rPr>
        <w:t>Schema content overview and participant questions</w:t>
      </w:r>
    </w:p>
    <w:p w:rsidR="00260DA5" w:rsidRPr="003559B6" w:rsidRDefault="00260DA5" w:rsidP="00A71AA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F4966">
        <w:rPr>
          <w:rFonts w:ascii="Verdana" w:hAnsi="Verdana" w:cs="Arial"/>
          <w:sz w:val="18"/>
          <w:szCs w:val="18"/>
        </w:rPr>
        <w:t>River Basin Districts and Competent Authorities</w:t>
      </w:r>
    </w:p>
    <w:p w:rsidR="00260DA5" w:rsidRPr="003F4966" w:rsidRDefault="00260DA5" w:rsidP="00A71AA0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3F4966">
        <w:rPr>
          <w:rFonts w:ascii="Verdana" w:hAnsi="Verdana" w:cs="Arial"/>
          <w:sz w:val="18"/>
          <w:szCs w:val="18"/>
        </w:rPr>
        <w:t>Surface water bodies, Groundwater bodies and Protected Areas</w:t>
      </w:r>
    </w:p>
    <w:p w:rsidR="00260DA5" w:rsidRPr="003F4966" w:rsidRDefault="00260DA5" w:rsidP="00A71AA0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3F4966">
        <w:rPr>
          <w:rFonts w:ascii="Verdana" w:hAnsi="Verdana" w:cs="Arial"/>
          <w:sz w:val="18"/>
          <w:szCs w:val="18"/>
        </w:rPr>
        <w:t>Surface water methodology and Ground water methodology</w:t>
      </w:r>
    </w:p>
    <w:p w:rsidR="00260DA5" w:rsidRPr="003F4966" w:rsidRDefault="00260DA5" w:rsidP="00A71AA0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3F4966">
        <w:rPr>
          <w:rFonts w:ascii="Verdana" w:hAnsi="Verdana" w:cs="Arial"/>
          <w:sz w:val="18"/>
          <w:szCs w:val="18"/>
        </w:rPr>
        <w:t>River Basin Management Plans and Programme of Measures</w:t>
      </w:r>
    </w:p>
    <w:p w:rsidR="00260DA5" w:rsidRPr="003F4966" w:rsidRDefault="00260DA5" w:rsidP="00A71AA0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3F4966">
        <w:rPr>
          <w:rFonts w:ascii="Verdana" w:hAnsi="Verdana" w:cs="Arial"/>
          <w:sz w:val="18"/>
          <w:szCs w:val="18"/>
        </w:rPr>
        <w:t>Monitoring</w:t>
      </w:r>
    </w:p>
    <w:p w:rsidR="00260DA5" w:rsidRPr="003F4966" w:rsidRDefault="00260DA5" w:rsidP="00A71AA0">
      <w:pPr>
        <w:ind w:left="1523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60DA5" w:rsidRPr="003559B6" w:rsidRDefault="00260DA5" w:rsidP="00A71AA0">
      <w:pPr>
        <w:ind w:left="1523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392FCA">
        <w:rPr>
          <w:rFonts w:ascii="Verdana" w:hAnsi="Verdana"/>
          <w:sz w:val="18"/>
          <w:szCs w:val="18"/>
        </w:rPr>
        <w:t xml:space="preserve">For each of these </w:t>
      </w:r>
      <w:r>
        <w:rPr>
          <w:rFonts w:ascii="Verdana" w:hAnsi="Verdana"/>
          <w:sz w:val="18"/>
          <w:szCs w:val="18"/>
        </w:rPr>
        <w:t>5 blocks, a 5-10 minute presentation on the main structure of the schemas will be followed by questions and answers</w:t>
      </w:r>
    </w:p>
    <w:p w:rsidR="00260DA5" w:rsidRDefault="00260DA5" w:rsidP="00A71AA0">
      <w:pPr>
        <w:rPr>
          <w:rFonts w:ascii="Verdana" w:hAnsi="Verdana" w:cs="Arial"/>
          <w:i/>
          <w:sz w:val="20"/>
          <w:szCs w:val="20"/>
        </w:rPr>
      </w:pPr>
    </w:p>
    <w:p w:rsidR="00260DA5" w:rsidRPr="00C75D2E" w:rsidRDefault="00260DA5" w:rsidP="00A71AA0">
      <w:pPr>
        <w:ind w:firstLine="720"/>
        <w:rPr>
          <w:rFonts w:ascii="Verdana" w:hAnsi="Verdana"/>
        </w:rPr>
      </w:pPr>
      <w:r>
        <w:rPr>
          <w:rFonts w:ascii="Verdana" w:hAnsi="Verdana" w:cs="Arial"/>
          <w:i/>
          <w:sz w:val="20"/>
          <w:szCs w:val="20"/>
        </w:rPr>
        <w:t xml:space="preserve">A </w:t>
      </w:r>
      <w:r w:rsidRPr="007D5952">
        <w:rPr>
          <w:rFonts w:ascii="Verdana" w:hAnsi="Verdana" w:cs="Arial"/>
          <w:i/>
          <w:sz w:val="20"/>
          <w:szCs w:val="20"/>
        </w:rPr>
        <w:t>Coffee</w:t>
      </w:r>
      <w:r>
        <w:rPr>
          <w:rFonts w:ascii="Verdana" w:hAnsi="Verdana" w:cs="Arial"/>
          <w:i/>
          <w:sz w:val="20"/>
          <w:szCs w:val="20"/>
        </w:rPr>
        <w:t xml:space="preserve"> break is scheduled at 15:30</w:t>
      </w:r>
    </w:p>
    <w:sectPr w:rsidR="00260DA5" w:rsidRPr="00C75D2E" w:rsidSect="00272A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A5" w:rsidRDefault="00260DA5" w:rsidP="00AC5B8F">
      <w:r>
        <w:separator/>
      </w:r>
    </w:p>
  </w:endnote>
  <w:endnote w:type="continuationSeparator" w:id="0">
    <w:p w:rsidR="00260DA5" w:rsidRDefault="00260DA5" w:rsidP="00AC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A5" w:rsidRPr="00302FBB" w:rsidRDefault="00260DA5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 w:rsidRPr="00302FBB">
      <w:rPr>
        <w:sz w:val="18"/>
      </w:rPr>
      <w:t>Version 19-01-2010</w:t>
    </w:r>
  </w:p>
  <w:p w:rsidR="00260DA5" w:rsidRDefault="00260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A5" w:rsidRDefault="00260DA5" w:rsidP="00AC5B8F">
      <w:r>
        <w:separator/>
      </w:r>
    </w:p>
  </w:footnote>
  <w:footnote w:type="continuationSeparator" w:id="0">
    <w:p w:rsidR="00260DA5" w:rsidRDefault="00260DA5" w:rsidP="00AC5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BCF"/>
    <w:multiLevelType w:val="hybridMultilevel"/>
    <w:tmpl w:val="A99A11AA"/>
    <w:lvl w:ilvl="0" w:tplc="0809000F">
      <w:start w:val="1"/>
      <w:numFmt w:val="decimal"/>
      <w:lvlText w:val="%1."/>
      <w:lvlJc w:val="left"/>
      <w:pPr>
        <w:tabs>
          <w:tab w:val="num" w:pos="1883"/>
        </w:tabs>
        <w:ind w:left="188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23"/>
        </w:tabs>
        <w:ind w:left="332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043"/>
        </w:tabs>
        <w:ind w:left="404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83"/>
        </w:tabs>
        <w:ind w:left="548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03"/>
        </w:tabs>
        <w:ind w:left="620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923"/>
        </w:tabs>
        <w:ind w:left="692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643"/>
        </w:tabs>
        <w:ind w:left="764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7FA"/>
    <w:rsid w:val="00002C97"/>
    <w:rsid w:val="00021309"/>
    <w:rsid w:val="000238C9"/>
    <w:rsid w:val="00066E49"/>
    <w:rsid w:val="00080D60"/>
    <w:rsid w:val="000C15E0"/>
    <w:rsid w:val="001352C4"/>
    <w:rsid w:val="00190BE4"/>
    <w:rsid w:val="001A69B2"/>
    <w:rsid w:val="001F1CFB"/>
    <w:rsid w:val="001F4675"/>
    <w:rsid w:val="002504CD"/>
    <w:rsid w:val="00260DA5"/>
    <w:rsid w:val="00272A35"/>
    <w:rsid w:val="00294C28"/>
    <w:rsid w:val="0030284B"/>
    <w:rsid w:val="00302FBB"/>
    <w:rsid w:val="00311DCB"/>
    <w:rsid w:val="003559B6"/>
    <w:rsid w:val="00392FCA"/>
    <w:rsid w:val="003E2CE1"/>
    <w:rsid w:val="003F4966"/>
    <w:rsid w:val="00411831"/>
    <w:rsid w:val="00426908"/>
    <w:rsid w:val="004B42C5"/>
    <w:rsid w:val="004B614D"/>
    <w:rsid w:val="00540C3A"/>
    <w:rsid w:val="00575F0A"/>
    <w:rsid w:val="00576F92"/>
    <w:rsid w:val="00577D70"/>
    <w:rsid w:val="0058210E"/>
    <w:rsid w:val="0058396F"/>
    <w:rsid w:val="005A0ECB"/>
    <w:rsid w:val="00656888"/>
    <w:rsid w:val="006E47AE"/>
    <w:rsid w:val="006F7E8B"/>
    <w:rsid w:val="007218B9"/>
    <w:rsid w:val="007D3C11"/>
    <w:rsid w:val="007D5952"/>
    <w:rsid w:val="00802FB1"/>
    <w:rsid w:val="0080628B"/>
    <w:rsid w:val="008678B9"/>
    <w:rsid w:val="00896DE4"/>
    <w:rsid w:val="008A234D"/>
    <w:rsid w:val="008A426B"/>
    <w:rsid w:val="008C0FAA"/>
    <w:rsid w:val="008D009C"/>
    <w:rsid w:val="008E2105"/>
    <w:rsid w:val="00913DB9"/>
    <w:rsid w:val="0095451A"/>
    <w:rsid w:val="00980451"/>
    <w:rsid w:val="00997673"/>
    <w:rsid w:val="009C300A"/>
    <w:rsid w:val="009E2AC4"/>
    <w:rsid w:val="00A00854"/>
    <w:rsid w:val="00A52701"/>
    <w:rsid w:val="00A71AA0"/>
    <w:rsid w:val="00AC5B8F"/>
    <w:rsid w:val="00AE49F2"/>
    <w:rsid w:val="00B41CFE"/>
    <w:rsid w:val="00B82776"/>
    <w:rsid w:val="00BF2BEB"/>
    <w:rsid w:val="00C02608"/>
    <w:rsid w:val="00C31AAF"/>
    <w:rsid w:val="00C618A9"/>
    <w:rsid w:val="00C75D2E"/>
    <w:rsid w:val="00C84DF2"/>
    <w:rsid w:val="00CB5352"/>
    <w:rsid w:val="00CD0C22"/>
    <w:rsid w:val="00D41DEE"/>
    <w:rsid w:val="00D957FA"/>
    <w:rsid w:val="00DD4929"/>
    <w:rsid w:val="00DE25B6"/>
    <w:rsid w:val="00E1286F"/>
    <w:rsid w:val="00E22C8C"/>
    <w:rsid w:val="00F34D63"/>
    <w:rsid w:val="00F4638E"/>
    <w:rsid w:val="00F83156"/>
    <w:rsid w:val="00FD75F5"/>
    <w:rsid w:val="00F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FA"/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5B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B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C5B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B8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B8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545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352</Words>
  <Characters>2013</Characters>
  <Application>Microsoft Office Outlook</Application>
  <DocSecurity>0</DocSecurity>
  <Lines>0</Lines>
  <Paragraphs>0</Paragraphs>
  <ScaleCrop>false</ScaleCrop>
  <Company>Atkins Danmark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Water Framework Directive Reporting Training Course</dc:title>
  <dc:subject/>
  <dc:creator>Jon Maidens</dc:creator>
  <cp:keywords/>
  <dc:description/>
  <cp:lastModifiedBy>Bo N Jacobsen</cp:lastModifiedBy>
  <cp:revision>2</cp:revision>
  <dcterms:created xsi:type="dcterms:W3CDTF">2010-01-19T14:12:00Z</dcterms:created>
  <dcterms:modified xsi:type="dcterms:W3CDTF">2010-01-19T14:12:00Z</dcterms:modified>
</cp:coreProperties>
</file>